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532C46" w14:textId="5A9E3D29" w:rsidR="001A1523" w:rsidRDefault="001A1523" w:rsidP="004D6A47">
      <w:pPr>
        <w:jc w:val="both"/>
        <w:rPr>
          <w:rFonts w:asciiTheme="majorHAnsi" w:hAnsiTheme="majorHAnsi" w:cs="Times New Roman"/>
          <w:color w:val="1F497D" w:themeColor="text2"/>
          <w:sz w:val="22"/>
          <w:szCs w:val="22"/>
        </w:rPr>
      </w:pPr>
    </w:p>
    <w:p w14:paraId="6ED617EC" w14:textId="49026336" w:rsidR="001A1523" w:rsidRDefault="000A3FFB" w:rsidP="004D6A47">
      <w:pPr>
        <w:jc w:val="both"/>
        <w:rPr>
          <w:rFonts w:asciiTheme="majorHAnsi" w:hAnsiTheme="majorHAnsi" w:cs="Times New Roman"/>
          <w:color w:val="1F497D" w:themeColor="text2"/>
          <w:sz w:val="22"/>
          <w:szCs w:val="22"/>
        </w:rPr>
      </w:pPr>
      <w:r>
        <w:rPr>
          <w:rFonts w:ascii="Helvetica" w:hAnsi="Helvetica" w:cs="Helvetica"/>
          <w:noProof/>
        </w:rPr>
        <w:drawing>
          <wp:inline distT="0" distB="0" distL="0" distR="0" wp14:anchorId="3E1B93B4" wp14:editId="492D2D82">
            <wp:extent cx="3771900" cy="485826"/>
            <wp:effectExtent l="0" t="0" r="0" b="0"/>
            <wp:docPr id="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77320" cy="486524"/>
                    </a:xfrm>
                    <a:prstGeom prst="rect">
                      <a:avLst/>
                    </a:prstGeom>
                    <a:noFill/>
                    <a:ln>
                      <a:noFill/>
                    </a:ln>
                  </pic:spPr>
                </pic:pic>
              </a:graphicData>
            </a:graphic>
          </wp:inline>
        </w:drawing>
      </w:r>
    </w:p>
    <w:p w14:paraId="2660B62B" w14:textId="70B27ED0" w:rsidR="001A1523" w:rsidRDefault="001A1523" w:rsidP="004D6A47">
      <w:pPr>
        <w:jc w:val="both"/>
        <w:rPr>
          <w:rFonts w:asciiTheme="majorHAnsi" w:hAnsiTheme="majorHAnsi" w:cs="Times New Roman"/>
          <w:color w:val="1F497D" w:themeColor="text2"/>
          <w:sz w:val="22"/>
          <w:szCs w:val="22"/>
        </w:rPr>
      </w:pPr>
    </w:p>
    <w:p w14:paraId="14CBD39C" w14:textId="5D131D3E" w:rsidR="00236463" w:rsidRDefault="003C0697" w:rsidP="004D6A47">
      <w:pPr>
        <w:jc w:val="both"/>
        <w:rPr>
          <w:rFonts w:asciiTheme="majorHAnsi" w:hAnsiTheme="majorHAnsi"/>
          <w:b/>
          <w:i/>
          <w:color w:val="1F497D" w:themeColor="text2"/>
        </w:rPr>
      </w:pPr>
      <w:r>
        <w:rPr>
          <w:rFonts w:asciiTheme="majorHAnsi" w:hAnsiTheme="majorHAnsi"/>
          <w:b/>
          <w:i/>
          <w:color w:val="1F497D" w:themeColor="text2"/>
        </w:rPr>
        <w:tab/>
      </w:r>
      <w:r>
        <w:rPr>
          <w:rFonts w:asciiTheme="majorHAnsi" w:hAnsiTheme="majorHAnsi"/>
          <w:b/>
          <w:i/>
          <w:color w:val="1F497D" w:themeColor="text2"/>
        </w:rPr>
        <w:tab/>
      </w:r>
      <w:r>
        <w:rPr>
          <w:rFonts w:asciiTheme="majorHAnsi" w:hAnsiTheme="majorHAnsi"/>
          <w:b/>
          <w:i/>
          <w:color w:val="1F497D" w:themeColor="text2"/>
        </w:rPr>
        <w:tab/>
      </w:r>
      <w:r>
        <w:rPr>
          <w:rFonts w:asciiTheme="majorHAnsi" w:hAnsiTheme="majorHAnsi"/>
          <w:b/>
          <w:i/>
          <w:color w:val="1F497D" w:themeColor="text2"/>
        </w:rPr>
        <w:tab/>
      </w:r>
      <w:r>
        <w:rPr>
          <w:rFonts w:asciiTheme="majorHAnsi" w:hAnsiTheme="majorHAnsi"/>
          <w:b/>
          <w:i/>
          <w:color w:val="1F497D" w:themeColor="text2"/>
        </w:rPr>
        <w:tab/>
      </w:r>
    </w:p>
    <w:p w14:paraId="6A81BF7E" w14:textId="77777777" w:rsidR="00236463" w:rsidRDefault="00236463" w:rsidP="004D6A47">
      <w:pPr>
        <w:jc w:val="both"/>
        <w:rPr>
          <w:rFonts w:asciiTheme="majorHAnsi" w:hAnsiTheme="majorHAnsi"/>
          <w:b/>
          <w:i/>
          <w:color w:val="1F497D" w:themeColor="text2"/>
        </w:rPr>
      </w:pPr>
    </w:p>
    <w:p w14:paraId="0E9C2AFB" w14:textId="395E9CFB" w:rsidR="00236463" w:rsidRDefault="00236463" w:rsidP="004D6A47">
      <w:pPr>
        <w:jc w:val="both"/>
        <w:rPr>
          <w:rFonts w:asciiTheme="majorHAnsi" w:hAnsiTheme="majorHAnsi"/>
          <w:b/>
          <w:i/>
          <w:color w:val="1F497D" w:themeColor="text2"/>
        </w:rPr>
      </w:pPr>
    </w:p>
    <w:p w14:paraId="1829895F" w14:textId="092DA6FB" w:rsidR="00236463" w:rsidRDefault="00236463" w:rsidP="004D6A47">
      <w:pPr>
        <w:jc w:val="both"/>
        <w:rPr>
          <w:rFonts w:asciiTheme="majorHAnsi" w:hAnsiTheme="majorHAnsi"/>
          <w:b/>
          <w:i/>
          <w:color w:val="1F497D" w:themeColor="text2"/>
        </w:rPr>
      </w:pPr>
    </w:p>
    <w:p w14:paraId="0C87BF1B" w14:textId="77777777" w:rsidR="00236463" w:rsidRDefault="00236463" w:rsidP="004D6A47">
      <w:pPr>
        <w:jc w:val="both"/>
        <w:rPr>
          <w:rFonts w:asciiTheme="majorHAnsi" w:hAnsiTheme="majorHAnsi"/>
          <w:b/>
          <w:i/>
          <w:color w:val="1F497D" w:themeColor="text2"/>
        </w:rPr>
      </w:pPr>
    </w:p>
    <w:p w14:paraId="4EBB2E1F" w14:textId="77777777" w:rsidR="00236463" w:rsidRDefault="00236463" w:rsidP="004D6A47">
      <w:pPr>
        <w:jc w:val="both"/>
        <w:rPr>
          <w:rFonts w:asciiTheme="majorHAnsi" w:hAnsiTheme="majorHAnsi"/>
          <w:b/>
          <w:i/>
          <w:color w:val="1F497D" w:themeColor="text2"/>
        </w:rPr>
      </w:pPr>
    </w:p>
    <w:p w14:paraId="7DE547C1" w14:textId="116ECE9A" w:rsidR="00236463" w:rsidRDefault="00236463" w:rsidP="004D6A47">
      <w:pPr>
        <w:jc w:val="both"/>
        <w:rPr>
          <w:rFonts w:asciiTheme="majorHAnsi" w:hAnsiTheme="majorHAnsi"/>
          <w:b/>
          <w:i/>
          <w:color w:val="1F497D" w:themeColor="text2"/>
        </w:rPr>
      </w:pPr>
    </w:p>
    <w:p w14:paraId="500841BF" w14:textId="77777777" w:rsidR="00236463" w:rsidRDefault="00236463" w:rsidP="004D6A47">
      <w:pPr>
        <w:jc w:val="both"/>
        <w:rPr>
          <w:rFonts w:asciiTheme="majorHAnsi" w:hAnsiTheme="majorHAnsi"/>
          <w:b/>
          <w:i/>
          <w:color w:val="1F497D" w:themeColor="text2"/>
        </w:rPr>
      </w:pPr>
    </w:p>
    <w:p w14:paraId="4155BEBF" w14:textId="19604E1F" w:rsidR="003C0697" w:rsidRDefault="003C0697" w:rsidP="003C0697">
      <w:pPr>
        <w:rPr>
          <w:rFonts w:asciiTheme="majorHAnsi" w:hAnsiTheme="majorHAnsi"/>
          <w:b/>
          <w:color w:val="1F497D" w:themeColor="text2"/>
          <w:sz w:val="48"/>
          <w:szCs w:val="48"/>
        </w:rPr>
      </w:pPr>
      <w:r w:rsidRPr="003C0697">
        <w:rPr>
          <w:rFonts w:asciiTheme="majorHAnsi" w:hAnsiTheme="majorHAnsi"/>
          <w:b/>
          <w:color w:val="1F497D" w:themeColor="text2"/>
          <w:sz w:val="48"/>
          <w:szCs w:val="48"/>
        </w:rPr>
        <w:t>Energ</w:t>
      </w:r>
      <w:r w:rsidR="000A3FFB">
        <w:rPr>
          <w:rFonts w:asciiTheme="majorHAnsi" w:hAnsiTheme="majorHAnsi"/>
          <w:b/>
          <w:color w:val="1F497D" w:themeColor="text2"/>
          <w:sz w:val="48"/>
          <w:szCs w:val="48"/>
        </w:rPr>
        <w:t xml:space="preserve">y Extraction from Water Systems: </w:t>
      </w:r>
    </w:p>
    <w:p w14:paraId="3C440AD4" w14:textId="381646CE" w:rsidR="000A3FFB" w:rsidRPr="003C0697" w:rsidRDefault="000A3FFB" w:rsidP="003C0697">
      <w:pPr>
        <w:rPr>
          <w:rFonts w:asciiTheme="majorHAnsi" w:hAnsiTheme="majorHAnsi"/>
          <w:b/>
          <w:color w:val="1F497D" w:themeColor="text2"/>
          <w:sz w:val="48"/>
          <w:szCs w:val="48"/>
        </w:rPr>
      </w:pPr>
      <w:r>
        <w:rPr>
          <w:rFonts w:asciiTheme="majorHAnsi" w:hAnsiTheme="majorHAnsi"/>
          <w:b/>
          <w:color w:val="1F497D" w:themeColor="text2"/>
          <w:sz w:val="48"/>
          <w:szCs w:val="48"/>
        </w:rPr>
        <w:t>Technologies and Methodologies</w:t>
      </w:r>
    </w:p>
    <w:p w14:paraId="5A02E611" w14:textId="77777777" w:rsidR="003C0697" w:rsidRDefault="003C0697" w:rsidP="003C0697">
      <w:pPr>
        <w:jc w:val="both"/>
        <w:rPr>
          <w:rFonts w:asciiTheme="majorHAnsi" w:hAnsiTheme="majorHAnsi" w:cs="Times New Roman"/>
          <w:color w:val="1F497D" w:themeColor="text2"/>
          <w:sz w:val="22"/>
          <w:szCs w:val="22"/>
        </w:rPr>
      </w:pPr>
    </w:p>
    <w:p w14:paraId="67CF18B2" w14:textId="77777777" w:rsidR="00236463" w:rsidRDefault="00236463" w:rsidP="004D6A47">
      <w:pPr>
        <w:jc w:val="both"/>
        <w:rPr>
          <w:rFonts w:asciiTheme="majorHAnsi" w:hAnsiTheme="majorHAnsi"/>
          <w:b/>
          <w:i/>
          <w:color w:val="1F497D" w:themeColor="text2"/>
        </w:rPr>
      </w:pPr>
    </w:p>
    <w:p w14:paraId="0EF35C7A" w14:textId="77777777" w:rsidR="00236463" w:rsidRDefault="00236463" w:rsidP="004D6A47">
      <w:pPr>
        <w:jc w:val="both"/>
        <w:rPr>
          <w:rFonts w:asciiTheme="majorHAnsi" w:hAnsiTheme="majorHAnsi"/>
          <w:b/>
          <w:i/>
          <w:color w:val="1F497D" w:themeColor="text2"/>
        </w:rPr>
      </w:pPr>
    </w:p>
    <w:p w14:paraId="3700C09D" w14:textId="77777777" w:rsidR="00236463" w:rsidRDefault="00236463" w:rsidP="004D6A47">
      <w:pPr>
        <w:jc w:val="both"/>
        <w:rPr>
          <w:rFonts w:asciiTheme="majorHAnsi" w:hAnsiTheme="majorHAnsi"/>
          <w:b/>
          <w:i/>
          <w:color w:val="1F497D" w:themeColor="text2"/>
        </w:rPr>
      </w:pPr>
    </w:p>
    <w:p w14:paraId="32EA1902" w14:textId="77777777" w:rsidR="00236463" w:rsidRDefault="00236463" w:rsidP="004D6A47">
      <w:pPr>
        <w:jc w:val="both"/>
        <w:rPr>
          <w:rFonts w:asciiTheme="majorHAnsi" w:hAnsiTheme="majorHAnsi"/>
          <w:b/>
          <w:i/>
          <w:color w:val="1F497D" w:themeColor="text2"/>
        </w:rPr>
      </w:pPr>
    </w:p>
    <w:p w14:paraId="59CE30A0" w14:textId="77777777" w:rsidR="00236463" w:rsidRDefault="00236463" w:rsidP="004D6A47">
      <w:pPr>
        <w:jc w:val="both"/>
        <w:rPr>
          <w:rFonts w:asciiTheme="majorHAnsi" w:hAnsiTheme="majorHAnsi"/>
          <w:b/>
          <w:i/>
          <w:color w:val="1F497D" w:themeColor="text2"/>
        </w:rPr>
      </w:pPr>
    </w:p>
    <w:p w14:paraId="1D011700" w14:textId="77777777" w:rsidR="003C0697" w:rsidRDefault="003C0697" w:rsidP="004D6A47">
      <w:pPr>
        <w:jc w:val="both"/>
        <w:rPr>
          <w:rFonts w:asciiTheme="majorHAnsi" w:hAnsiTheme="majorHAnsi"/>
          <w:b/>
          <w:i/>
          <w:color w:val="1F497D" w:themeColor="text2"/>
        </w:rPr>
      </w:pPr>
    </w:p>
    <w:p w14:paraId="4DDC2674" w14:textId="01BCE877" w:rsidR="003C0697" w:rsidRPr="00EA53DF" w:rsidRDefault="00D64092" w:rsidP="004D6A47">
      <w:pPr>
        <w:jc w:val="both"/>
        <w:rPr>
          <w:rFonts w:asciiTheme="majorHAnsi" w:hAnsiTheme="majorHAnsi"/>
          <w:b/>
          <w:color w:val="1F497D" w:themeColor="text2"/>
          <w:sz w:val="44"/>
          <w:szCs w:val="44"/>
        </w:rPr>
      </w:pPr>
      <w:r>
        <w:rPr>
          <w:rFonts w:asciiTheme="majorHAnsi" w:hAnsiTheme="majorHAnsi"/>
          <w:b/>
          <w:color w:val="1F497D" w:themeColor="text2"/>
          <w:sz w:val="44"/>
          <w:szCs w:val="44"/>
        </w:rPr>
        <w:t>January 2016</w:t>
      </w:r>
    </w:p>
    <w:p w14:paraId="11BC069C" w14:textId="77777777" w:rsidR="003C0697" w:rsidRDefault="003C0697" w:rsidP="004D6A47">
      <w:pPr>
        <w:jc w:val="both"/>
        <w:rPr>
          <w:rFonts w:asciiTheme="majorHAnsi" w:hAnsiTheme="majorHAnsi"/>
          <w:b/>
          <w:i/>
          <w:color w:val="1F497D" w:themeColor="text2"/>
        </w:rPr>
      </w:pPr>
    </w:p>
    <w:p w14:paraId="755659AC" w14:textId="77777777" w:rsidR="003C0697" w:rsidRDefault="003C0697" w:rsidP="004D6A47">
      <w:pPr>
        <w:jc w:val="both"/>
        <w:rPr>
          <w:rFonts w:asciiTheme="majorHAnsi" w:hAnsiTheme="majorHAnsi"/>
          <w:b/>
          <w:i/>
          <w:color w:val="1F497D" w:themeColor="text2"/>
        </w:rPr>
      </w:pPr>
    </w:p>
    <w:p w14:paraId="5D769602" w14:textId="77777777" w:rsidR="003C0697" w:rsidRDefault="003C0697" w:rsidP="004D6A47">
      <w:pPr>
        <w:jc w:val="both"/>
        <w:rPr>
          <w:rFonts w:asciiTheme="majorHAnsi" w:hAnsiTheme="majorHAnsi"/>
          <w:b/>
          <w:i/>
          <w:color w:val="1F497D" w:themeColor="text2"/>
        </w:rPr>
      </w:pPr>
    </w:p>
    <w:p w14:paraId="2965C397" w14:textId="77777777" w:rsidR="003C0697" w:rsidRDefault="003C0697" w:rsidP="004D6A47">
      <w:pPr>
        <w:jc w:val="both"/>
        <w:rPr>
          <w:rFonts w:asciiTheme="majorHAnsi" w:hAnsiTheme="majorHAnsi"/>
          <w:b/>
          <w:i/>
          <w:color w:val="1F497D" w:themeColor="text2"/>
        </w:rPr>
      </w:pPr>
    </w:p>
    <w:p w14:paraId="400D3931" w14:textId="77777777" w:rsidR="003C0697" w:rsidRDefault="003C0697" w:rsidP="004D6A47">
      <w:pPr>
        <w:jc w:val="both"/>
        <w:rPr>
          <w:rFonts w:asciiTheme="majorHAnsi" w:hAnsiTheme="majorHAnsi"/>
          <w:b/>
          <w:i/>
          <w:color w:val="1F497D" w:themeColor="text2"/>
        </w:rPr>
      </w:pPr>
    </w:p>
    <w:p w14:paraId="5657F5A0" w14:textId="77777777" w:rsidR="003C0697" w:rsidRDefault="003C0697" w:rsidP="004D6A47">
      <w:pPr>
        <w:jc w:val="both"/>
        <w:rPr>
          <w:rFonts w:asciiTheme="majorHAnsi" w:hAnsiTheme="majorHAnsi"/>
          <w:b/>
          <w:i/>
          <w:color w:val="1F497D" w:themeColor="text2"/>
        </w:rPr>
      </w:pPr>
    </w:p>
    <w:p w14:paraId="0776D963" w14:textId="77777777" w:rsidR="003C0697" w:rsidRDefault="003C0697" w:rsidP="004D6A47">
      <w:pPr>
        <w:jc w:val="both"/>
        <w:rPr>
          <w:rFonts w:asciiTheme="majorHAnsi" w:hAnsiTheme="majorHAnsi"/>
          <w:b/>
          <w:i/>
          <w:color w:val="1F497D" w:themeColor="text2"/>
        </w:rPr>
      </w:pPr>
    </w:p>
    <w:p w14:paraId="757E71C5" w14:textId="77777777" w:rsidR="003C0697" w:rsidRDefault="003C0697" w:rsidP="004D6A47">
      <w:pPr>
        <w:jc w:val="both"/>
        <w:rPr>
          <w:rFonts w:asciiTheme="majorHAnsi" w:hAnsiTheme="majorHAnsi"/>
          <w:b/>
          <w:i/>
          <w:color w:val="1F497D" w:themeColor="text2"/>
        </w:rPr>
      </w:pPr>
    </w:p>
    <w:p w14:paraId="3A3D4BB6" w14:textId="77777777" w:rsidR="00EA53DF" w:rsidRDefault="00EA53DF" w:rsidP="00EA53DF">
      <w:pPr>
        <w:jc w:val="both"/>
        <w:rPr>
          <w:rFonts w:asciiTheme="majorHAnsi" w:hAnsiTheme="majorHAnsi"/>
          <w:b/>
          <w:bCs/>
          <w:i/>
          <w:color w:val="1F497D" w:themeColor="text2"/>
        </w:rPr>
      </w:pPr>
    </w:p>
    <w:p w14:paraId="592ED918" w14:textId="77777777" w:rsidR="00EA53DF" w:rsidRDefault="00EA53DF" w:rsidP="00EA53DF">
      <w:pPr>
        <w:jc w:val="both"/>
        <w:rPr>
          <w:rFonts w:asciiTheme="majorHAnsi" w:hAnsiTheme="majorHAnsi"/>
          <w:b/>
          <w:bCs/>
          <w:i/>
          <w:color w:val="1F497D" w:themeColor="text2"/>
        </w:rPr>
      </w:pPr>
    </w:p>
    <w:p w14:paraId="754B5019" w14:textId="77777777" w:rsidR="00EA53DF" w:rsidRDefault="00EA53DF" w:rsidP="00EA53DF">
      <w:pPr>
        <w:jc w:val="both"/>
        <w:rPr>
          <w:rFonts w:asciiTheme="majorHAnsi" w:hAnsiTheme="majorHAnsi"/>
          <w:b/>
          <w:bCs/>
          <w:i/>
          <w:color w:val="1F497D" w:themeColor="text2"/>
        </w:rPr>
      </w:pPr>
    </w:p>
    <w:p w14:paraId="654CBBE0" w14:textId="77777777" w:rsidR="00EA53DF" w:rsidRDefault="00EA53DF" w:rsidP="00EA53DF">
      <w:pPr>
        <w:jc w:val="both"/>
        <w:rPr>
          <w:rFonts w:asciiTheme="majorHAnsi" w:hAnsiTheme="majorHAnsi"/>
          <w:b/>
          <w:bCs/>
          <w:i/>
          <w:color w:val="1F497D" w:themeColor="text2"/>
        </w:rPr>
      </w:pPr>
    </w:p>
    <w:p w14:paraId="17661083" w14:textId="77777777" w:rsidR="00EA53DF" w:rsidRDefault="00EA53DF" w:rsidP="00EA53DF">
      <w:pPr>
        <w:jc w:val="both"/>
        <w:rPr>
          <w:rFonts w:asciiTheme="majorHAnsi" w:hAnsiTheme="majorHAnsi"/>
          <w:b/>
          <w:bCs/>
          <w:i/>
          <w:color w:val="1F497D" w:themeColor="text2"/>
        </w:rPr>
      </w:pPr>
    </w:p>
    <w:p w14:paraId="52BAA7F1" w14:textId="77777777" w:rsidR="0019195E" w:rsidRDefault="0019195E" w:rsidP="00EA53DF">
      <w:pPr>
        <w:jc w:val="both"/>
        <w:rPr>
          <w:rFonts w:asciiTheme="majorHAnsi" w:hAnsiTheme="majorHAnsi"/>
          <w:b/>
          <w:bCs/>
          <w:color w:val="1F497D" w:themeColor="text2"/>
        </w:rPr>
      </w:pPr>
    </w:p>
    <w:p w14:paraId="7E56A7D8" w14:textId="3EBD6EF3" w:rsidR="00EA53DF" w:rsidRPr="000A3FFB" w:rsidRDefault="00EA53DF" w:rsidP="00EA53DF">
      <w:pPr>
        <w:jc w:val="both"/>
        <w:rPr>
          <w:rFonts w:asciiTheme="majorHAnsi" w:hAnsiTheme="majorHAnsi"/>
          <w:b/>
          <w:bCs/>
          <w:color w:val="1F497D" w:themeColor="text2"/>
        </w:rPr>
      </w:pPr>
      <w:r w:rsidRPr="000A3FFB">
        <w:rPr>
          <w:rFonts w:asciiTheme="majorHAnsi" w:hAnsiTheme="majorHAnsi"/>
          <w:b/>
          <w:bCs/>
          <w:color w:val="1F497D" w:themeColor="text2"/>
        </w:rPr>
        <w:t xml:space="preserve">Prepared for: </w:t>
      </w:r>
      <w:r w:rsidRPr="000A3FFB">
        <w:rPr>
          <w:rFonts w:asciiTheme="majorHAnsi" w:hAnsiTheme="majorHAnsi"/>
          <w:b/>
          <w:bCs/>
          <w:color w:val="1F497D" w:themeColor="text2"/>
        </w:rPr>
        <w:tab/>
      </w:r>
      <w:r w:rsidR="00A920F5">
        <w:rPr>
          <w:rFonts w:asciiTheme="majorHAnsi" w:hAnsiTheme="majorHAnsi"/>
          <w:b/>
          <w:bCs/>
          <w:color w:val="1F497D" w:themeColor="text2"/>
        </w:rPr>
        <w:t>The U.S. Department of Energy</w:t>
      </w:r>
    </w:p>
    <w:p w14:paraId="55605C3E" w14:textId="75BD1C71" w:rsidR="00EA53DF" w:rsidRPr="000A3FFB" w:rsidRDefault="00EA53DF" w:rsidP="00EA53DF">
      <w:pPr>
        <w:jc w:val="both"/>
        <w:rPr>
          <w:rFonts w:asciiTheme="majorHAnsi" w:hAnsiTheme="majorHAnsi"/>
          <w:b/>
          <w:bCs/>
          <w:iCs/>
          <w:color w:val="1F497D" w:themeColor="text2"/>
        </w:rPr>
      </w:pPr>
      <w:r w:rsidRPr="000A3FFB">
        <w:rPr>
          <w:rFonts w:asciiTheme="majorHAnsi" w:hAnsiTheme="majorHAnsi"/>
          <w:b/>
          <w:bCs/>
          <w:color w:val="1F497D" w:themeColor="text2"/>
        </w:rPr>
        <w:t>Prepared by</w:t>
      </w:r>
      <w:r w:rsidR="00A920F5">
        <w:rPr>
          <w:rFonts w:asciiTheme="majorHAnsi" w:hAnsiTheme="majorHAnsi"/>
          <w:b/>
          <w:color w:val="1F497D" w:themeColor="text2"/>
        </w:rPr>
        <w:t xml:space="preserve">:  </w:t>
      </w:r>
      <w:r w:rsidR="00A920F5">
        <w:rPr>
          <w:rFonts w:asciiTheme="majorHAnsi" w:hAnsiTheme="majorHAnsi"/>
          <w:b/>
          <w:color w:val="1F497D" w:themeColor="text2"/>
        </w:rPr>
        <w:tab/>
      </w:r>
      <w:r w:rsidR="00A920F5">
        <w:rPr>
          <w:rFonts w:asciiTheme="majorHAnsi" w:hAnsiTheme="majorHAnsi"/>
          <w:b/>
          <w:bCs/>
          <w:iCs/>
          <w:color w:val="1F497D" w:themeColor="text2"/>
        </w:rPr>
        <w:t>Oak Ridge National Laboratory</w:t>
      </w:r>
    </w:p>
    <w:p w14:paraId="547EEC53" w14:textId="77777777" w:rsidR="00EA53DF" w:rsidRDefault="00EA53DF" w:rsidP="00EA53DF">
      <w:pPr>
        <w:jc w:val="both"/>
        <w:rPr>
          <w:rFonts w:asciiTheme="majorHAnsi" w:hAnsiTheme="majorHAnsi"/>
          <w:b/>
          <w:color w:val="1F497D" w:themeColor="text2"/>
        </w:rPr>
      </w:pPr>
    </w:p>
    <w:p w14:paraId="72F90FC9" w14:textId="354E9E0C" w:rsidR="00A920F5" w:rsidRPr="00A920F5" w:rsidRDefault="00EA56C0" w:rsidP="00EA53DF">
      <w:pPr>
        <w:jc w:val="both"/>
        <w:rPr>
          <w:rFonts w:asciiTheme="majorHAnsi" w:hAnsiTheme="majorHAnsi"/>
          <w:b/>
          <w:color w:val="1F497D" w:themeColor="text2"/>
          <w:sz w:val="20"/>
          <w:szCs w:val="20"/>
        </w:rPr>
      </w:pPr>
      <w:r>
        <w:rPr>
          <w:rFonts w:asciiTheme="majorHAnsi" w:hAnsiTheme="majorHAnsi"/>
          <w:b/>
          <w:color w:val="1F497D" w:themeColor="text2"/>
          <w:sz w:val="20"/>
          <w:szCs w:val="20"/>
        </w:rPr>
        <w:t xml:space="preserve">Managed by UT-Battelle, LLC </w:t>
      </w:r>
      <w:r w:rsidR="00A920F5" w:rsidRPr="00A920F5">
        <w:rPr>
          <w:rFonts w:asciiTheme="majorHAnsi" w:hAnsiTheme="majorHAnsi"/>
          <w:b/>
          <w:color w:val="1F497D" w:themeColor="text2"/>
          <w:sz w:val="20"/>
          <w:szCs w:val="20"/>
        </w:rPr>
        <w:t>for the U.S. Department of Energy under contract DE-AC05-00OR22725</w:t>
      </w:r>
    </w:p>
    <w:p w14:paraId="7E19A9AC" w14:textId="77777777" w:rsidR="00A920F5" w:rsidRDefault="00A920F5">
      <w:pPr>
        <w:rPr>
          <w:rFonts w:asciiTheme="majorHAnsi" w:hAnsiTheme="majorHAnsi"/>
          <w:b/>
          <w:color w:val="1F497D" w:themeColor="text2"/>
        </w:rPr>
      </w:pPr>
      <w:r>
        <w:rPr>
          <w:rFonts w:asciiTheme="majorHAnsi" w:hAnsiTheme="majorHAnsi"/>
          <w:b/>
          <w:color w:val="1F497D" w:themeColor="text2"/>
        </w:rPr>
        <w:br w:type="page"/>
      </w:r>
    </w:p>
    <w:p w14:paraId="58DB7C9B" w14:textId="7A071E13" w:rsidR="00C915E4" w:rsidRDefault="00C915E4" w:rsidP="004D6A47">
      <w:pPr>
        <w:spacing w:line="276" w:lineRule="auto"/>
        <w:jc w:val="both"/>
        <w:rPr>
          <w:rFonts w:asciiTheme="majorHAnsi" w:hAnsiTheme="majorHAnsi"/>
          <w:b/>
          <w:color w:val="1F497D" w:themeColor="text2"/>
        </w:rPr>
      </w:pPr>
      <w:r>
        <w:rPr>
          <w:rFonts w:asciiTheme="majorHAnsi" w:hAnsiTheme="majorHAnsi"/>
          <w:b/>
          <w:color w:val="1F497D" w:themeColor="text2"/>
        </w:rPr>
        <w:lastRenderedPageBreak/>
        <w:t>Abstract</w:t>
      </w:r>
    </w:p>
    <w:p w14:paraId="18C8E3C8" w14:textId="3CCC688F" w:rsidR="008A4FC2" w:rsidRPr="001F559B" w:rsidRDefault="00E91053" w:rsidP="008A4FC2">
      <w:pPr>
        <w:spacing w:line="276" w:lineRule="auto"/>
        <w:jc w:val="both"/>
        <w:rPr>
          <w:rFonts w:asciiTheme="majorHAnsi" w:hAnsiTheme="majorHAnsi" w:cs="Times New Roman"/>
          <w:bCs/>
          <w:sz w:val="22"/>
          <w:szCs w:val="22"/>
        </w:rPr>
      </w:pPr>
      <w:r w:rsidRPr="00E91053">
        <w:rPr>
          <w:rFonts w:asciiTheme="majorHAnsi" w:hAnsiTheme="majorHAnsi" w:cs="Times New Roman"/>
          <w:sz w:val="22"/>
          <w:szCs w:val="22"/>
        </w:rPr>
        <w:t xml:space="preserve">Technologies </w:t>
      </w:r>
      <w:r>
        <w:rPr>
          <w:rFonts w:asciiTheme="majorHAnsi" w:hAnsiTheme="majorHAnsi" w:cs="Times New Roman"/>
          <w:sz w:val="22"/>
          <w:szCs w:val="22"/>
        </w:rPr>
        <w:t xml:space="preserve">for extracting </w:t>
      </w:r>
      <w:r w:rsidRPr="00E91053">
        <w:rPr>
          <w:rFonts w:asciiTheme="majorHAnsi" w:hAnsiTheme="majorHAnsi" w:cs="Times New Roman"/>
          <w:sz w:val="22"/>
          <w:szCs w:val="22"/>
        </w:rPr>
        <w:t xml:space="preserve">energy from water </w:t>
      </w:r>
      <w:r>
        <w:rPr>
          <w:rFonts w:asciiTheme="majorHAnsi" w:hAnsiTheme="majorHAnsi" w:cs="Times New Roman"/>
          <w:sz w:val="22"/>
          <w:szCs w:val="22"/>
        </w:rPr>
        <w:t xml:space="preserve">systems </w:t>
      </w:r>
      <w:r w:rsidRPr="00E91053">
        <w:rPr>
          <w:rFonts w:asciiTheme="majorHAnsi" w:hAnsiTheme="majorHAnsi" w:cs="Times New Roman"/>
          <w:sz w:val="22"/>
          <w:szCs w:val="22"/>
        </w:rPr>
        <w:t>are examined by product type and manufacturer</w:t>
      </w:r>
      <w:r>
        <w:rPr>
          <w:rFonts w:asciiTheme="majorHAnsi" w:hAnsiTheme="majorHAnsi" w:cs="Times New Roman"/>
          <w:sz w:val="22"/>
          <w:szCs w:val="22"/>
        </w:rPr>
        <w:t xml:space="preserve">. Methodologies and </w:t>
      </w:r>
      <w:r w:rsidRPr="00E91053">
        <w:rPr>
          <w:rFonts w:asciiTheme="majorHAnsi" w:hAnsiTheme="majorHAnsi" w:cs="Times New Roman"/>
          <w:sz w:val="22"/>
          <w:szCs w:val="22"/>
        </w:rPr>
        <w:t xml:space="preserve">application in different types of water systems </w:t>
      </w:r>
      <w:r>
        <w:rPr>
          <w:rFonts w:asciiTheme="majorHAnsi" w:hAnsiTheme="majorHAnsi" w:cs="Times New Roman"/>
          <w:sz w:val="22"/>
          <w:szCs w:val="22"/>
        </w:rPr>
        <w:t>are also examined</w:t>
      </w:r>
      <w:r w:rsidR="00631957">
        <w:rPr>
          <w:rFonts w:asciiTheme="majorHAnsi" w:hAnsiTheme="majorHAnsi" w:cs="Times New Roman"/>
          <w:sz w:val="22"/>
          <w:szCs w:val="22"/>
        </w:rPr>
        <w:t xml:space="preserve"> in four categories</w:t>
      </w:r>
      <w:r w:rsidRPr="00E91053">
        <w:rPr>
          <w:rFonts w:asciiTheme="majorHAnsi" w:hAnsiTheme="majorHAnsi" w:cs="Times New Roman"/>
          <w:sz w:val="22"/>
          <w:szCs w:val="22"/>
        </w:rPr>
        <w:t>: in-conduit hydropower, modular pumped storage, small hydropower, and energy generation from wastewater systems</w:t>
      </w:r>
      <w:r w:rsidR="000A24F6" w:rsidRPr="000A24F6">
        <w:rPr>
          <w:rFonts w:asciiTheme="majorHAnsi" w:hAnsiTheme="majorHAnsi" w:cs="Times New Roman"/>
          <w:sz w:val="22"/>
          <w:szCs w:val="22"/>
        </w:rPr>
        <w:t xml:space="preserve">. </w:t>
      </w:r>
      <w:r w:rsidR="000A24F6">
        <w:rPr>
          <w:rFonts w:asciiTheme="majorHAnsi" w:hAnsiTheme="majorHAnsi" w:cs="Times New Roman"/>
          <w:sz w:val="22"/>
          <w:szCs w:val="22"/>
        </w:rPr>
        <w:t xml:space="preserve">Findings </w:t>
      </w:r>
      <w:r w:rsidR="00D37945">
        <w:rPr>
          <w:rFonts w:asciiTheme="majorHAnsi" w:hAnsiTheme="majorHAnsi" w:cs="Times New Roman"/>
          <w:sz w:val="22"/>
          <w:szCs w:val="22"/>
        </w:rPr>
        <w:t>show that</w:t>
      </w:r>
      <w:r w:rsidR="000A24F6">
        <w:rPr>
          <w:rFonts w:asciiTheme="majorHAnsi" w:hAnsiTheme="majorHAnsi" w:cs="Times New Roman"/>
          <w:sz w:val="22"/>
          <w:szCs w:val="22"/>
        </w:rPr>
        <w:t xml:space="preserve"> </w:t>
      </w:r>
      <w:r w:rsidR="00D37945">
        <w:rPr>
          <w:rFonts w:asciiTheme="majorHAnsi" w:hAnsiTheme="majorHAnsi" w:cs="Times New Roman"/>
          <w:sz w:val="22"/>
          <w:szCs w:val="22"/>
        </w:rPr>
        <w:t xml:space="preserve">these </w:t>
      </w:r>
      <w:r w:rsidR="000A24F6" w:rsidRPr="0043600B">
        <w:rPr>
          <w:rFonts w:asciiTheme="majorHAnsi" w:hAnsiTheme="majorHAnsi" w:cs="Times New Roman"/>
          <w:sz w:val="22"/>
          <w:szCs w:val="22"/>
        </w:rPr>
        <w:t xml:space="preserve">technologies: 1) are adaptable and customizable, making cost highly variable; 2) can easily interface with existing </w:t>
      </w:r>
      <w:r w:rsidR="00631957">
        <w:rPr>
          <w:rFonts w:asciiTheme="majorHAnsi" w:hAnsiTheme="majorHAnsi" w:cs="Times New Roman"/>
          <w:sz w:val="22"/>
          <w:szCs w:val="22"/>
        </w:rPr>
        <w:t xml:space="preserve">infrastructure and software </w:t>
      </w:r>
      <w:r w:rsidR="000A24F6" w:rsidRPr="0043600B">
        <w:rPr>
          <w:rFonts w:asciiTheme="majorHAnsi" w:hAnsiTheme="majorHAnsi" w:cs="Times New Roman"/>
          <w:sz w:val="22"/>
          <w:szCs w:val="22"/>
        </w:rPr>
        <w:t xml:space="preserve">systems; and 3) are almost exclusively emerging, with only a few in the developing stage. </w:t>
      </w:r>
      <w:r w:rsidR="0048281D">
        <w:rPr>
          <w:rFonts w:asciiTheme="majorHAnsi" w:hAnsiTheme="majorHAnsi" w:cs="Times New Roman"/>
          <w:sz w:val="22"/>
          <w:szCs w:val="22"/>
        </w:rPr>
        <w:t>Additionally, four w</w:t>
      </w:r>
      <w:r w:rsidR="00C00A82">
        <w:rPr>
          <w:rFonts w:asciiTheme="majorHAnsi" w:hAnsiTheme="majorHAnsi" w:cs="Times New Roman"/>
          <w:sz w:val="22"/>
          <w:szCs w:val="22"/>
        </w:rPr>
        <w:t>at</w:t>
      </w:r>
      <w:r w:rsidR="00C05535">
        <w:rPr>
          <w:rFonts w:asciiTheme="majorHAnsi" w:hAnsiTheme="majorHAnsi" w:cs="Times New Roman"/>
          <w:sz w:val="22"/>
          <w:szCs w:val="22"/>
        </w:rPr>
        <w:t>er system</w:t>
      </w:r>
      <w:r w:rsidR="00C00A82">
        <w:rPr>
          <w:rFonts w:asciiTheme="majorHAnsi" w:hAnsiTheme="majorHAnsi" w:cs="Times New Roman"/>
          <w:sz w:val="22"/>
          <w:szCs w:val="22"/>
        </w:rPr>
        <w:t xml:space="preserve"> </w:t>
      </w:r>
      <w:r w:rsidR="00C05535">
        <w:rPr>
          <w:rFonts w:asciiTheme="majorHAnsi" w:hAnsiTheme="majorHAnsi" w:cs="Times New Roman"/>
          <w:sz w:val="22"/>
          <w:szCs w:val="22"/>
        </w:rPr>
        <w:t xml:space="preserve">managers are </w:t>
      </w:r>
      <w:r w:rsidR="00C00A82">
        <w:rPr>
          <w:rFonts w:asciiTheme="majorHAnsi" w:hAnsiTheme="majorHAnsi" w:cs="Times New Roman"/>
          <w:sz w:val="22"/>
          <w:szCs w:val="22"/>
        </w:rPr>
        <w:t xml:space="preserve">interviewed to better understand how these technologies are being </w:t>
      </w:r>
      <w:r w:rsidR="00D021D3">
        <w:rPr>
          <w:rFonts w:asciiTheme="majorHAnsi" w:hAnsiTheme="majorHAnsi" w:cs="Times New Roman"/>
          <w:sz w:val="22"/>
          <w:szCs w:val="22"/>
        </w:rPr>
        <w:t>assessed and implemented</w:t>
      </w:r>
      <w:r w:rsidR="00C00A82">
        <w:rPr>
          <w:rFonts w:asciiTheme="majorHAnsi" w:hAnsiTheme="majorHAnsi" w:cs="Times New Roman"/>
          <w:sz w:val="22"/>
          <w:szCs w:val="22"/>
        </w:rPr>
        <w:t xml:space="preserve"> in urban settings</w:t>
      </w:r>
      <w:r w:rsidR="000A24F6">
        <w:rPr>
          <w:rFonts w:asciiTheme="majorHAnsi" w:hAnsiTheme="majorHAnsi" w:cs="Times New Roman"/>
          <w:sz w:val="22"/>
          <w:szCs w:val="22"/>
        </w:rPr>
        <w:t>:</w:t>
      </w:r>
      <w:r w:rsidR="000A24F6" w:rsidRPr="000A24F6">
        <w:rPr>
          <w:rFonts w:asciiTheme="majorHAnsi" w:hAnsiTheme="majorHAnsi" w:cs="Times New Roman"/>
          <w:bCs/>
          <w:sz w:val="22"/>
          <w:szCs w:val="22"/>
        </w:rPr>
        <w:t xml:space="preserve"> </w:t>
      </w:r>
      <w:r w:rsidR="000A24F6" w:rsidRPr="00C01002">
        <w:rPr>
          <w:rFonts w:asciiTheme="majorHAnsi" w:hAnsiTheme="majorHAnsi" w:cs="Times New Roman"/>
          <w:bCs/>
          <w:sz w:val="22"/>
          <w:szCs w:val="22"/>
        </w:rPr>
        <w:t>Boulder, CO; Dubuque, IA; Milwaukee, WI; and San Diego, CA</w:t>
      </w:r>
      <w:r w:rsidR="00C00A82">
        <w:rPr>
          <w:rFonts w:asciiTheme="majorHAnsi" w:hAnsiTheme="majorHAnsi" w:cs="Times New Roman"/>
          <w:sz w:val="22"/>
          <w:szCs w:val="22"/>
        </w:rPr>
        <w:t xml:space="preserve">. </w:t>
      </w:r>
      <w:r w:rsidR="00631957">
        <w:rPr>
          <w:rFonts w:asciiTheme="majorHAnsi" w:hAnsiTheme="majorHAnsi" w:cs="Times New Roman"/>
          <w:sz w:val="22"/>
          <w:szCs w:val="22"/>
        </w:rPr>
        <w:t>This examination</w:t>
      </w:r>
      <w:r w:rsidR="008A4FC2">
        <w:rPr>
          <w:rFonts w:asciiTheme="majorHAnsi" w:hAnsiTheme="majorHAnsi" w:cs="Times New Roman"/>
          <w:sz w:val="22"/>
          <w:szCs w:val="22"/>
        </w:rPr>
        <w:t xml:space="preserve"> create</w:t>
      </w:r>
      <w:r w:rsidR="00433F27">
        <w:rPr>
          <w:rFonts w:asciiTheme="majorHAnsi" w:hAnsiTheme="majorHAnsi" w:cs="Times New Roman"/>
          <w:sz w:val="22"/>
          <w:szCs w:val="22"/>
        </w:rPr>
        <w:t>s the following insights: 1) e</w:t>
      </w:r>
      <w:r w:rsidR="008A4FC2">
        <w:rPr>
          <w:rFonts w:asciiTheme="majorHAnsi" w:hAnsiTheme="majorHAnsi" w:cs="Times New Roman"/>
          <w:sz w:val="22"/>
          <w:szCs w:val="22"/>
        </w:rPr>
        <w:t>nergy systems take from water systems</w:t>
      </w:r>
      <w:r w:rsidR="00C05535">
        <w:rPr>
          <w:rFonts w:asciiTheme="majorHAnsi" w:hAnsiTheme="majorHAnsi" w:cs="Times New Roman"/>
          <w:sz w:val="22"/>
          <w:szCs w:val="22"/>
        </w:rPr>
        <w:t>, with most of the extraction dynamics coming from the water system side</w:t>
      </w:r>
      <w:r w:rsidR="008A4FC2">
        <w:rPr>
          <w:rFonts w:asciiTheme="majorHAnsi" w:hAnsiTheme="majorHAnsi" w:cs="Times New Roman"/>
          <w:sz w:val="22"/>
          <w:szCs w:val="22"/>
        </w:rPr>
        <w:t xml:space="preserve">; 2) </w:t>
      </w:r>
      <w:r w:rsidR="00433F27">
        <w:rPr>
          <w:rFonts w:asciiTheme="majorHAnsi" w:hAnsiTheme="majorHAnsi" w:cs="Times New Roman"/>
          <w:sz w:val="22"/>
          <w:szCs w:val="22"/>
        </w:rPr>
        <w:t>w</w:t>
      </w:r>
      <w:r w:rsidR="008A4FC2" w:rsidRPr="008A4FC2">
        <w:rPr>
          <w:rFonts w:asciiTheme="majorHAnsi" w:hAnsiTheme="majorHAnsi" w:cs="Times New Roman"/>
          <w:sz w:val="22"/>
          <w:szCs w:val="22"/>
        </w:rPr>
        <w:t xml:space="preserve">ater, wastewater, gas, and electric utility structures are place-specific, and impact </w:t>
      </w:r>
      <w:r w:rsidR="00C05535">
        <w:rPr>
          <w:rFonts w:asciiTheme="majorHAnsi" w:hAnsiTheme="majorHAnsi" w:cs="Times New Roman"/>
          <w:sz w:val="22"/>
          <w:szCs w:val="22"/>
        </w:rPr>
        <w:t xml:space="preserve">the </w:t>
      </w:r>
      <w:r w:rsidR="005446B0">
        <w:rPr>
          <w:rFonts w:asciiTheme="majorHAnsi" w:hAnsiTheme="majorHAnsi" w:cs="Times New Roman"/>
          <w:sz w:val="22"/>
          <w:szCs w:val="22"/>
        </w:rPr>
        <w:t xml:space="preserve">rate of </w:t>
      </w:r>
      <w:r w:rsidR="00433F27">
        <w:rPr>
          <w:rFonts w:asciiTheme="majorHAnsi" w:hAnsiTheme="majorHAnsi" w:cs="Times New Roman"/>
          <w:sz w:val="22"/>
          <w:szCs w:val="22"/>
        </w:rPr>
        <w:t xml:space="preserve">return on </w:t>
      </w:r>
      <w:r w:rsidR="00631957">
        <w:rPr>
          <w:rFonts w:asciiTheme="majorHAnsi" w:hAnsiTheme="majorHAnsi" w:cs="Times New Roman"/>
          <w:sz w:val="22"/>
          <w:szCs w:val="22"/>
        </w:rPr>
        <w:t xml:space="preserve">technology </w:t>
      </w:r>
      <w:r w:rsidR="00433F27">
        <w:rPr>
          <w:rFonts w:asciiTheme="majorHAnsi" w:hAnsiTheme="majorHAnsi" w:cs="Times New Roman"/>
          <w:sz w:val="22"/>
          <w:szCs w:val="22"/>
        </w:rPr>
        <w:t>investments</w:t>
      </w:r>
      <w:r w:rsidR="008A4FC2" w:rsidRPr="008A4FC2">
        <w:rPr>
          <w:rFonts w:asciiTheme="majorHAnsi" w:hAnsiTheme="majorHAnsi" w:cs="Times New Roman"/>
          <w:sz w:val="22"/>
          <w:szCs w:val="22"/>
        </w:rPr>
        <w:t xml:space="preserve">; 3) </w:t>
      </w:r>
      <w:r w:rsidR="00433F27">
        <w:rPr>
          <w:rFonts w:asciiTheme="majorHAnsi" w:hAnsiTheme="majorHAnsi" w:cs="Times New Roman"/>
          <w:bCs/>
          <w:sz w:val="22"/>
          <w:szCs w:val="22"/>
        </w:rPr>
        <w:t>p</w:t>
      </w:r>
      <w:r w:rsidR="008A4FC2" w:rsidRPr="008A4FC2">
        <w:rPr>
          <w:rFonts w:asciiTheme="majorHAnsi" w:hAnsiTheme="majorHAnsi" w:cs="Times New Roman"/>
          <w:bCs/>
          <w:sz w:val="22"/>
          <w:szCs w:val="22"/>
        </w:rPr>
        <w:t xml:space="preserve">ermitting processes at all government levels need improvement; 4) </w:t>
      </w:r>
      <w:r w:rsidR="00433F27">
        <w:rPr>
          <w:rFonts w:asciiTheme="majorHAnsi" w:hAnsiTheme="majorHAnsi" w:cs="Times New Roman"/>
          <w:bCs/>
          <w:sz w:val="22"/>
          <w:szCs w:val="22"/>
        </w:rPr>
        <w:t>m</w:t>
      </w:r>
      <w:r w:rsidR="00C639C0">
        <w:rPr>
          <w:rFonts w:asciiTheme="majorHAnsi" w:hAnsiTheme="majorHAnsi" w:cs="Times New Roman"/>
          <w:bCs/>
          <w:sz w:val="22"/>
          <w:szCs w:val="22"/>
        </w:rPr>
        <w:t>etropolitan water system managers</w:t>
      </w:r>
      <w:r w:rsidR="008A4FC2" w:rsidRPr="008A4FC2">
        <w:rPr>
          <w:rFonts w:asciiTheme="majorHAnsi" w:hAnsiTheme="majorHAnsi" w:cs="Times New Roman"/>
          <w:bCs/>
          <w:sz w:val="22"/>
          <w:szCs w:val="22"/>
        </w:rPr>
        <w:t xml:space="preserve"> are motivated </w:t>
      </w:r>
      <w:r w:rsidR="005446B0">
        <w:rPr>
          <w:rFonts w:asciiTheme="majorHAnsi" w:hAnsiTheme="majorHAnsi" w:cs="Times New Roman"/>
          <w:bCs/>
          <w:sz w:val="22"/>
          <w:szCs w:val="22"/>
        </w:rPr>
        <w:t xml:space="preserve">to innovate </w:t>
      </w:r>
      <w:r w:rsidR="008A4FC2" w:rsidRPr="008A4FC2">
        <w:rPr>
          <w:rFonts w:asciiTheme="majorHAnsi" w:hAnsiTheme="majorHAnsi" w:cs="Times New Roman"/>
          <w:bCs/>
          <w:sz w:val="22"/>
          <w:szCs w:val="22"/>
        </w:rPr>
        <w:t xml:space="preserve">by more than just energy conservation; and 5) </w:t>
      </w:r>
      <w:r w:rsidR="00433F27">
        <w:rPr>
          <w:rFonts w:asciiTheme="majorHAnsi" w:hAnsiTheme="majorHAnsi" w:cs="Times New Roman"/>
          <w:sz w:val="22"/>
          <w:szCs w:val="22"/>
        </w:rPr>
        <w:t>e</w:t>
      </w:r>
      <w:r w:rsidR="008A4FC2" w:rsidRPr="008A4FC2">
        <w:rPr>
          <w:rFonts w:asciiTheme="majorHAnsi" w:hAnsiTheme="majorHAnsi" w:cs="Times New Roman"/>
          <w:sz w:val="22"/>
          <w:szCs w:val="22"/>
        </w:rPr>
        <w:t>nergy and water system</w:t>
      </w:r>
      <w:r w:rsidR="00174AD0">
        <w:rPr>
          <w:rFonts w:asciiTheme="majorHAnsi" w:hAnsiTheme="majorHAnsi" w:cs="Times New Roman"/>
          <w:sz w:val="22"/>
          <w:szCs w:val="22"/>
        </w:rPr>
        <w:t>s</w:t>
      </w:r>
      <w:r w:rsidR="00631957">
        <w:rPr>
          <w:rFonts w:asciiTheme="majorHAnsi" w:hAnsiTheme="majorHAnsi" w:cs="Times New Roman"/>
          <w:sz w:val="22"/>
          <w:szCs w:val="22"/>
        </w:rPr>
        <w:t xml:space="preserve"> </w:t>
      </w:r>
      <w:r w:rsidR="00174AD0">
        <w:rPr>
          <w:rFonts w:asciiTheme="majorHAnsi" w:hAnsiTheme="majorHAnsi" w:cs="Times New Roman"/>
          <w:sz w:val="22"/>
          <w:szCs w:val="22"/>
        </w:rPr>
        <w:t>are not being examined together in planning processes</w:t>
      </w:r>
      <w:r w:rsidR="008A4FC2" w:rsidRPr="008A4FC2">
        <w:rPr>
          <w:rFonts w:asciiTheme="majorHAnsi" w:hAnsiTheme="majorHAnsi" w:cs="Times New Roman"/>
          <w:sz w:val="22"/>
          <w:szCs w:val="22"/>
        </w:rPr>
        <w:t>.</w:t>
      </w:r>
      <w:r w:rsidR="008A4FC2">
        <w:rPr>
          <w:rFonts w:asciiTheme="majorHAnsi" w:hAnsiTheme="majorHAnsi" w:cs="Times New Roman"/>
          <w:sz w:val="22"/>
          <w:szCs w:val="22"/>
        </w:rPr>
        <w:t xml:space="preserve"> </w:t>
      </w:r>
      <w:r w:rsidR="008A4FC2">
        <w:rPr>
          <w:rFonts w:asciiTheme="majorHAnsi" w:hAnsiTheme="majorHAnsi" w:cs="Times New Roman"/>
          <w:bCs/>
          <w:sz w:val="22"/>
          <w:szCs w:val="22"/>
        </w:rPr>
        <w:t xml:space="preserve">Further exploration </w:t>
      </w:r>
      <w:r w:rsidR="00174AD0">
        <w:rPr>
          <w:rFonts w:asciiTheme="majorHAnsi" w:hAnsiTheme="majorHAnsi" w:cs="Times New Roman"/>
          <w:bCs/>
          <w:sz w:val="22"/>
          <w:szCs w:val="22"/>
        </w:rPr>
        <w:t>should</w:t>
      </w:r>
      <w:r w:rsidR="008A4FC2">
        <w:rPr>
          <w:rFonts w:asciiTheme="majorHAnsi" w:hAnsiTheme="majorHAnsi" w:cs="Times New Roman"/>
          <w:bCs/>
          <w:sz w:val="22"/>
          <w:szCs w:val="22"/>
        </w:rPr>
        <w:t xml:space="preserve"> consider the following: 1) </w:t>
      </w:r>
      <w:r w:rsidR="00433F27">
        <w:rPr>
          <w:rFonts w:asciiTheme="majorHAnsi" w:hAnsiTheme="majorHAnsi" w:cs="Times New Roman"/>
          <w:bCs/>
          <w:sz w:val="22"/>
          <w:szCs w:val="22"/>
        </w:rPr>
        <w:t>u</w:t>
      </w:r>
      <w:r w:rsidR="008A4FC2" w:rsidRPr="001F559B">
        <w:rPr>
          <w:rFonts w:asciiTheme="majorHAnsi" w:hAnsiTheme="majorHAnsi" w:cs="Times New Roman"/>
          <w:bCs/>
          <w:sz w:val="22"/>
          <w:szCs w:val="22"/>
        </w:rPr>
        <w:t>nderstanding the national scale of energy extraction opportunities will be challenging</w:t>
      </w:r>
      <w:r w:rsidR="00F9152D">
        <w:rPr>
          <w:rFonts w:asciiTheme="majorHAnsi" w:hAnsiTheme="majorHAnsi" w:cs="Times New Roman"/>
          <w:bCs/>
          <w:sz w:val="22"/>
          <w:szCs w:val="22"/>
        </w:rPr>
        <w:t>,</w:t>
      </w:r>
      <w:r w:rsidR="00174AD0">
        <w:rPr>
          <w:rFonts w:asciiTheme="majorHAnsi" w:hAnsiTheme="majorHAnsi" w:cs="Times New Roman"/>
          <w:bCs/>
          <w:sz w:val="22"/>
          <w:szCs w:val="22"/>
        </w:rPr>
        <w:t xml:space="preserve"> if </w:t>
      </w:r>
      <w:r w:rsidR="00F9152D">
        <w:rPr>
          <w:rFonts w:asciiTheme="majorHAnsi" w:hAnsiTheme="majorHAnsi" w:cs="Times New Roman"/>
          <w:bCs/>
          <w:sz w:val="22"/>
          <w:szCs w:val="22"/>
        </w:rPr>
        <w:t xml:space="preserve">the resource assessment is tactical and </w:t>
      </w:r>
      <w:r w:rsidR="00174AD0">
        <w:rPr>
          <w:rFonts w:asciiTheme="majorHAnsi" w:hAnsiTheme="majorHAnsi" w:cs="Times New Roman"/>
          <w:bCs/>
          <w:sz w:val="22"/>
          <w:szCs w:val="22"/>
        </w:rPr>
        <w:t xml:space="preserve">takes into account economic, social, </w:t>
      </w:r>
      <w:r w:rsidR="00F9152D">
        <w:rPr>
          <w:rFonts w:asciiTheme="majorHAnsi" w:hAnsiTheme="majorHAnsi" w:cs="Times New Roman"/>
          <w:bCs/>
          <w:sz w:val="22"/>
          <w:szCs w:val="22"/>
        </w:rPr>
        <w:t xml:space="preserve">political, </w:t>
      </w:r>
      <w:r w:rsidR="00174AD0">
        <w:rPr>
          <w:rFonts w:asciiTheme="majorHAnsi" w:hAnsiTheme="majorHAnsi" w:cs="Times New Roman"/>
          <w:bCs/>
          <w:sz w:val="22"/>
          <w:szCs w:val="22"/>
        </w:rPr>
        <w:t>and environmental constraints</w:t>
      </w:r>
      <w:r w:rsidR="00F9152D">
        <w:rPr>
          <w:rFonts w:asciiTheme="majorHAnsi" w:hAnsiTheme="majorHAnsi" w:cs="Times New Roman"/>
          <w:bCs/>
          <w:sz w:val="22"/>
          <w:szCs w:val="22"/>
        </w:rPr>
        <w:t>;</w:t>
      </w:r>
      <w:r w:rsidR="008A4FC2" w:rsidRPr="001F559B">
        <w:rPr>
          <w:rFonts w:asciiTheme="majorHAnsi" w:hAnsiTheme="majorHAnsi" w:cs="Times New Roman"/>
          <w:bCs/>
          <w:sz w:val="22"/>
          <w:szCs w:val="22"/>
        </w:rPr>
        <w:t xml:space="preserve"> 2) </w:t>
      </w:r>
      <w:r w:rsidR="00433F27">
        <w:rPr>
          <w:rFonts w:asciiTheme="majorHAnsi" w:hAnsiTheme="majorHAnsi" w:cs="Times New Roman"/>
          <w:sz w:val="22"/>
          <w:szCs w:val="22"/>
        </w:rPr>
        <w:t>m</w:t>
      </w:r>
      <w:r w:rsidR="008A4FC2" w:rsidRPr="001F559B">
        <w:rPr>
          <w:rFonts w:asciiTheme="majorHAnsi" w:hAnsiTheme="majorHAnsi" w:cs="Times New Roman"/>
          <w:sz w:val="22"/>
          <w:szCs w:val="22"/>
        </w:rPr>
        <w:t xml:space="preserve">etrics to identify energy extraction success need to consider local </w:t>
      </w:r>
      <w:r w:rsidR="00F9152D">
        <w:rPr>
          <w:rFonts w:asciiTheme="majorHAnsi" w:hAnsiTheme="majorHAnsi" w:cs="Times New Roman"/>
          <w:sz w:val="22"/>
          <w:szCs w:val="22"/>
        </w:rPr>
        <w:t xml:space="preserve">motivations and </w:t>
      </w:r>
      <w:r w:rsidR="008A4FC2" w:rsidRPr="001F559B">
        <w:rPr>
          <w:rFonts w:asciiTheme="majorHAnsi" w:hAnsiTheme="majorHAnsi" w:cs="Times New Roman"/>
          <w:sz w:val="22"/>
          <w:szCs w:val="22"/>
        </w:rPr>
        <w:t xml:space="preserve">goals; </w:t>
      </w:r>
      <w:r w:rsidR="008A4FC2">
        <w:rPr>
          <w:rFonts w:asciiTheme="majorHAnsi" w:hAnsiTheme="majorHAnsi" w:cs="Times New Roman"/>
          <w:sz w:val="22"/>
          <w:szCs w:val="22"/>
        </w:rPr>
        <w:t xml:space="preserve">and </w:t>
      </w:r>
      <w:r w:rsidR="008A4FC2" w:rsidRPr="001F559B">
        <w:rPr>
          <w:rFonts w:asciiTheme="majorHAnsi" w:hAnsiTheme="majorHAnsi" w:cs="Times New Roman"/>
          <w:sz w:val="22"/>
          <w:szCs w:val="22"/>
        </w:rPr>
        <w:t xml:space="preserve">3) </w:t>
      </w:r>
      <w:r w:rsidR="00433F27">
        <w:rPr>
          <w:rFonts w:asciiTheme="majorHAnsi" w:hAnsiTheme="majorHAnsi" w:cs="Times New Roman"/>
          <w:sz w:val="22"/>
          <w:szCs w:val="22"/>
        </w:rPr>
        <w:t>c</w:t>
      </w:r>
      <w:r w:rsidR="008A4FC2" w:rsidRPr="001F559B">
        <w:rPr>
          <w:rFonts w:asciiTheme="majorHAnsi" w:hAnsiTheme="majorHAnsi" w:cs="Times New Roman"/>
          <w:sz w:val="22"/>
          <w:szCs w:val="22"/>
        </w:rPr>
        <w:t>ase studies are needed to better understand net benefits.</w:t>
      </w:r>
    </w:p>
    <w:p w14:paraId="00133CD3" w14:textId="7D111954" w:rsidR="008A4FC2" w:rsidRPr="008A4FC2" w:rsidRDefault="008A4FC2" w:rsidP="008A4FC2">
      <w:pPr>
        <w:spacing w:line="276" w:lineRule="auto"/>
        <w:jc w:val="both"/>
        <w:rPr>
          <w:rFonts w:asciiTheme="majorHAnsi" w:hAnsiTheme="majorHAnsi" w:cs="Times New Roman"/>
          <w:sz w:val="16"/>
          <w:szCs w:val="16"/>
        </w:rPr>
      </w:pPr>
    </w:p>
    <w:p w14:paraId="13F79ED1" w14:textId="77777777" w:rsidR="0036367A" w:rsidRDefault="006B56B7" w:rsidP="006B56B7">
      <w:pPr>
        <w:spacing w:line="276" w:lineRule="auto"/>
        <w:jc w:val="both"/>
        <w:rPr>
          <w:rFonts w:asciiTheme="majorHAnsi" w:hAnsiTheme="majorHAnsi"/>
          <w:b/>
          <w:color w:val="1F497D" w:themeColor="text2"/>
        </w:rPr>
      </w:pPr>
      <w:r>
        <w:rPr>
          <w:rFonts w:asciiTheme="majorHAnsi" w:hAnsiTheme="majorHAnsi"/>
          <w:b/>
          <w:color w:val="1F497D" w:themeColor="text2"/>
        </w:rPr>
        <w:t>Purpose and</w:t>
      </w:r>
      <w:r w:rsidR="0036367A">
        <w:rPr>
          <w:rFonts w:asciiTheme="majorHAnsi" w:hAnsiTheme="majorHAnsi"/>
          <w:b/>
          <w:color w:val="1F497D" w:themeColor="text2"/>
        </w:rPr>
        <w:t xml:space="preserve"> Process</w:t>
      </w:r>
    </w:p>
    <w:p w14:paraId="029B1DDB" w14:textId="472ED14E" w:rsidR="006B56B7" w:rsidRPr="006B56B7" w:rsidRDefault="006B56B7" w:rsidP="006B56B7">
      <w:pPr>
        <w:spacing w:line="276" w:lineRule="auto"/>
        <w:jc w:val="both"/>
        <w:rPr>
          <w:rFonts w:asciiTheme="majorHAnsi" w:hAnsiTheme="majorHAnsi"/>
          <w:sz w:val="22"/>
          <w:szCs w:val="22"/>
        </w:rPr>
      </w:pPr>
      <w:r w:rsidRPr="00C639C0">
        <w:rPr>
          <w:rFonts w:asciiTheme="majorHAnsi" w:hAnsiTheme="majorHAnsi"/>
          <w:i/>
        </w:rPr>
        <w:t>E</w:t>
      </w:r>
      <w:r w:rsidR="00C915E4" w:rsidRPr="00E54FEB">
        <w:rPr>
          <w:rFonts w:asciiTheme="majorHAnsi" w:hAnsiTheme="majorHAnsi"/>
          <w:i/>
          <w:iCs/>
          <w:sz w:val="22"/>
          <w:szCs w:val="22"/>
        </w:rPr>
        <w:t xml:space="preserve">nergy Extraction from Water Systems: Technologies and Methodologies </w:t>
      </w:r>
      <w:r w:rsidR="00772016" w:rsidRPr="00E54FEB">
        <w:rPr>
          <w:rFonts w:asciiTheme="majorHAnsi" w:hAnsiTheme="majorHAnsi"/>
          <w:sz w:val="22"/>
          <w:szCs w:val="22"/>
        </w:rPr>
        <w:t xml:space="preserve">is </w:t>
      </w:r>
      <w:r>
        <w:rPr>
          <w:rFonts w:asciiTheme="majorHAnsi" w:hAnsiTheme="majorHAnsi"/>
          <w:sz w:val="22"/>
          <w:szCs w:val="22"/>
        </w:rPr>
        <w:t>a</w:t>
      </w:r>
      <w:r w:rsidR="00772016" w:rsidRPr="00E54FEB">
        <w:rPr>
          <w:rFonts w:asciiTheme="majorHAnsi" w:hAnsiTheme="majorHAnsi"/>
          <w:sz w:val="22"/>
          <w:szCs w:val="22"/>
        </w:rPr>
        <w:t xml:space="preserve"> January 2016 </w:t>
      </w:r>
      <w:r>
        <w:rPr>
          <w:rFonts w:asciiTheme="majorHAnsi" w:hAnsiTheme="majorHAnsi"/>
          <w:sz w:val="22"/>
          <w:szCs w:val="22"/>
        </w:rPr>
        <w:t xml:space="preserve">white paper created </w:t>
      </w:r>
      <w:r w:rsidR="00C915E4" w:rsidRPr="00E54FEB">
        <w:rPr>
          <w:rFonts w:asciiTheme="majorHAnsi" w:hAnsiTheme="majorHAnsi"/>
          <w:sz w:val="22"/>
          <w:szCs w:val="22"/>
        </w:rPr>
        <w:t xml:space="preserve">for the U.S. Department of Energy (DOE) </w:t>
      </w:r>
      <w:r>
        <w:rPr>
          <w:rFonts w:asciiTheme="majorHAnsi" w:hAnsiTheme="majorHAnsi"/>
          <w:sz w:val="22"/>
          <w:szCs w:val="22"/>
        </w:rPr>
        <w:t>by</w:t>
      </w:r>
      <w:r w:rsidR="00772016" w:rsidRPr="00E54FEB">
        <w:rPr>
          <w:rFonts w:asciiTheme="majorHAnsi" w:hAnsiTheme="majorHAnsi"/>
          <w:sz w:val="22"/>
          <w:szCs w:val="22"/>
        </w:rPr>
        <w:t xml:space="preserve"> </w:t>
      </w:r>
      <w:r w:rsidR="00C915E4" w:rsidRPr="00E54FEB">
        <w:rPr>
          <w:rFonts w:asciiTheme="majorHAnsi" w:hAnsiTheme="majorHAnsi"/>
          <w:sz w:val="22"/>
          <w:szCs w:val="22"/>
        </w:rPr>
        <w:t>Oak Ridge National Lab</w:t>
      </w:r>
      <w:r w:rsidR="00E47C6E">
        <w:rPr>
          <w:rFonts w:asciiTheme="majorHAnsi" w:hAnsiTheme="majorHAnsi"/>
          <w:sz w:val="22"/>
          <w:szCs w:val="22"/>
        </w:rPr>
        <w:t>oratory</w:t>
      </w:r>
      <w:r>
        <w:rPr>
          <w:rFonts w:asciiTheme="majorHAnsi" w:hAnsiTheme="majorHAnsi"/>
          <w:sz w:val="22"/>
          <w:szCs w:val="22"/>
        </w:rPr>
        <w:t xml:space="preserve"> (ORNL). </w:t>
      </w:r>
      <w:r w:rsidR="00772016" w:rsidRPr="00E54FEB">
        <w:rPr>
          <w:rFonts w:asciiTheme="majorHAnsi" w:hAnsiTheme="majorHAnsi"/>
          <w:sz w:val="22"/>
          <w:szCs w:val="22"/>
        </w:rPr>
        <w:t>Brennan Smith</w:t>
      </w:r>
      <w:r>
        <w:rPr>
          <w:rFonts w:asciiTheme="majorHAnsi" w:hAnsiTheme="majorHAnsi"/>
          <w:sz w:val="22"/>
          <w:szCs w:val="22"/>
        </w:rPr>
        <w:t xml:space="preserve"> (ORNL</w:t>
      </w:r>
      <w:r w:rsidR="00772016" w:rsidRPr="00E54FEB">
        <w:rPr>
          <w:rFonts w:asciiTheme="majorHAnsi" w:hAnsiTheme="majorHAnsi"/>
          <w:sz w:val="22"/>
          <w:szCs w:val="22"/>
        </w:rPr>
        <w:t>)</w:t>
      </w:r>
      <w:r>
        <w:rPr>
          <w:rFonts w:asciiTheme="majorHAnsi" w:hAnsiTheme="majorHAnsi"/>
          <w:sz w:val="22"/>
          <w:szCs w:val="22"/>
        </w:rPr>
        <w:t xml:space="preserve"> and Susanna Sutherland (Sutherland &amp; Associates) are the Principal Investigators, </w:t>
      </w:r>
      <w:r w:rsidR="002747CB">
        <w:rPr>
          <w:rFonts w:asciiTheme="majorHAnsi" w:hAnsiTheme="majorHAnsi"/>
          <w:sz w:val="22"/>
          <w:szCs w:val="22"/>
        </w:rPr>
        <w:t>designing</w:t>
      </w:r>
      <w:r>
        <w:rPr>
          <w:rFonts w:asciiTheme="majorHAnsi" w:hAnsiTheme="majorHAnsi"/>
          <w:sz w:val="22"/>
          <w:szCs w:val="22"/>
        </w:rPr>
        <w:t xml:space="preserve"> the research to answer </w:t>
      </w:r>
      <w:r w:rsidR="002747CB">
        <w:rPr>
          <w:rFonts w:asciiTheme="majorHAnsi" w:hAnsiTheme="majorHAnsi"/>
          <w:sz w:val="22"/>
          <w:szCs w:val="22"/>
        </w:rPr>
        <w:t>six</w:t>
      </w:r>
      <w:r>
        <w:rPr>
          <w:rFonts w:asciiTheme="majorHAnsi" w:hAnsiTheme="majorHAnsi"/>
          <w:sz w:val="22"/>
          <w:szCs w:val="22"/>
        </w:rPr>
        <w:t xml:space="preserve"> </w:t>
      </w:r>
      <w:r w:rsidR="00D64092">
        <w:rPr>
          <w:rFonts w:asciiTheme="majorHAnsi" w:hAnsiTheme="majorHAnsi"/>
          <w:sz w:val="22"/>
          <w:szCs w:val="22"/>
        </w:rPr>
        <w:t xml:space="preserve">initial </w:t>
      </w:r>
      <w:r>
        <w:rPr>
          <w:rFonts w:asciiTheme="majorHAnsi" w:hAnsiTheme="majorHAnsi"/>
          <w:sz w:val="22"/>
          <w:szCs w:val="22"/>
        </w:rPr>
        <w:t xml:space="preserve">guiding questions. Research activities include: a </w:t>
      </w:r>
      <w:r w:rsidRPr="006B56B7">
        <w:rPr>
          <w:rFonts w:asciiTheme="majorHAnsi" w:hAnsiTheme="majorHAnsi"/>
          <w:sz w:val="22"/>
          <w:szCs w:val="22"/>
        </w:rPr>
        <w:t>lite</w:t>
      </w:r>
      <w:r w:rsidR="004820B0">
        <w:rPr>
          <w:rFonts w:asciiTheme="majorHAnsi" w:hAnsiTheme="majorHAnsi"/>
          <w:sz w:val="22"/>
          <w:szCs w:val="22"/>
        </w:rPr>
        <w:t xml:space="preserve">rature </w:t>
      </w:r>
      <w:r w:rsidR="00D14830">
        <w:rPr>
          <w:rFonts w:asciiTheme="majorHAnsi" w:hAnsiTheme="majorHAnsi"/>
          <w:sz w:val="22"/>
          <w:szCs w:val="22"/>
        </w:rPr>
        <w:t>review</w:t>
      </w:r>
      <w:r w:rsidR="002747CB">
        <w:rPr>
          <w:rFonts w:asciiTheme="majorHAnsi" w:hAnsiTheme="majorHAnsi"/>
          <w:sz w:val="22"/>
          <w:szCs w:val="22"/>
        </w:rPr>
        <w:t>,</w:t>
      </w:r>
      <w:r w:rsidR="00D14830">
        <w:rPr>
          <w:rFonts w:asciiTheme="majorHAnsi" w:hAnsiTheme="majorHAnsi"/>
          <w:sz w:val="22"/>
          <w:szCs w:val="22"/>
        </w:rPr>
        <w:t xml:space="preserve"> creation of a framework to catalogue existing energy extraction technologies, </w:t>
      </w:r>
      <w:r w:rsidR="004820B0">
        <w:rPr>
          <w:rFonts w:asciiTheme="majorHAnsi" w:hAnsiTheme="majorHAnsi"/>
          <w:sz w:val="22"/>
          <w:szCs w:val="22"/>
        </w:rPr>
        <w:t xml:space="preserve">interviews </w:t>
      </w:r>
      <w:r w:rsidR="00D14830">
        <w:rPr>
          <w:rFonts w:asciiTheme="majorHAnsi" w:hAnsiTheme="majorHAnsi"/>
          <w:sz w:val="22"/>
          <w:szCs w:val="22"/>
        </w:rPr>
        <w:t xml:space="preserve">with water system managers in four cities, </w:t>
      </w:r>
      <w:r>
        <w:rPr>
          <w:rFonts w:asciiTheme="majorHAnsi" w:hAnsiTheme="majorHAnsi"/>
          <w:sz w:val="22"/>
          <w:szCs w:val="22"/>
        </w:rPr>
        <w:t xml:space="preserve">and </w:t>
      </w:r>
      <w:r w:rsidR="00D14830">
        <w:rPr>
          <w:rFonts w:asciiTheme="majorHAnsi" w:hAnsiTheme="majorHAnsi"/>
          <w:sz w:val="22"/>
          <w:szCs w:val="22"/>
        </w:rPr>
        <w:t>this</w:t>
      </w:r>
      <w:r>
        <w:rPr>
          <w:rFonts w:asciiTheme="majorHAnsi" w:hAnsiTheme="majorHAnsi"/>
          <w:sz w:val="22"/>
          <w:szCs w:val="22"/>
        </w:rPr>
        <w:t xml:space="preserve"> report</w:t>
      </w:r>
      <w:r w:rsidRPr="006B56B7">
        <w:rPr>
          <w:rFonts w:asciiTheme="majorHAnsi" w:hAnsiTheme="majorHAnsi"/>
          <w:sz w:val="22"/>
          <w:szCs w:val="22"/>
        </w:rPr>
        <w:t>.</w:t>
      </w:r>
    </w:p>
    <w:p w14:paraId="52F21468" w14:textId="6196F353" w:rsidR="00C915E4" w:rsidRPr="0066473E" w:rsidRDefault="00C915E4" w:rsidP="004D6A47">
      <w:pPr>
        <w:spacing w:line="276" w:lineRule="auto"/>
        <w:jc w:val="both"/>
        <w:rPr>
          <w:rFonts w:asciiTheme="majorHAnsi" w:hAnsiTheme="majorHAnsi"/>
          <w:iCs/>
          <w:sz w:val="16"/>
          <w:szCs w:val="16"/>
        </w:rPr>
      </w:pPr>
    </w:p>
    <w:p w14:paraId="160F8501" w14:textId="34E6DE56" w:rsidR="00772016" w:rsidRPr="00772016" w:rsidRDefault="008A4FC2" w:rsidP="00772016">
      <w:pPr>
        <w:spacing w:line="276" w:lineRule="auto"/>
        <w:jc w:val="both"/>
        <w:rPr>
          <w:rFonts w:asciiTheme="majorHAnsi" w:hAnsiTheme="majorHAnsi"/>
          <w:b/>
          <w:color w:val="1F497D" w:themeColor="text2"/>
        </w:rPr>
      </w:pPr>
      <w:r>
        <w:rPr>
          <w:rFonts w:asciiTheme="majorHAnsi" w:hAnsiTheme="majorHAnsi"/>
          <w:noProof/>
        </w:rPr>
        <mc:AlternateContent>
          <mc:Choice Requires="wps">
            <w:drawing>
              <wp:anchor distT="0" distB="0" distL="114300" distR="114300" simplePos="0" relativeHeight="251671552" behindDoc="0" locked="0" layoutInCell="1" allowOverlap="1" wp14:anchorId="099D2A8C" wp14:editId="10A1CA51">
                <wp:simplePos x="0" y="0"/>
                <wp:positionH relativeFrom="column">
                  <wp:posOffset>0</wp:posOffset>
                </wp:positionH>
                <wp:positionV relativeFrom="paragraph">
                  <wp:posOffset>363220</wp:posOffset>
                </wp:positionV>
                <wp:extent cx="5943600" cy="2657475"/>
                <wp:effectExtent l="101600" t="101600" r="127000" b="136525"/>
                <wp:wrapSquare wrapText="bothSides"/>
                <wp:docPr id="12" name="Text Box 12"/>
                <wp:cNvGraphicFramePr/>
                <a:graphic xmlns:a="http://schemas.openxmlformats.org/drawingml/2006/main">
                  <a:graphicData uri="http://schemas.microsoft.com/office/word/2010/wordprocessingShape">
                    <wps:wsp>
                      <wps:cNvSpPr txBox="1"/>
                      <wps:spPr>
                        <a:xfrm>
                          <a:off x="0" y="0"/>
                          <a:ext cx="5943600" cy="2657475"/>
                        </a:xfrm>
                        <a:prstGeom prst="rect">
                          <a:avLst/>
                        </a:prstGeom>
                        <a:solidFill>
                          <a:schemeClr val="accent1">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E9637BD" w14:textId="7A87D50E" w:rsidR="006A4C0C" w:rsidRPr="008A4FC2" w:rsidRDefault="006A4C0C" w:rsidP="00266D26">
                            <w:pPr>
                              <w:spacing w:line="276" w:lineRule="auto"/>
                              <w:jc w:val="both"/>
                              <w:rPr>
                                <w:rFonts w:asciiTheme="majorHAnsi" w:hAnsiTheme="majorHAnsi"/>
                                <w:b/>
                                <w:color w:val="1F497D" w:themeColor="text2"/>
                                <w:sz w:val="20"/>
                                <w:szCs w:val="20"/>
                              </w:rPr>
                            </w:pPr>
                            <w:r w:rsidRPr="008A4FC2">
                              <w:rPr>
                                <w:rFonts w:asciiTheme="majorHAnsi" w:hAnsiTheme="majorHAnsi"/>
                                <w:sz w:val="20"/>
                                <w:szCs w:val="20"/>
                              </w:rPr>
                              <w:t xml:space="preserve">Page </w:t>
                            </w:r>
                            <w:r>
                              <w:rPr>
                                <w:rFonts w:asciiTheme="majorHAnsi" w:hAnsiTheme="majorHAnsi"/>
                                <w:sz w:val="20"/>
                                <w:szCs w:val="20"/>
                              </w:rPr>
                              <w:t>1</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Abstract</w:t>
                            </w:r>
                          </w:p>
                          <w:p w14:paraId="43E525C7" w14:textId="4805854D" w:rsidR="006A4C0C" w:rsidRPr="008A4FC2" w:rsidRDefault="006A4C0C" w:rsidP="00266D26">
                            <w:pPr>
                              <w:spacing w:line="276" w:lineRule="auto"/>
                              <w:jc w:val="both"/>
                              <w:rPr>
                                <w:rFonts w:asciiTheme="majorHAnsi" w:hAnsiTheme="majorHAnsi"/>
                                <w:bCs/>
                                <w:sz w:val="20"/>
                                <w:szCs w:val="20"/>
                              </w:rPr>
                            </w:pPr>
                            <w:r w:rsidRPr="008A4FC2">
                              <w:rPr>
                                <w:rFonts w:asciiTheme="majorHAnsi" w:hAnsiTheme="majorHAnsi"/>
                                <w:sz w:val="20"/>
                                <w:szCs w:val="20"/>
                              </w:rPr>
                              <w:t xml:space="preserve">Page </w:t>
                            </w:r>
                            <w:r>
                              <w:rPr>
                                <w:rFonts w:asciiTheme="majorHAnsi" w:hAnsiTheme="majorHAnsi"/>
                                <w:sz w:val="20"/>
                                <w:szCs w:val="20"/>
                              </w:rPr>
                              <w:t>2</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bCs/>
                                <w:color w:val="1F497D" w:themeColor="text2"/>
                                <w:sz w:val="20"/>
                                <w:szCs w:val="20"/>
                              </w:rPr>
                              <w:t>Introduction to Energy Extraction Opportunities in Water Systems</w:t>
                            </w:r>
                          </w:p>
                          <w:p w14:paraId="48E70E25" w14:textId="77777777" w:rsidR="006A4C0C" w:rsidRPr="008A4FC2" w:rsidRDefault="006A4C0C" w:rsidP="00266D26">
                            <w:pPr>
                              <w:spacing w:line="276" w:lineRule="auto"/>
                              <w:ind w:left="1440" w:firstLine="720"/>
                              <w:jc w:val="both"/>
                              <w:rPr>
                                <w:rFonts w:asciiTheme="majorHAnsi" w:hAnsiTheme="majorHAnsi" w:cs="Times New Roman"/>
                                <w:b/>
                                <w:color w:val="008000"/>
                                <w:sz w:val="20"/>
                                <w:szCs w:val="20"/>
                              </w:rPr>
                            </w:pPr>
                            <w:r w:rsidRPr="008A4FC2">
                              <w:rPr>
                                <w:rFonts w:asciiTheme="majorHAnsi" w:hAnsiTheme="majorHAnsi" w:cs="Times New Roman"/>
                                <w:b/>
                                <w:color w:val="008000"/>
                                <w:sz w:val="20"/>
                                <w:szCs w:val="20"/>
                              </w:rPr>
                              <w:t>Supporting Energy and Water System Concepts</w:t>
                            </w:r>
                          </w:p>
                          <w:p w14:paraId="63168CE3" w14:textId="77777777" w:rsidR="006A4C0C" w:rsidRPr="008A4FC2" w:rsidRDefault="006A4C0C" w:rsidP="00266D26">
                            <w:pPr>
                              <w:spacing w:line="276" w:lineRule="auto"/>
                              <w:ind w:left="1440" w:firstLine="720"/>
                              <w:jc w:val="both"/>
                              <w:rPr>
                                <w:rFonts w:asciiTheme="majorHAnsi" w:hAnsiTheme="majorHAnsi" w:cs="Times New Roman"/>
                                <w:b/>
                                <w:bCs/>
                                <w:color w:val="008000"/>
                                <w:sz w:val="20"/>
                                <w:szCs w:val="20"/>
                              </w:rPr>
                            </w:pPr>
                            <w:r w:rsidRPr="008A4FC2">
                              <w:rPr>
                                <w:rFonts w:asciiTheme="majorHAnsi" w:hAnsiTheme="majorHAnsi" w:cs="Times New Roman"/>
                                <w:b/>
                                <w:bCs/>
                                <w:color w:val="008000"/>
                                <w:sz w:val="20"/>
                                <w:szCs w:val="20"/>
                              </w:rPr>
                              <w:t>Definitions and Characteristics of Energy and Water Systems</w:t>
                            </w:r>
                          </w:p>
                          <w:p w14:paraId="7327CC6F" w14:textId="77777777" w:rsidR="006A4C0C" w:rsidRPr="008A4FC2" w:rsidRDefault="006A4C0C" w:rsidP="00266D26">
                            <w:pPr>
                              <w:spacing w:line="276" w:lineRule="auto"/>
                              <w:ind w:left="1440" w:firstLine="720"/>
                              <w:jc w:val="both"/>
                              <w:rPr>
                                <w:rFonts w:asciiTheme="majorHAnsi" w:hAnsiTheme="majorHAnsi"/>
                                <w:bCs/>
                                <w:sz w:val="20"/>
                                <w:szCs w:val="20"/>
                              </w:rPr>
                            </w:pPr>
                            <w:r w:rsidRPr="008A4FC2">
                              <w:rPr>
                                <w:rFonts w:asciiTheme="majorHAnsi" w:hAnsiTheme="majorHAnsi" w:cs="Times New Roman"/>
                                <w:b/>
                                <w:color w:val="008000"/>
                                <w:sz w:val="20"/>
                                <w:szCs w:val="20"/>
                              </w:rPr>
                              <w:t>Energy Extraction Technologies</w:t>
                            </w:r>
                          </w:p>
                          <w:p w14:paraId="58DAB4B6" w14:textId="16D7C7B2" w:rsidR="006A4C0C" w:rsidRPr="008A4FC2" w:rsidRDefault="006A4C0C" w:rsidP="00266D26">
                            <w:pPr>
                              <w:spacing w:line="276" w:lineRule="auto"/>
                              <w:jc w:val="both"/>
                              <w:rPr>
                                <w:rFonts w:asciiTheme="majorHAnsi" w:hAnsiTheme="majorHAnsi"/>
                                <w:b/>
                                <w:bCs/>
                                <w:color w:val="1F497D" w:themeColor="text2"/>
                                <w:sz w:val="20"/>
                                <w:szCs w:val="20"/>
                              </w:rPr>
                            </w:pPr>
                            <w:r w:rsidRPr="008A4FC2">
                              <w:rPr>
                                <w:rFonts w:asciiTheme="majorHAnsi" w:hAnsiTheme="majorHAnsi"/>
                                <w:sz w:val="20"/>
                                <w:szCs w:val="20"/>
                              </w:rPr>
                              <w:t xml:space="preserve">Page </w:t>
                            </w:r>
                            <w:r>
                              <w:rPr>
                                <w:rFonts w:asciiTheme="majorHAnsi" w:hAnsiTheme="majorHAnsi"/>
                                <w:sz w:val="20"/>
                                <w:szCs w:val="20"/>
                              </w:rPr>
                              <w:t>4</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 xml:space="preserve">Primary </w:t>
                            </w:r>
                            <w:r w:rsidRPr="008A4FC2">
                              <w:rPr>
                                <w:rFonts w:asciiTheme="majorHAnsi" w:hAnsiTheme="majorHAnsi"/>
                                <w:b/>
                                <w:bCs/>
                                <w:color w:val="1F497D" w:themeColor="text2"/>
                                <w:sz w:val="20"/>
                                <w:szCs w:val="20"/>
                              </w:rPr>
                              <w:t>Energy Extraction Methods</w:t>
                            </w:r>
                          </w:p>
                          <w:p w14:paraId="595383A8" w14:textId="77777777" w:rsidR="006A4C0C" w:rsidRPr="008A4FC2" w:rsidRDefault="006A4C0C" w:rsidP="00266D26">
                            <w:pPr>
                              <w:spacing w:line="276" w:lineRule="auto"/>
                              <w:jc w:val="both"/>
                              <w:rPr>
                                <w:rFonts w:asciiTheme="majorHAnsi" w:hAnsiTheme="majorHAnsi" w:cs="Times New Roman"/>
                                <w:b/>
                                <w:color w:val="008000"/>
                                <w:sz w:val="20"/>
                                <w:szCs w:val="20"/>
                              </w:rPr>
                            </w:pP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cs="Times New Roman"/>
                                <w:b/>
                                <w:color w:val="008000"/>
                                <w:sz w:val="20"/>
                                <w:szCs w:val="20"/>
                              </w:rPr>
                              <w:t>In-conduit Hydropower Generation</w:t>
                            </w:r>
                          </w:p>
                          <w:p w14:paraId="73EEA031" w14:textId="77777777" w:rsidR="006A4C0C" w:rsidRPr="008A4FC2" w:rsidRDefault="006A4C0C" w:rsidP="00266D26">
                            <w:pPr>
                              <w:spacing w:line="276" w:lineRule="auto"/>
                              <w:jc w:val="both"/>
                              <w:rPr>
                                <w:rFonts w:asciiTheme="majorHAnsi" w:hAnsiTheme="majorHAnsi" w:cs="Times New Roman"/>
                                <w:b/>
                                <w:bCs/>
                                <w:color w:val="008000"/>
                                <w:sz w:val="20"/>
                                <w:szCs w:val="20"/>
                              </w:rPr>
                            </w:pP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cs="Times New Roman"/>
                                <w:b/>
                                <w:bCs/>
                                <w:color w:val="008000"/>
                                <w:sz w:val="20"/>
                                <w:szCs w:val="20"/>
                              </w:rPr>
                              <w:t>Modular Pumped Storage for Hydropower Generation</w:t>
                            </w:r>
                          </w:p>
                          <w:p w14:paraId="248461AD" w14:textId="77777777" w:rsidR="006A4C0C" w:rsidRPr="008A4FC2" w:rsidRDefault="006A4C0C" w:rsidP="00266D26">
                            <w:pPr>
                              <w:spacing w:line="276" w:lineRule="auto"/>
                              <w:ind w:left="1440" w:firstLine="720"/>
                              <w:jc w:val="both"/>
                              <w:rPr>
                                <w:rFonts w:asciiTheme="majorHAnsi" w:hAnsiTheme="majorHAnsi" w:cs="Times New Roman"/>
                                <w:b/>
                                <w:color w:val="008000"/>
                                <w:sz w:val="20"/>
                                <w:szCs w:val="20"/>
                              </w:rPr>
                            </w:pPr>
                            <w:r w:rsidRPr="008A4FC2">
                              <w:rPr>
                                <w:rFonts w:asciiTheme="majorHAnsi" w:hAnsiTheme="majorHAnsi" w:cs="Times New Roman"/>
                                <w:b/>
                                <w:color w:val="008000"/>
                                <w:sz w:val="20"/>
                                <w:szCs w:val="20"/>
                              </w:rPr>
                              <w:t>Small Hydropower Generation</w:t>
                            </w:r>
                          </w:p>
                          <w:p w14:paraId="05A3F6A7" w14:textId="77777777" w:rsidR="006A4C0C" w:rsidRPr="008A4FC2" w:rsidRDefault="006A4C0C" w:rsidP="00266D26">
                            <w:pPr>
                              <w:spacing w:line="276" w:lineRule="auto"/>
                              <w:ind w:left="1440" w:firstLine="720"/>
                              <w:jc w:val="both"/>
                              <w:rPr>
                                <w:rFonts w:asciiTheme="majorHAnsi" w:hAnsiTheme="majorHAnsi" w:cs="Times New Roman"/>
                                <w:b/>
                                <w:bCs/>
                                <w:color w:val="008000"/>
                                <w:sz w:val="20"/>
                                <w:szCs w:val="20"/>
                              </w:rPr>
                            </w:pPr>
                            <w:r w:rsidRPr="008A4FC2">
                              <w:rPr>
                                <w:rFonts w:asciiTheme="majorHAnsi" w:hAnsiTheme="majorHAnsi" w:cs="Times New Roman"/>
                                <w:b/>
                                <w:color w:val="008000"/>
                                <w:sz w:val="20"/>
                                <w:szCs w:val="20"/>
                              </w:rPr>
                              <w:t>Energy Generation from Wastewater Systems</w:t>
                            </w:r>
                          </w:p>
                          <w:p w14:paraId="7E3A1F1C" w14:textId="4AA52799" w:rsidR="006A4C0C" w:rsidRPr="008A4FC2" w:rsidRDefault="006A4C0C" w:rsidP="00266D26">
                            <w:pPr>
                              <w:spacing w:line="276" w:lineRule="auto"/>
                              <w:jc w:val="both"/>
                              <w:rPr>
                                <w:rFonts w:asciiTheme="majorHAnsi" w:hAnsiTheme="majorHAnsi"/>
                                <w:sz w:val="20"/>
                                <w:szCs w:val="20"/>
                              </w:rPr>
                            </w:pPr>
                            <w:r w:rsidRPr="008A4FC2">
                              <w:rPr>
                                <w:rFonts w:asciiTheme="majorHAnsi" w:hAnsiTheme="majorHAnsi"/>
                                <w:sz w:val="20"/>
                                <w:szCs w:val="20"/>
                              </w:rPr>
                              <w:t xml:space="preserve">Page </w:t>
                            </w:r>
                            <w:r>
                              <w:rPr>
                                <w:rFonts w:asciiTheme="majorHAnsi" w:hAnsiTheme="majorHAnsi"/>
                                <w:sz w:val="20"/>
                                <w:szCs w:val="20"/>
                              </w:rPr>
                              <w:t>8</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Key Findings</w:t>
                            </w:r>
                          </w:p>
                          <w:p w14:paraId="5CEF13E2" w14:textId="543536D5" w:rsidR="006A4C0C" w:rsidRPr="00574CB2" w:rsidRDefault="006A4C0C" w:rsidP="00266D26">
                            <w:pPr>
                              <w:spacing w:line="276" w:lineRule="auto"/>
                              <w:jc w:val="both"/>
                              <w:rPr>
                                <w:rFonts w:asciiTheme="majorHAnsi" w:hAnsiTheme="majorHAnsi"/>
                                <w:b/>
                                <w:sz w:val="20"/>
                                <w:szCs w:val="20"/>
                              </w:rPr>
                            </w:pPr>
                            <w:r>
                              <w:rPr>
                                <w:rFonts w:asciiTheme="majorHAnsi" w:hAnsiTheme="majorHAnsi"/>
                                <w:sz w:val="20"/>
                                <w:szCs w:val="20"/>
                              </w:rPr>
                              <w:t>Page 9</w:t>
                            </w:r>
                            <w:r>
                              <w:rPr>
                                <w:rFonts w:asciiTheme="majorHAnsi" w:hAnsiTheme="majorHAnsi"/>
                                <w:sz w:val="20"/>
                                <w:szCs w:val="20"/>
                              </w:rPr>
                              <w:tab/>
                            </w:r>
                            <w:r w:rsidRPr="008A4FC2">
                              <w:rPr>
                                <w:rFonts w:asciiTheme="majorHAnsi" w:hAnsiTheme="majorHAnsi"/>
                                <w:sz w:val="20"/>
                                <w:szCs w:val="20"/>
                              </w:rPr>
                              <w:tab/>
                            </w:r>
                            <w:r w:rsidRPr="00126C3D">
                              <w:rPr>
                                <w:rFonts w:asciiTheme="majorHAnsi" w:hAnsiTheme="majorHAnsi"/>
                                <w:b/>
                                <w:color w:val="1F497D" w:themeColor="text2"/>
                                <w:sz w:val="20"/>
                                <w:szCs w:val="20"/>
                              </w:rPr>
                              <w:t>Conclusions</w:t>
                            </w:r>
                          </w:p>
                          <w:p w14:paraId="16C86917" w14:textId="3E2FA8E3" w:rsidR="006A4C0C" w:rsidRPr="008A4FC2" w:rsidRDefault="006A4C0C" w:rsidP="00574CB2">
                            <w:pPr>
                              <w:spacing w:line="276" w:lineRule="auto"/>
                              <w:jc w:val="both"/>
                              <w:rPr>
                                <w:rFonts w:asciiTheme="majorHAnsi" w:hAnsiTheme="majorHAnsi"/>
                                <w:b/>
                                <w:color w:val="1F497D" w:themeColor="text2"/>
                                <w:sz w:val="20"/>
                                <w:szCs w:val="20"/>
                              </w:rPr>
                            </w:pPr>
                            <w:r>
                              <w:rPr>
                                <w:rFonts w:asciiTheme="majorHAnsi" w:hAnsiTheme="majorHAnsi"/>
                                <w:sz w:val="20"/>
                                <w:szCs w:val="20"/>
                              </w:rPr>
                              <w:t>Page 11</w:t>
                            </w:r>
                            <w:r>
                              <w:rPr>
                                <w:rFonts w:asciiTheme="majorHAnsi" w:hAnsiTheme="majorHAnsi"/>
                                <w:sz w:val="20"/>
                                <w:szCs w:val="20"/>
                              </w:rPr>
                              <w:tab/>
                            </w:r>
                            <w:r>
                              <w:rPr>
                                <w:rFonts w:asciiTheme="majorHAnsi" w:hAnsiTheme="majorHAnsi"/>
                                <w:sz w:val="20"/>
                                <w:szCs w:val="20"/>
                              </w:rPr>
                              <w:tab/>
                            </w:r>
                            <w:r w:rsidRPr="008A4FC2">
                              <w:rPr>
                                <w:rFonts w:asciiTheme="majorHAnsi" w:hAnsiTheme="majorHAnsi"/>
                                <w:b/>
                                <w:color w:val="1F497D" w:themeColor="text2"/>
                                <w:sz w:val="20"/>
                                <w:szCs w:val="20"/>
                              </w:rPr>
                              <w:t>Sources</w:t>
                            </w:r>
                          </w:p>
                          <w:p w14:paraId="21744AD5" w14:textId="2132BF8F" w:rsidR="006A4C0C" w:rsidRPr="008A4FC2" w:rsidRDefault="006A4C0C" w:rsidP="00266D26">
                            <w:pPr>
                              <w:spacing w:line="276" w:lineRule="auto"/>
                              <w:jc w:val="both"/>
                              <w:rPr>
                                <w:rFonts w:asciiTheme="majorHAnsi" w:hAnsiTheme="majorHAnsi"/>
                                <w:b/>
                                <w:color w:val="1F497D" w:themeColor="text2"/>
                                <w:sz w:val="20"/>
                                <w:szCs w:val="20"/>
                              </w:rPr>
                            </w:pPr>
                            <w:r w:rsidRPr="008A4FC2">
                              <w:rPr>
                                <w:rFonts w:asciiTheme="majorHAnsi" w:hAnsiTheme="majorHAnsi"/>
                                <w:sz w:val="20"/>
                                <w:szCs w:val="20"/>
                              </w:rPr>
                              <w:t>Page 1</w:t>
                            </w:r>
                            <w:r>
                              <w:rPr>
                                <w:rFonts w:asciiTheme="majorHAnsi" w:hAnsiTheme="majorHAnsi"/>
                                <w:sz w:val="20"/>
                                <w:szCs w:val="20"/>
                              </w:rPr>
                              <w:t>2</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Appendix: City System Profiles</w:t>
                            </w:r>
                          </w:p>
                          <w:p w14:paraId="65D46F6B"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2" o:spid="_x0000_s1026" type="#_x0000_t202" style="position:absolute;left:0;text-align:left;margin-left:0;margin-top:28.6pt;width:468pt;height:209.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" fillcolor="#dbe5f1 [660]" strokecolor="#4f81bd [3204]">
                <v:textbox>
                  <w:txbxContent>
                    <w:p w14:paraId="5E9637BD" w14:textId="7A87D50E" w:rsidR="006A4C0C" w:rsidRPr="008A4FC2" w:rsidRDefault="006A4C0C" w:rsidP="00266D26">
                      <w:pPr>
                        <w:spacing w:line="276" w:lineRule="auto"/>
                        <w:jc w:val="both"/>
                        <w:rPr>
                          <w:rFonts w:asciiTheme="majorHAnsi" w:hAnsiTheme="majorHAnsi"/>
                          <w:b/>
                          <w:color w:val="1F497D" w:themeColor="text2"/>
                          <w:sz w:val="20"/>
                          <w:szCs w:val="20"/>
                        </w:rPr>
                      </w:pPr>
                      <w:r w:rsidRPr="008A4FC2">
                        <w:rPr>
                          <w:rFonts w:asciiTheme="majorHAnsi" w:hAnsiTheme="majorHAnsi"/>
                          <w:sz w:val="20"/>
                          <w:szCs w:val="20"/>
                        </w:rPr>
                        <w:t xml:space="preserve">Page </w:t>
                      </w:r>
                      <w:r>
                        <w:rPr>
                          <w:rFonts w:asciiTheme="majorHAnsi" w:hAnsiTheme="majorHAnsi"/>
                          <w:sz w:val="20"/>
                          <w:szCs w:val="20"/>
                        </w:rPr>
                        <w:t>1</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Abstract</w:t>
                      </w:r>
                    </w:p>
                    <w:p w14:paraId="43E525C7" w14:textId="4805854D" w:rsidR="006A4C0C" w:rsidRPr="008A4FC2" w:rsidRDefault="006A4C0C" w:rsidP="00266D26">
                      <w:pPr>
                        <w:spacing w:line="276" w:lineRule="auto"/>
                        <w:jc w:val="both"/>
                        <w:rPr>
                          <w:rFonts w:asciiTheme="majorHAnsi" w:hAnsiTheme="majorHAnsi"/>
                          <w:bCs/>
                          <w:sz w:val="20"/>
                          <w:szCs w:val="20"/>
                        </w:rPr>
                      </w:pPr>
                      <w:r w:rsidRPr="008A4FC2">
                        <w:rPr>
                          <w:rFonts w:asciiTheme="majorHAnsi" w:hAnsiTheme="majorHAnsi"/>
                          <w:sz w:val="20"/>
                          <w:szCs w:val="20"/>
                        </w:rPr>
                        <w:t xml:space="preserve">Page </w:t>
                      </w:r>
                      <w:r>
                        <w:rPr>
                          <w:rFonts w:asciiTheme="majorHAnsi" w:hAnsiTheme="majorHAnsi"/>
                          <w:sz w:val="20"/>
                          <w:szCs w:val="20"/>
                        </w:rPr>
                        <w:t>2</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bCs/>
                          <w:color w:val="1F497D" w:themeColor="text2"/>
                          <w:sz w:val="20"/>
                          <w:szCs w:val="20"/>
                        </w:rPr>
                        <w:t>Introduction to Energy Extraction Opportunities in Water Systems</w:t>
                      </w:r>
                    </w:p>
                    <w:p w14:paraId="48E70E25" w14:textId="77777777" w:rsidR="006A4C0C" w:rsidRPr="008A4FC2" w:rsidRDefault="006A4C0C" w:rsidP="00266D26">
                      <w:pPr>
                        <w:spacing w:line="276" w:lineRule="auto"/>
                        <w:ind w:left="1440" w:firstLine="720"/>
                        <w:jc w:val="both"/>
                        <w:rPr>
                          <w:rFonts w:asciiTheme="majorHAnsi" w:hAnsiTheme="majorHAnsi" w:cs="Times New Roman"/>
                          <w:b/>
                          <w:color w:val="008000"/>
                          <w:sz w:val="20"/>
                          <w:szCs w:val="20"/>
                        </w:rPr>
                      </w:pPr>
                      <w:r w:rsidRPr="008A4FC2">
                        <w:rPr>
                          <w:rFonts w:asciiTheme="majorHAnsi" w:hAnsiTheme="majorHAnsi" w:cs="Times New Roman"/>
                          <w:b/>
                          <w:color w:val="008000"/>
                          <w:sz w:val="20"/>
                          <w:szCs w:val="20"/>
                        </w:rPr>
                        <w:t>Supporting Energy and Water System Concepts</w:t>
                      </w:r>
                    </w:p>
                    <w:p w14:paraId="63168CE3" w14:textId="77777777" w:rsidR="006A4C0C" w:rsidRPr="008A4FC2" w:rsidRDefault="006A4C0C" w:rsidP="00266D26">
                      <w:pPr>
                        <w:spacing w:line="276" w:lineRule="auto"/>
                        <w:ind w:left="1440" w:firstLine="720"/>
                        <w:jc w:val="both"/>
                        <w:rPr>
                          <w:rFonts w:asciiTheme="majorHAnsi" w:hAnsiTheme="majorHAnsi" w:cs="Times New Roman"/>
                          <w:b/>
                          <w:bCs/>
                          <w:color w:val="008000"/>
                          <w:sz w:val="20"/>
                          <w:szCs w:val="20"/>
                        </w:rPr>
                      </w:pPr>
                      <w:r w:rsidRPr="008A4FC2">
                        <w:rPr>
                          <w:rFonts w:asciiTheme="majorHAnsi" w:hAnsiTheme="majorHAnsi" w:cs="Times New Roman"/>
                          <w:b/>
                          <w:bCs/>
                          <w:color w:val="008000"/>
                          <w:sz w:val="20"/>
                          <w:szCs w:val="20"/>
                        </w:rPr>
                        <w:t>Definitions and Characteristics of Energy and Water Systems</w:t>
                      </w:r>
                    </w:p>
                    <w:p w14:paraId="7327CC6F" w14:textId="77777777" w:rsidR="006A4C0C" w:rsidRPr="008A4FC2" w:rsidRDefault="006A4C0C" w:rsidP="00266D26">
                      <w:pPr>
                        <w:spacing w:line="276" w:lineRule="auto"/>
                        <w:ind w:left="1440" w:firstLine="720"/>
                        <w:jc w:val="both"/>
                        <w:rPr>
                          <w:rFonts w:asciiTheme="majorHAnsi" w:hAnsiTheme="majorHAnsi"/>
                          <w:bCs/>
                          <w:sz w:val="20"/>
                          <w:szCs w:val="20"/>
                        </w:rPr>
                      </w:pPr>
                      <w:r w:rsidRPr="008A4FC2">
                        <w:rPr>
                          <w:rFonts w:asciiTheme="majorHAnsi" w:hAnsiTheme="majorHAnsi" w:cs="Times New Roman"/>
                          <w:b/>
                          <w:color w:val="008000"/>
                          <w:sz w:val="20"/>
                          <w:szCs w:val="20"/>
                        </w:rPr>
                        <w:t>Energy Extraction Technologies</w:t>
                      </w:r>
                    </w:p>
                    <w:p w14:paraId="58DAB4B6" w14:textId="16D7C7B2" w:rsidR="006A4C0C" w:rsidRPr="008A4FC2" w:rsidRDefault="006A4C0C" w:rsidP="00266D26">
                      <w:pPr>
                        <w:spacing w:line="276" w:lineRule="auto"/>
                        <w:jc w:val="both"/>
                        <w:rPr>
                          <w:rFonts w:asciiTheme="majorHAnsi" w:hAnsiTheme="majorHAnsi"/>
                          <w:b/>
                          <w:bCs/>
                          <w:color w:val="1F497D" w:themeColor="text2"/>
                          <w:sz w:val="20"/>
                          <w:szCs w:val="20"/>
                        </w:rPr>
                      </w:pPr>
                      <w:r w:rsidRPr="008A4FC2">
                        <w:rPr>
                          <w:rFonts w:asciiTheme="majorHAnsi" w:hAnsiTheme="majorHAnsi"/>
                          <w:sz w:val="20"/>
                          <w:szCs w:val="20"/>
                        </w:rPr>
                        <w:t xml:space="preserve">Page </w:t>
                      </w:r>
                      <w:r>
                        <w:rPr>
                          <w:rFonts w:asciiTheme="majorHAnsi" w:hAnsiTheme="majorHAnsi"/>
                          <w:sz w:val="20"/>
                          <w:szCs w:val="20"/>
                        </w:rPr>
                        <w:t>4</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 xml:space="preserve">Primary </w:t>
                      </w:r>
                      <w:r w:rsidRPr="008A4FC2">
                        <w:rPr>
                          <w:rFonts w:asciiTheme="majorHAnsi" w:hAnsiTheme="majorHAnsi"/>
                          <w:b/>
                          <w:bCs/>
                          <w:color w:val="1F497D" w:themeColor="text2"/>
                          <w:sz w:val="20"/>
                          <w:szCs w:val="20"/>
                        </w:rPr>
                        <w:t>Energy Extraction Methods</w:t>
                      </w:r>
                    </w:p>
                    <w:p w14:paraId="595383A8" w14:textId="77777777" w:rsidR="006A4C0C" w:rsidRPr="008A4FC2" w:rsidRDefault="006A4C0C" w:rsidP="00266D26">
                      <w:pPr>
                        <w:spacing w:line="276" w:lineRule="auto"/>
                        <w:jc w:val="both"/>
                        <w:rPr>
                          <w:rFonts w:asciiTheme="majorHAnsi" w:hAnsiTheme="majorHAnsi" w:cs="Times New Roman"/>
                          <w:b/>
                          <w:color w:val="008000"/>
                          <w:sz w:val="20"/>
                          <w:szCs w:val="20"/>
                        </w:rPr>
                      </w:pP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cs="Times New Roman"/>
                          <w:b/>
                          <w:color w:val="008000"/>
                          <w:sz w:val="20"/>
                          <w:szCs w:val="20"/>
                        </w:rPr>
                        <w:t>In-conduit Hydropower Generation</w:t>
                      </w:r>
                    </w:p>
                    <w:p w14:paraId="73EEA031" w14:textId="77777777" w:rsidR="006A4C0C" w:rsidRPr="008A4FC2" w:rsidRDefault="006A4C0C" w:rsidP="00266D26">
                      <w:pPr>
                        <w:spacing w:line="276" w:lineRule="auto"/>
                        <w:jc w:val="both"/>
                        <w:rPr>
                          <w:rFonts w:asciiTheme="majorHAnsi" w:hAnsiTheme="majorHAnsi" w:cs="Times New Roman"/>
                          <w:b/>
                          <w:bCs/>
                          <w:color w:val="008000"/>
                          <w:sz w:val="20"/>
                          <w:szCs w:val="20"/>
                        </w:rPr>
                      </w:pP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bCs/>
                          <w:sz w:val="20"/>
                          <w:szCs w:val="20"/>
                        </w:rPr>
                        <w:tab/>
                      </w:r>
                      <w:r w:rsidRPr="008A4FC2">
                        <w:rPr>
                          <w:rFonts w:asciiTheme="majorHAnsi" w:hAnsiTheme="majorHAnsi" w:cs="Times New Roman"/>
                          <w:b/>
                          <w:bCs/>
                          <w:color w:val="008000"/>
                          <w:sz w:val="20"/>
                          <w:szCs w:val="20"/>
                        </w:rPr>
                        <w:t>Modular Pumped Storage for Hydropower Generation</w:t>
                      </w:r>
                    </w:p>
                    <w:p w14:paraId="248461AD" w14:textId="77777777" w:rsidR="006A4C0C" w:rsidRPr="008A4FC2" w:rsidRDefault="006A4C0C" w:rsidP="00266D26">
                      <w:pPr>
                        <w:spacing w:line="276" w:lineRule="auto"/>
                        <w:ind w:left="1440" w:firstLine="720"/>
                        <w:jc w:val="both"/>
                        <w:rPr>
                          <w:rFonts w:asciiTheme="majorHAnsi" w:hAnsiTheme="majorHAnsi" w:cs="Times New Roman"/>
                          <w:b/>
                          <w:color w:val="008000"/>
                          <w:sz w:val="20"/>
                          <w:szCs w:val="20"/>
                        </w:rPr>
                      </w:pPr>
                      <w:r w:rsidRPr="008A4FC2">
                        <w:rPr>
                          <w:rFonts w:asciiTheme="majorHAnsi" w:hAnsiTheme="majorHAnsi" w:cs="Times New Roman"/>
                          <w:b/>
                          <w:color w:val="008000"/>
                          <w:sz w:val="20"/>
                          <w:szCs w:val="20"/>
                        </w:rPr>
                        <w:t>Small Hydropower Generation</w:t>
                      </w:r>
                    </w:p>
                    <w:p w14:paraId="05A3F6A7" w14:textId="77777777" w:rsidR="006A4C0C" w:rsidRPr="008A4FC2" w:rsidRDefault="006A4C0C" w:rsidP="00266D26">
                      <w:pPr>
                        <w:spacing w:line="276" w:lineRule="auto"/>
                        <w:ind w:left="1440" w:firstLine="720"/>
                        <w:jc w:val="both"/>
                        <w:rPr>
                          <w:rFonts w:asciiTheme="majorHAnsi" w:hAnsiTheme="majorHAnsi" w:cs="Times New Roman"/>
                          <w:b/>
                          <w:bCs/>
                          <w:color w:val="008000"/>
                          <w:sz w:val="20"/>
                          <w:szCs w:val="20"/>
                        </w:rPr>
                      </w:pPr>
                      <w:r w:rsidRPr="008A4FC2">
                        <w:rPr>
                          <w:rFonts w:asciiTheme="majorHAnsi" w:hAnsiTheme="majorHAnsi" w:cs="Times New Roman"/>
                          <w:b/>
                          <w:color w:val="008000"/>
                          <w:sz w:val="20"/>
                          <w:szCs w:val="20"/>
                        </w:rPr>
                        <w:t>Energy Generation from Wastewater Systems</w:t>
                      </w:r>
                    </w:p>
                    <w:p w14:paraId="7E3A1F1C" w14:textId="4AA52799" w:rsidR="006A4C0C" w:rsidRPr="008A4FC2" w:rsidRDefault="006A4C0C" w:rsidP="00266D26">
                      <w:pPr>
                        <w:spacing w:line="276" w:lineRule="auto"/>
                        <w:jc w:val="both"/>
                        <w:rPr>
                          <w:rFonts w:asciiTheme="majorHAnsi" w:hAnsiTheme="majorHAnsi"/>
                          <w:sz w:val="20"/>
                          <w:szCs w:val="20"/>
                        </w:rPr>
                      </w:pPr>
                      <w:r w:rsidRPr="008A4FC2">
                        <w:rPr>
                          <w:rFonts w:asciiTheme="majorHAnsi" w:hAnsiTheme="majorHAnsi"/>
                          <w:sz w:val="20"/>
                          <w:szCs w:val="20"/>
                        </w:rPr>
                        <w:t xml:space="preserve">Page </w:t>
                      </w:r>
                      <w:r>
                        <w:rPr>
                          <w:rFonts w:asciiTheme="majorHAnsi" w:hAnsiTheme="majorHAnsi"/>
                          <w:sz w:val="20"/>
                          <w:szCs w:val="20"/>
                        </w:rPr>
                        <w:t>8</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Key Findings</w:t>
                      </w:r>
                    </w:p>
                    <w:p w14:paraId="5CEF13E2" w14:textId="543536D5" w:rsidR="006A4C0C" w:rsidRPr="00574CB2" w:rsidRDefault="006A4C0C" w:rsidP="00266D26">
                      <w:pPr>
                        <w:spacing w:line="276" w:lineRule="auto"/>
                        <w:jc w:val="both"/>
                        <w:rPr>
                          <w:rFonts w:asciiTheme="majorHAnsi" w:hAnsiTheme="majorHAnsi"/>
                          <w:b/>
                          <w:sz w:val="20"/>
                          <w:szCs w:val="20"/>
                        </w:rPr>
                      </w:pPr>
                      <w:r>
                        <w:rPr>
                          <w:rFonts w:asciiTheme="majorHAnsi" w:hAnsiTheme="majorHAnsi"/>
                          <w:sz w:val="20"/>
                          <w:szCs w:val="20"/>
                        </w:rPr>
                        <w:t>Page 9</w:t>
                      </w:r>
                      <w:r>
                        <w:rPr>
                          <w:rFonts w:asciiTheme="majorHAnsi" w:hAnsiTheme="majorHAnsi"/>
                          <w:sz w:val="20"/>
                          <w:szCs w:val="20"/>
                        </w:rPr>
                        <w:tab/>
                      </w:r>
                      <w:r w:rsidRPr="008A4FC2">
                        <w:rPr>
                          <w:rFonts w:asciiTheme="majorHAnsi" w:hAnsiTheme="majorHAnsi"/>
                          <w:sz w:val="20"/>
                          <w:szCs w:val="20"/>
                        </w:rPr>
                        <w:tab/>
                      </w:r>
                      <w:r w:rsidRPr="00126C3D">
                        <w:rPr>
                          <w:rFonts w:asciiTheme="majorHAnsi" w:hAnsiTheme="majorHAnsi"/>
                          <w:b/>
                          <w:color w:val="1F497D" w:themeColor="text2"/>
                          <w:sz w:val="20"/>
                          <w:szCs w:val="20"/>
                        </w:rPr>
                        <w:t>Conclusions</w:t>
                      </w:r>
                    </w:p>
                    <w:p w14:paraId="16C86917" w14:textId="3E2FA8E3" w:rsidR="006A4C0C" w:rsidRPr="008A4FC2" w:rsidRDefault="006A4C0C" w:rsidP="00574CB2">
                      <w:pPr>
                        <w:spacing w:line="276" w:lineRule="auto"/>
                        <w:jc w:val="both"/>
                        <w:rPr>
                          <w:rFonts w:asciiTheme="majorHAnsi" w:hAnsiTheme="majorHAnsi"/>
                          <w:b/>
                          <w:color w:val="1F497D" w:themeColor="text2"/>
                          <w:sz w:val="20"/>
                          <w:szCs w:val="20"/>
                        </w:rPr>
                      </w:pPr>
                      <w:r>
                        <w:rPr>
                          <w:rFonts w:asciiTheme="majorHAnsi" w:hAnsiTheme="majorHAnsi"/>
                          <w:sz w:val="20"/>
                          <w:szCs w:val="20"/>
                        </w:rPr>
                        <w:t>Page 11</w:t>
                      </w:r>
                      <w:r>
                        <w:rPr>
                          <w:rFonts w:asciiTheme="majorHAnsi" w:hAnsiTheme="majorHAnsi"/>
                          <w:sz w:val="20"/>
                          <w:szCs w:val="20"/>
                        </w:rPr>
                        <w:tab/>
                      </w:r>
                      <w:r>
                        <w:rPr>
                          <w:rFonts w:asciiTheme="majorHAnsi" w:hAnsiTheme="majorHAnsi"/>
                          <w:sz w:val="20"/>
                          <w:szCs w:val="20"/>
                        </w:rPr>
                        <w:tab/>
                      </w:r>
                      <w:r w:rsidRPr="008A4FC2">
                        <w:rPr>
                          <w:rFonts w:asciiTheme="majorHAnsi" w:hAnsiTheme="majorHAnsi"/>
                          <w:b/>
                          <w:color w:val="1F497D" w:themeColor="text2"/>
                          <w:sz w:val="20"/>
                          <w:szCs w:val="20"/>
                        </w:rPr>
                        <w:t>Sources</w:t>
                      </w:r>
                    </w:p>
                    <w:p w14:paraId="21744AD5" w14:textId="2132BF8F" w:rsidR="006A4C0C" w:rsidRPr="008A4FC2" w:rsidRDefault="006A4C0C" w:rsidP="00266D26">
                      <w:pPr>
                        <w:spacing w:line="276" w:lineRule="auto"/>
                        <w:jc w:val="both"/>
                        <w:rPr>
                          <w:rFonts w:asciiTheme="majorHAnsi" w:hAnsiTheme="majorHAnsi"/>
                          <w:b/>
                          <w:color w:val="1F497D" w:themeColor="text2"/>
                          <w:sz w:val="20"/>
                          <w:szCs w:val="20"/>
                        </w:rPr>
                      </w:pPr>
                      <w:r w:rsidRPr="008A4FC2">
                        <w:rPr>
                          <w:rFonts w:asciiTheme="majorHAnsi" w:hAnsiTheme="majorHAnsi"/>
                          <w:sz w:val="20"/>
                          <w:szCs w:val="20"/>
                        </w:rPr>
                        <w:t>Page 1</w:t>
                      </w:r>
                      <w:r>
                        <w:rPr>
                          <w:rFonts w:asciiTheme="majorHAnsi" w:hAnsiTheme="majorHAnsi"/>
                          <w:sz w:val="20"/>
                          <w:szCs w:val="20"/>
                        </w:rPr>
                        <w:t>2</w:t>
                      </w:r>
                      <w:r w:rsidRPr="008A4FC2">
                        <w:rPr>
                          <w:rFonts w:asciiTheme="majorHAnsi" w:hAnsiTheme="majorHAnsi"/>
                          <w:sz w:val="20"/>
                          <w:szCs w:val="20"/>
                        </w:rPr>
                        <w:tab/>
                      </w:r>
                      <w:r w:rsidRPr="008A4FC2">
                        <w:rPr>
                          <w:rFonts w:asciiTheme="majorHAnsi" w:hAnsiTheme="majorHAnsi"/>
                          <w:sz w:val="20"/>
                          <w:szCs w:val="20"/>
                        </w:rPr>
                        <w:tab/>
                      </w:r>
                      <w:r w:rsidRPr="008A4FC2">
                        <w:rPr>
                          <w:rFonts w:asciiTheme="majorHAnsi" w:hAnsiTheme="majorHAnsi"/>
                          <w:b/>
                          <w:color w:val="1F497D" w:themeColor="text2"/>
                          <w:sz w:val="20"/>
                          <w:szCs w:val="20"/>
                        </w:rPr>
                        <w:t>Appendix: City System Profiles</w:t>
                      </w:r>
                    </w:p>
                    <w:p w14:paraId="65D46F6B" w14:textId="77777777" w:rsidR="006A4C0C" w:rsidRDefault="006A4C0C"/>
                  </w:txbxContent>
                </v:textbox>
                <w10:wrap type="square"/>
              </v:shape>
            </w:pict>
          </mc:Fallback>
        </mc:AlternateContent>
      </w:r>
      <w:r w:rsidR="00772016" w:rsidRPr="00772016">
        <w:rPr>
          <w:rFonts w:asciiTheme="majorHAnsi" w:hAnsiTheme="majorHAnsi"/>
          <w:b/>
          <w:color w:val="1F497D" w:themeColor="text2"/>
        </w:rPr>
        <w:t>Table of Contents</w:t>
      </w:r>
    </w:p>
    <w:p w14:paraId="287F34EC" w14:textId="5E71F817" w:rsidR="00772016" w:rsidRDefault="008D40A8" w:rsidP="002747CB">
      <w:pPr>
        <w:spacing w:line="276" w:lineRule="auto"/>
        <w:rPr>
          <w:rFonts w:asciiTheme="majorHAnsi" w:hAnsiTheme="majorHAnsi" w:cs="Times New Roman"/>
          <w:b/>
          <w:bCs/>
          <w:color w:val="1F497D" w:themeColor="text2"/>
        </w:rPr>
      </w:pPr>
      <w:r w:rsidRPr="0036367A">
        <w:rPr>
          <w:rFonts w:asciiTheme="majorHAnsi" w:hAnsiTheme="majorHAnsi" w:cs="Times New Roman"/>
          <w:b/>
          <w:bCs/>
          <w:color w:val="1F497D" w:themeColor="text2"/>
        </w:rPr>
        <w:lastRenderedPageBreak/>
        <w:t>Introduction to Energy Extraction Opportunities in Water Systems</w:t>
      </w:r>
    </w:p>
    <w:p w14:paraId="5547713B" w14:textId="77777777" w:rsidR="002747CB" w:rsidRPr="0043600B" w:rsidRDefault="002747CB" w:rsidP="002747CB">
      <w:pPr>
        <w:spacing w:line="276" w:lineRule="auto"/>
        <w:rPr>
          <w:rFonts w:asciiTheme="majorHAnsi" w:hAnsiTheme="majorHAnsi" w:cs="Times New Roman"/>
          <w:b/>
          <w:sz w:val="16"/>
          <w:szCs w:val="16"/>
        </w:rPr>
      </w:pPr>
    </w:p>
    <w:p w14:paraId="3A76AE4A" w14:textId="72D159DD" w:rsidR="00772016" w:rsidRPr="00772016" w:rsidRDefault="00772016" w:rsidP="00772016">
      <w:pPr>
        <w:spacing w:line="276" w:lineRule="auto"/>
        <w:jc w:val="both"/>
        <w:rPr>
          <w:rFonts w:asciiTheme="majorHAnsi" w:hAnsiTheme="majorHAnsi" w:cs="Times New Roman"/>
          <w:sz w:val="22"/>
          <w:szCs w:val="22"/>
        </w:rPr>
      </w:pPr>
      <w:r w:rsidRPr="0036367A">
        <w:rPr>
          <w:rFonts w:asciiTheme="majorHAnsi" w:hAnsiTheme="majorHAnsi" w:cs="Times New Roman"/>
          <w:b/>
          <w:color w:val="008000"/>
          <w:sz w:val="22"/>
          <w:szCs w:val="22"/>
        </w:rPr>
        <w:t xml:space="preserve">Supporting </w:t>
      </w:r>
      <w:r w:rsidR="00095265" w:rsidRPr="0036367A">
        <w:rPr>
          <w:rFonts w:asciiTheme="majorHAnsi" w:hAnsiTheme="majorHAnsi" w:cs="Times New Roman"/>
          <w:b/>
          <w:color w:val="008000"/>
          <w:sz w:val="22"/>
          <w:szCs w:val="22"/>
        </w:rPr>
        <w:t xml:space="preserve">Energy and Water System </w:t>
      </w:r>
      <w:r w:rsidRPr="0036367A">
        <w:rPr>
          <w:rFonts w:asciiTheme="majorHAnsi" w:hAnsiTheme="majorHAnsi" w:cs="Times New Roman"/>
          <w:b/>
          <w:color w:val="008000"/>
          <w:sz w:val="22"/>
          <w:szCs w:val="22"/>
        </w:rPr>
        <w:t>Concepts.</w:t>
      </w:r>
      <w:r>
        <w:rPr>
          <w:rFonts w:asciiTheme="majorHAnsi" w:hAnsiTheme="majorHAnsi" w:cs="Times New Roman"/>
          <w:b/>
          <w:sz w:val="22"/>
          <w:szCs w:val="22"/>
        </w:rPr>
        <w:t xml:space="preserve"> </w:t>
      </w:r>
      <w:r w:rsidRPr="00772016">
        <w:rPr>
          <w:rFonts w:asciiTheme="majorHAnsi" w:hAnsiTheme="majorHAnsi" w:cs="Times New Roman"/>
          <w:sz w:val="22"/>
          <w:szCs w:val="22"/>
        </w:rPr>
        <w:t xml:space="preserve">Water systems </w:t>
      </w:r>
      <w:r>
        <w:rPr>
          <w:rFonts w:asciiTheme="majorHAnsi" w:hAnsiTheme="majorHAnsi" w:cs="Times New Roman"/>
          <w:sz w:val="22"/>
          <w:szCs w:val="22"/>
        </w:rPr>
        <w:t xml:space="preserve">require significant energy to function, but can also serve as energy generators. In </w:t>
      </w:r>
      <w:r w:rsidR="003C6D9D">
        <w:rPr>
          <w:rFonts w:asciiTheme="majorHAnsi" w:hAnsiTheme="majorHAnsi" w:cs="Times New Roman"/>
          <w:sz w:val="22"/>
          <w:szCs w:val="22"/>
        </w:rPr>
        <w:t>exploring</w:t>
      </w:r>
      <w:r>
        <w:rPr>
          <w:rFonts w:asciiTheme="majorHAnsi" w:hAnsiTheme="majorHAnsi" w:cs="Times New Roman"/>
          <w:sz w:val="22"/>
          <w:szCs w:val="22"/>
        </w:rPr>
        <w:t xml:space="preserve"> the methods </w:t>
      </w:r>
      <w:r w:rsidR="00451437">
        <w:rPr>
          <w:rFonts w:asciiTheme="majorHAnsi" w:hAnsiTheme="majorHAnsi" w:cs="Times New Roman"/>
          <w:sz w:val="22"/>
          <w:szCs w:val="22"/>
        </w:rPr>
        <w:t>and technologies used to extract energy</w:t>
      </w:r>
      <w:r>
        <w:rPr>
          <w:rFonts w:asciiTheme="majorHAnsi" w:hAnsiTheme="majorHAnsi" w:cs="Times New Roman"/>
          <w:sz w:val="22"/>
          <w:szCs w:val="22"/>
        </w:rPr>
        <w:t xml:space="preserve"> from </w:t>
      </w:r>
      <w:r w:rsidR="003C6D9D">
        <w:rPr>
          <w:rFonts w:asciiTheme="majorHAnsi" w:hAnsiTheme="majorHAnsi" w:cs="Times New Roman"/>
          <w:sz w:val="22"/>
          <w:szCs w:val="22"/>
        </w:rPr>
        <w:t xml:space="preserve">water systems, there are two primary supporting concepts to keep in mind: </w:t>
      </w:r>
      <w:r>
        <w:rPr>
          <w:rFonts w:asciiTheme="majorHAnsi" w:hAnsiTheme="majorHAnsi" w:cs="Times New Roman"/>
          <w:sz w:val="22"/>
          <w:szCs w:val="22"/>
        </w:rPr>
        <w:t xml:space="preserve"> </w:t>
      </w:r>
    </w:p>
    <w:p w14:paraId="54EAADC3" w14:textId="77777777" w:rsidR="00772016" w:rsidRPr="00BE2184" w:rsidRDefault="00772016" w:rsidP="00772016">
      <w:pPr>
        <w:spacing w:line="276" w:lineRule="auto"/>
        <w:jc w:val="both"/>
        <w:rPr>
          <w:rFonts w:asciiTheme="majorHAnsi" w:hAnsiTheme="majorHAnsi" w:cs="Times New Roman"/>
          <w:b/>
          <w:sz w:val="16"/>
          <w:szCs w:val="16"/>
        </w:rPr>
      </w:pPr>
    </w:p>
    <w:p w14:paraId="1F43B541" w14:textId="6448283D" w:rsidR="003C6D9D" w:rsidRPr="002747CB" w:rsidRDefault="00451437" w:rsidP="00106218">
      <w:pPr>
        <w:pStyle w:val="ListParagraph"/>
        <w:numPr>
          <w:ilvl w:val="0"/>
          <w:numId w:val="2"/>
        </w:numPr>
        <w:spacing w:line="276" w:lineRule="auto"/>
        <w:ind w:left="360"/>
        <w:jc w:val="both"/>
        <w:rPr>
          <w:rFonts w:asciiTheme="majorHAnsi" w:hAnsiTheme="majorHAnsi" w:cs="Times New Roman"/>
          <w:b/>
          <w:bCs/>
          <w:sz w:val="16"/>
          <w:szCs w:val="16"/>
        </w:rPr>
      </w:pPr>
      <w:r w:rsidRPr="002747CB">
        <w:rPr>
          <w:rFonts w:asciiTheme="majorHAnsi" w:hAnsiTheme="majorHAnsi" w:cs="Times New Roman"/>
          <w:b/>
          <w:sz w:val="22"/>
          <w:szCs w:val="22"/>
        </w:rPr>
        <w:t>E</w:t>
      </w:r>
      <w:r w:rsidR="008F55D8" w:rsidRPr="002747CB">
        <w:rPr>
          <w:rFonts w:asciiTheme="majorHAnsi" w:hAnsiTheme="majorHAnsi" w:cs="Times New Roman"/>
          <w:b/>
          <w:sz w:val="22"/>
          <w:szCs w:val="22"/>
        </w:rPr>
        <w:t xml:space="preserve">nergy and water systems are coupled over temporal </w:t>
      </w:r>
      <w:r w:rsidR="00CF30BC">
        <w:rPr>
          <w:rFonts w:asciiTheme="majorHAnsi" w:hAnsiTheme="majorHAnsi" w:cs="Times New Roman"/>
          <w:b/>
          <w:sz w:val="22"/>
          <w:szCs w:val="22"/>
        </w:rPr>
        <w:t xml:space="preserve">and spatial </w:t>
      </w:r>
      <w:r w:rsidR="008F55D8" w:rsidRPr="002747CB">
        <w:rPr>
          <w:rFonts w:asciiTheme="majorHAnsi" w:hAnsiTheme="majorHAnsi" w:cs="Times New Roman"/>
          <w:b/>
          <w:sz w:val="22"/>
          <w:szCs w:val="22"/>
        </w:rPr>
        <w:t xml:space="preserve">scales.  </w:t>
      </w:r>
      <w:r w:rsidR="008F55D8" w:rsidRPr="002747CB">
        <w:rPr>
          <w:rFonts w:asciiTheme="majorHAnsi" w:hAnsiTheme="majorHAnsi" w:cs="Times New Roman"/>
          <w:sz w:val="22"/>
          <w:szCs w:val="22"/>
        </w:rPr>
        <w:t xml:space="preserve">Engineered energy and water systems are alike in that supply has to meet immediate </w:t>
      </w:r>
      <w:r w:rsidR="00D17EC7" w:rsidRPr="002747CB">
        <w:rPr>
          <w:rFonts w:asciiTheme="majorHAnsi" w:hAnsiTheme="majorHAnsi" w:cs="Times New Roman"/>
          <w:sz w:val="22"/>
          <w:szCs w:val="22"/>
        </w:rPr>
        <w:t>demand -</w:t>
      </w:r>
      <w:r w:rsidRPr="002747CB">
        <w:rPr>
          <w:rFonts w:asciiTheme="majorHAnsi" w:hAnsiTheme="majorHAnsi" w:cs="Times New Roman"/>
          <w:sz w:val="22"/>
          <w:szCs w:val="22"/>
        </w:rPr>
        <w:t xml:space="preserve"> to the minute and second. Both systems </w:t>
      </w:r>
      <w:r w:rsidR="002747CB" w:rsidRPr="002747CB">
        <w:rPr>
          <w:rFonts w:asciiTheme="majorHAnsi" w:hAnsiTheme="majorHAnsi" w:cs="Times New Roman"/>
          <w:sz w:val="22"/>
          <w:szCs w:val="22"/>
        </w:rPr>
        <w:t xml:space="preserve">are dynamic, and </w:t>
      </w:r>
      <w:r w:rsidRPr="002747CB">
        <w:rPr>
          <w:rFonts w:asciiTheme="majorHAnsi" w:hAnsiTheme="majorHAnsi" w:cs="Times New Roman"/>
          <w:sz w:val="22"/>
          <w:szCs w:val="22"/>
        </w:rPr>
        <w:t xml:space="preserve">must </w:t>
      </w:r>
      <w:r w:rsidR="008F55D8" w:rsidRPr="002747CB">
        <w:rPr>
          <w:rFonts w:asciiTheme="majorHAnsi" w:hAnsiTheme="majorHAnsi" w:cs="Times New Roman"/>
          <w:sz w:val="22"/>
          <w:szCs w:val="22"/>
        </w:rPr>
        <w:t xml:space="preserve">be responsive </w:t>
      </w:r>
      <w:r w:rsidR="002747CB" w:rsidRPr="002747CB">
        <w:rPr>
          <w:rFonts w:asciiTheme="majorHAnsi" w:hAnsiTheme="majorHAnsi" w:cs="Times New Roman"/>
          <w:sz w:val="22"/>
          <w:szCs w:val="22"/>
        </w:rPr>
        <w:t xml:space="preserve">to </w:t>
      </w:r>
      <w:r w:rsidR="00CF30BC">
        <w:rPr>
          <w:rFonts w:asciiTheme="majorHAnsi" w:hAnsiTheme="majorHAnsi" w:cs="Times New Roman"/>
          <w:sz w:val="22"/>
          <w:szCs w:val="22"/>
        </w:rPr>
        <w:t>local</w:t>
      </w:r>
      <w:r w:rsidR="002747CB" w:rsidRPr="002747CB">
        <w:rPr>
          <w:rFonts w:asciiTheme="majorHAnsi" w:hAnsiTheme="majorHAnsi" w:cs="Times New Roman"/>
          <w:sz w:val="22"/>
          <w:szCs w:val="22"/>
        </w:rPr>
        <w:t xml:space="preserve"> and regional parameters </w:t>
      </w:r>
      <w:r w:rsidR="00CF30BC">
        <w:rPr>
          <w:rFonts w:asciiTheme="majorHAnsi" w:hAnsiTheme="majorHAnsi" w:cs="Times New Roman"/>
          <w:sz w:val="22"/>
          <w:szCs w:val="22"/>
        </w:rPr>
        <w:t>to</w:t>
      </w:r>
      <w:r w:rsidRPr="002747CB">
        <w:rPr>
          <w:rFonts w:asciiTheme="majorHAnsi" w:hAnsiTheme="majorHAnsi" w:cs="Times New Roman"/>
          <w:sz w:val="22"/>
          <w:szCs w:val="22"/>
        </w:rPr>
        <w:t xml:space="preserve"> </w:t>
      </w:r>
      <w:r w:rsidR="00EA56C0">
        <w:rPr>
          <w:rFonts w:asciiTheme="majorHAnsi" w:hAnsiTheme="majorHAnsi" w:cs="Times New Roman"/>
          <w:sz w:val="22"/>
          <w:szCs w:val="22"/>
        </w:rPr>
        <w:t>function</w:t>
      </w:r>
      <w:r w:rsidR="00C722B0" w:rsidRPr="002747CB">
        <w:rPr>
          <w:rFonts w:asciiTheme="majorHAnsi" w:hAnsiTheme="majorHAnsi" w:cs="Times New Roman"/>
          <w:sz w:val="22"/>
          <w:szCs w:val="22"/>
        </w:rPr>
        <w:t xml:space="preserve"> </w:t>
      </w:r>
      <w:r w:rsidR="00CF30BC">
        <w:rPr>
          <w:rFonts w:asciiTheme="majorHAnsi" w:hAnsiTheme="majorHAnsi" w:cs="Times New Roman"/>
          <w:sz w:val="22"/>
          <w:szCs w:val="22"/>
        </w:rPr>
        <w:t xml:space="preserve">well </w:t>
      </w:r>
      <w:r w:rsidR="00C722B0" w:rsidRPr="002747CB">
        <w:rPr>
          <w:rFonts w:asciiTheme="majorHAnsi" w:hAnsiTheme="majorHAnsi" w:cs="Times New Roman"/>
          <w:sz w:val="22"/>
          <w:szCs w:val="22"/>
        </w:rPr>
        <w:t xml:space="preserve">over decades. If not, there can be </w:t>
      </w:r>
      <w:r w:rsidR="008F55D8" w:rsidRPr="002747CB">
        <w:rPr>
          <w:rFonts w:asciiTheme="majorHAnsi" w:hAnsiTheme="majorHAnsi" w:cs="Times New Roman"/>
          <w:sz w:val="22"/>
          <w:szCs w:val="22"/>
        </w:rPr>
        <w:t xml:space="preserve">damaging outcomes </w:t>
      </w:r>
      <w:r w:rsidRPr="002747CB">
        <w:rPr>
          <w:rFonts w:asciiTheme="majorHAnsi" w:hAnsiTheme="majorHAnsi" w:cs="Times New Roman"/>
          <w:sz w:val="22"/>
          <w:szCs w:val="22"/>
        </w:rPr>
        <w:t>to infrastructure</w:t>
      </w:r>
      <w:r w:rsidR="00CF30BC">
        <w:rPr>
          <w:rFonts w:asciiTheme="majorHAnsi" w:hAnsiTheme="majorHAnsi" w:cs="Times New Roman"/>
          <w:sz w:val="22"/>
          <w:szCs w:val="22"/>
        </w:rPr>
        <w:t xml:space="preserve"> -</w:t>
      </w:r>
      <w:r w:rsidR="00C722B0" w:rsidRPr="002747CB">
        <w:rPr>
          <w:rFonts w:asciiTheme="majorHAnsi" w:hAnsiTheme="majorHAnsi" w:cs="Times New Roman"/>
          <w:sz w:val="22"/>
          <w:szCs w:val="22"/>
        </w:rPr>
        <w:t xml:space="preserve"> as well as</w:t>
      </w:r>
      <w:r w:rsidRPr="002747CB">
        <w:rPr>
          <w:rFonts w:asciiTheme="majorHAnsi" w:hAnsiTheme="majorHAnsi" w:cs="Times New Roman"/>
          <w:sz w:val="22"/>
          <w:szCs w:val="22"/>
        </w:rPr>
        <w:t xml:space="preserve"> negative social, ecological, and economic </w:t>
      </w:r>
      <w:r w:rsidR="00C722B0" w:rsidRPr="002747CB">
        <w:rPr>
          <w:rFonts w:asciiTheme="majorHAnsi" w:hAnsiTheme="majorHAnsi" w:cs="Times New Roman"/>
          <w:sz w:val="22"/>
          <w:szCs w:val="22"/>
        </w:rPr>
        <w:t>consequences</w:t>
      </w:r>
      <w:r w:rsidR="00764F3A" w:rsidRPr="002747CB">
        <w:rPr>
          <w:rFonts w:asciiTheme="majorHAnsi" w:hAnsiTheme="majorHAnsi" w:cs="Times New Roman"/>
          <w:sz w:val="22"/>
          <w:szCs w:val="22"/>
        </w:rPr>
        <w:t xml:space="preserve">. </w:t>
      </w:r>
    </w:p>
    <w:p w14:paraId="3376CF03" w14:textId="77777777" w:rsidR="002747CB" w:rsidRPr="002747CB" w:rsidRDefault="002747CB" w:rsidP="002747CB">
      <w:pPr>
        <w:pStyle w:val="ListParagraph"/>
        <w:spacing w:line="276" w:lineRule="auto"/>
        <w:ind w:left="360"/>
        <w:jc w:val="both"/>
        <w:rPr>
          <w:rFonts w:asciiTheme="majorHAnsi" w:hAnsiTheme="majorHAnsi" w:cs="Times New Roman"/>
          <w:b/>
          <w:bCs/>
          <w:sz w:val="16"/>
          <w:szCs w:val="16"/>
        </w:rPr>
      </w:pPr>
    </w:p>
    <w:p w14:paraId="3ED0DECA" w14:textId="46690B88" w:rsidR="00D17EC7" w:rsidRPr="00CF30BC" w:rsidRDefault="00D17EC7" w:rsidP="00CF30BC">
      <w:pPr>
        <w:pStyle w:val="ListParagraph"/>
        <w:numPr>
          <w:ilvl w:val="0"/>
          <w:numId w:val="2"/>
        </w:numPr>
        <w:spacing w:line="276" w:lineRule="auto"/>
        <w:ind w:left="360"/>
        <w:jc w:val="both"/>
        <w:rPr>
          <w:rFonts w:asciiTheme="majorHAnsi" w:hAnsiTheme="majorHAnsi" w:cs="Times New Roman"/>
          <w:bCs/>
          <w:sz w:val="22"/>
          <w:szCs w:val="22"/>
        </w:rPr>
      </w:pPr>
      <w:r w:rsidRPr="002B5BD6">
        <w:rPr>
          <w:rFonts w:asciiTheme="majorHAnsi" w:hAnsiTheme="majorHAnsi" w:cs="Times New Roman"/>
          <w:b/>
          <w:bCs/>
          <w:sz w:val="22"/>
          <w:szCs w:val="22"/>
        </w:rPr>
        <w:t>E</w:t>
      </w:r>
      <w:r w:rsidR="008F55D8" w:rsidRPr="002B5BD6">
        <w:rPr>
          <w:rFonts w:asciiTheme="majorHAnsi" w:hAnsiTheme="majorHAnsi" w:cs="Times New Roman"/>
          <w:b/>
          <w:bCs/>
          <w:sz w:val="22"/>
          <w:szCs w:val="22"/>
        </w:rPr>
        <w:t>nergy and water systems interaction is scaled and complex.</w:t>
      </w:r>
      <w:r w:rsidR="008F55D8" w:rsidRPr="00D17EC7">
        <w:rPr>
          <w:rFonts w:asciiTheme="majorHAnsi" w:hAnsiTheme="majorHAnsi" w:cs="Times New Roman"/>
          <w:b/>
          <w:bCs/>
          <w:sz w:val="22"/>
          <w:szCs w:val="22"/>
        </w:rPr>
        <w:t xml:space="preserve">  </w:t>
      </w:r>
      <w:r w:rsidRPr="00D17EC7">
        <w:rPr>
          <w:rFonts w:asciiTheme="majorHAnsi" w:hAnsiTheme="majorHAnsi" w:cs="Times New Roman"/>
          <w:bCs/>
          <w:sz w:val="22"/>
          <w:szCs w:val="22"/>
        </w:rPr>
        <w:t>Regional energy a</w:t>
      </w:r>
      <w:r>
        <w:rPr>
          <w:rFonts w:asciiTheme="majorHAnsi" w:hAnsiTheme="majorHAnsi" w:cs="Times New Roman"/>
          <w:bCs/>
          <w:sz w:val="22"/>
          <w:szCs w:val="22"/>
        </w:rPr>
        <w:t>nd water structures have broad</w:t>
      </w:r>
      <w:r w:rsidRPr="00D17EC7">
        <w:rPr>
          <w:rFonts w:asciiTheme="majorHAnsi" w:hAnsiTheme="majorHAnsi" w:cs="Times New Roman"/>
          <w:bCs/>
          <w:sz w:val="22"/>
          <w:szCs w:val="22"/>
        </w:rPr>
        <w:t xml:space="preserve"> governance and network topologies. R</w:t>
      </w:r>
      <w:r w:rsidR="00764F3A" w:rsidRPr="00D17EC7">
        <w:rPr>
          <w:rFonts w:asciiTheme="majorHAnsi" w:hAnsiTheme="majorHAnsi" w:cs="Times New Roman"/>
          <w:bCs/>
          <w:sz w:val="22"/>
          <w:szCs w:val="22"/>
        </w:rPr>
        <w:t>egional dynamics</w:t>
      </w:r>
      <w:r w:rsidR="00CF30BC">
        <w:rPr>
          <w:rFonts w:asciiTheme="majorHAnsi" w:hAnsiTheme="majorHAnsi" w:cs="Times New Roman"/>
          <w:bCs/>
          <w:sz w:val="22"/>
          <w:szCs w:val="22"/>
        </w:rPr>
        <w:t xml:space="preserve"> (such as dry conditions) </w:t>
      </w:r>
      <w:r w:rsidRPr="00D17EC7">
        <w:rPr>
          <w:rFonts w:asciiTheme="majorHAnsi" w:hAnsiTheme="majorHAnsi" w:cs="Times New Roman"/>
          <w:bCs/>
          <w:sz w:val="22"/>
          <w:szCs w:val="22"/>
        </w:rPr>
        <w:t xml:space="preserve">impact resource availability and jurisdictional </w:t>
      </w:r>
      <w:r w:rsidR="00CF30BC" w:rsidRPr="00D17EC7">
        <w:rPr>
          <w:rFonts w:asciiTheme="majorHAnsi" w:hAnsiTheme="majorHAnsi" w:cs="Times New Roman"/>
          <w:bCs/>
          <w:sz w:val="22"/>
          <w:szCs w:val="22"/>
        </w:rPr>
        <w:t>structures</w:t>
      </w:r>
      <w:r w:rsidR="00CF30BC">
        <w:rPr>
          <w:rFonts w:asciiTheme="majorHAnsi" w:hAnsiTheme="majorHAnsi" w:cs="Times New Roman"/>
          <w:bCs/>
          <w:sz w:val="22"/>
          <w:szCs w:val="22"/>
        </w:rPr>
        <w:t xml:space="preserve">, and </w:t>
      </w:r>
      <w:r w:rsidRPr="00D17EC7">
        <w:rPr>
          <w:rFonts w:asciiTheme="majorHAnsi" w:hAnsiTheme="majorHAnsi" w:cs="Times New Roman"/>
          <w:bCs/>
          <w:sz w:val="22"/>
          <w:szCs w:val="22"/>
        </w:rPr>
        <w:t>are influenced by</w:t>
      </w:r>
      <w:r w:rsidR="00764F3A" w:rsidRPr="00D17EC7">
        <w:rPr>
          <w:rFonts w:asciiTheme="majorHAnsi" w:hAnsiTheme="majorHAnsi" w:cs="Times New Roman"/>
          <w:bCs/>
          <w:sz w:val="22"/>
          <w:szCs w:val="22"/>
        </w:rPr>
        <w:t xml:space="preserve"> </w:t>
      </w:r>
      <w:r>
        <w:rPr>
          <w:rFonts w:asciiTheme="majorHAnsi" w:hAnsiTheme="majorHAnsi" w:cs="Times New Roman"/>
          <w:bCs/>
          <w:sz w:val="22"/>
          <w:szCs w:val="22"/>
        </w:rPr>
        <w:t xml:space="preserve">the </w:t>
      </w:r>
      <w:r w:rsidR="00764F3A" w:rsidRPr="00D17EC7">
        <w:rPr>
          <w:rFonts w:asciiTheme="majorHAnsi" w:hAnsiTheme="majorHAnsi" w:cs="Times New Roman"/>
          <w:bCs/>
          <w:sz w:val="22"/>
          <w:szCs w:val="22"/>
        </w:rPr>
        <w:t>urban areas</w:t>
      </w:r>
      <w:r>
        <w:rPr>
          <w:rFonts w:asciiTheme="majorHAnsi" w:hAnsiTheme="majorHAnsi" w:cs="Times New Roman"/>
          <w:bCs/>
          <w:sz w:val="22"/>
          <w:szCs w:val="22"/>
        </w:rPr>
        <w:t xml:space="preserve"> they contain</w:t>
      </w:r>
      <w:r w:rsidR="00764F3A" w:rsidRPr="00D17EC7">
        <w:rPr>
          <w:rFonts w:asciiTheme="majorHAnsi" w:hAnsiTheme="majorHAnsi" w:cs="Times New Roman"/>
          <w:bCs/>
          <w:sz w:val="22"/>
          <w:szCs w:val="22"/>
        </w:rPr>
        <w:t xml:space="preserve">. </w:t>
      </w:r>
      <w:r w:rsidR="00CF30BC">
        <w:rPr>
          <w:rFonts w:asciiTheme="majorHAnsi" w:hAnsiTheme="majorHAnsi" w:cs="Times New Roman"/>
          <w:bCs/>
          <w:sz w:val="22"/>
          <w:szCs w:val="22"/>
        </w:rPr>
        <w:t>W</w:t>
      </w:r>
      <w:r w:rsidR="00CF30BC" w:rsidRPr="00CF30BC">
        <w:rPr>
          <w:rFonts w:asciiTheme="majorHAnsi" w:hAnsiTheme="majorHAnsi" w:cs="Times New Roman"/>
          <w:bCs/>
          <w:sz w:val="22"/>
          <w:szCs w:val="22"/>
        </w:rPr>
        <w:t>hile these urban areas are a concentrated representation of their regional surroundings, they do not confine water and en</w:t>
      </w:r>
      <w:r w:rsidR="00CF30BC">
        <w:rPr>
          <w:rFonts w:asciiTheme="majorHAnsi" w:hAnsiTheme="majorHAnsi" w:cs="Times New Roman"/>
          <w:bCs/>
          <w:sz w:val="22"/>
          <w:szCs w:val="22"/>
        </w:rPr>
        <w:t>ergy sources and infrastructure - limiting their control</w:t>
      </w:r>
      <w:r w:rsidR="008F55D8" w:rsidRPr="00CF30BC">
        <w:rPr>
          <w:rFonts w:asciiTheme="majorHAnsi" w:hAnsiTheme="majorHAnsi" w:cs="Times New Roman"/>
          <w:bCs/>
          <w:sz w:val="22"/>
          <w:szCs w:val="22"/>
        </w:rPr>
        <w:t xml:space="preserve">. </w:t>
      </w:r>
    </w:p>
    <w:p w14:paraId="40D4CD32" w14:textId="77777777" w:rsidR="00D17EC7" w:rsidRPr="00665030" w:rsidRDefault="00D17EC7" w:rsidP="00D17EC7">
      <w:pPr>
        <w:pStyle w:val="ListParagraph"/>
        <w:spacing w:line="276" w:lineRule="auto"/>
        <w:jc w:val="both"/>
        <w:rPr>
          <w:rFonts w:asciiTheme="majorHAnsi" w:hAnsiTheme="majorHAnsi" w:cs="Times New Roman"/>
          <w:bCs/>
          <w:sz w:val="16"/>
          <w:szCs w:val="16"/>
        </w:rPr>
      </w:pPr>
    </w:p>
    <w:p w14:paraId="00FBF175" w14:textId="51F994D4" w:rsidR="008D653F" w:rsidRDefault="008D40A8" w:rsidP="008D653F">
      <w:pPr>
        <w:spacing w:line="276" w:lineRule="auto"/>
        <w:jc w:val="both"/>
        <w:rPr>
          <w:rFonts w:asciiTheme="majorHAnsi" w:hAnsiTheme="majorHAnsi" w:cs="Times New Roman"/>
          <w:sz w:val="22"/>
          <w:szCs w:val="22"/>
        </w:rPr>
      </w:pPr>
      <w:r w:rsidRPr="002B5BD6">
        <w:rPr>
          <w:rFonts w:asciiTheme="majorHAnsi" w:hAnsiTheme="majorHAnsi" w:cs="Times New Roman"/>
          <w:b/>
          <w:bCs/>
          <w:color w:val="008000"/>
          <w:sz w:val="22"/>
          <w:szCs w:val="22"/>
        </w:rPr>
        <w:t>Definition</w:t>
      </w:r>
      <w:r w:rsidR="009F5D88" w:rsidRPr="002B5BD6">
        <w:rPr>
          <w:rFonts w:asciiTheme="majorHAnsi" w:hAnsiTheme="majorHAnsi" w:cs="Times New Roman"/>
          <w:b/>
          <w:bCs/>
          <w:color w:val="008000"/>
          <w:sz w:val="22"/>
          <w:szCs w:val="22"/>
        </w:rPr>
        <w:t>s</w:t>
      </w:r>
      <w:r w:rsidRPr="002B5BD6">
        <w:rPr>
          <w:rFonts w:asciiTheme="majorHAnsi" w:hAnsiTheme="majorHAnsi" w:cs="Times New Roman"/>
          <w:b/>
          <w:bCs/>
          <w:color w:val="008000"/>
          <w:sz w:val="22"/>
          <w:szCs w:val="22"/>
        </w:rPr>
        <w:t xml:space="preserve"> and Characteristics of Energy and Water Systems</w:t>
      </w:r>
      <w:r w:rsidR="00186F5B" w:rsidRPr="002B5BD6">
        <w:rPr>
          <w:rFonts w:asciiTheme="majorHAnsi" w:hAnsiTheme="majorHAnsi" w:cs="Times New Roman"/>
          <w:b/>
          <w:bCs/>
          <w:color w:val="008000"/>
          <w:sz w:val="22"/>
          <w:szCs w:val="22"/>
        </w:rPr>
        <w:t>.</w:t>
      </w:r>
      <w:r w:rsidR="00186F5B">
        <w:rPr>
          <w:rFonts w:asciiTheme="majorHAnsi" w:hAnsiTheme="majorHAnsi" w:cs="Times New Roman"/>
          <w:b/>
          <w:bCs/>
          <w:sz w:val="22"/>
          <w:szCs w:val="22"/>
        </w:rPr>
        <w:t xml:space="preserve"> </w:t>
      </w:r>
      <w:r w:rsidR="006C4883" w:rsidRPr="00186F5B">
        <w:rPr>
          <w:rFonts w:asciiTheme="majorHAnsi" w:hAnsiTheme="majorHAnsi" w:cs="Times New Roman"/>
          <w:sz w:val="22"/>
          <w:szCs w:val="22"/>
        </w:rPr>
        <w:t>W</w:t>
      </w:r>
      <w:r w:rsidR="00BE2184">
        <w:rPr>
          <w:rFonts w:asciiTheme="majorHAnsi" w:hAnsiTheme="majorHAnsi" w:cs="Times New Roman"/>
          <w:sz w:val="22"/>
          <w:szCs w:val="22"/>
        </w:rPr>
        <w:t>ater and energy system</w:t>
      </w:r>
      <w:r w:rsidR="00EF67BD" w:rsidRPr="00186F5B">
        <w:rPr>
          <w:rFonts w:asciiTheme="majorHAnsi" w:hAnsiTheme="majorHAnsi" w:cs="Times New Roman"/>
          <w:sz w:val="22"/>
          <w:szCs w:val="22"/>
        </w:rPr>
        <w:t>s</w:t>
      </w:r>
      <w:r w:rsidR="006C4883" w:rsidRPr="00186F5B">
        <w:rPr>
          <w:rFonts w:asciiTheme="majorHAnsi" w:hAnsiTheme="majorHAnsi" w:cs="Times New Roman"/>
          <w:sz w:val="22"/>
          <w:szCs w:val="22"/>
        </w:rPr>
        <w:t xml:space="preserve"> </w:t>
      </w:r>
      <w:r w:rsidR="008D653F">
        <w:rPr>
          <w:rFonts w:asciiTheme="majorHAnsi" w:hAnsiTheme="majorHAnsi" w:cs="Times New Roman"/>
          <w:sz w:val="22"/>
          <w:szCs w:val="22"/>
        </w:rPr>
        <w:t>can have many definitions.  For this research, water</w:t>
      </w:r>
      <w:r w:rsidR="00BE2184">
        <w:rPr>
          <w:rFonts w:asciiTheme="majorHAnsi" w:hAnsiTheme="majorHAnsi" w:cs="Times New Roman"/>
          <w:sz w:val="22"/>
          <w:szCs w:val="22"/>
        </w:rPr>
        <w:t xml:space="preserve"> and energy systems are defined as:</w:t>
      </w:r>
    </w:p>
    <w:p w14:paraId="5A8ED78F" w14:textId="77777777" w:rsidR="008D653F" w:rsidRPr="00BE2184" w:rsidRDefault="008D653F" w:rsidP="008D653F">
      <w:pPr>
        <w:spacing w:line="276" w:lineRule="auto"/>
        <w:jc w:val="both"/>
        <w:rPr>
          <w:rFonts w:asciiTheme="majorHAnsi" w:hAnsiTheme="majorHAnsi" w:cs="Times New Roman"/>
          <w:sz w:val="16"/>
          <w:szCs w:val="16"/>
        </w:rPr>
      </w:pPr>
    </w:p>
    <w:p w14:paraId="2CA5255D" w14:textId="5CC0F324" w:rsidR="008D653F" w:rsidRDefault="00BE2184" w:rsidP="00106218">
      <w:pPr>
        <w:pStyle w:val="ListParagraph"/>
        <w:numPr>
          <w:ilvl w:val="0"/>
          <w:numId w:val="9"/>
        </w:numPr>
        <w:spacing w:line="276" w:lineRule="auto"/>
        <w:ind w:left="360"/>
        <w:jc w:val="both"/>
        <w:rPr>
          <w:rFonts w:asciiTheme="majorHAnsi" w:hAnsiTheme="majorHAnsi" w:cs="Times New Roman"/>
          <w:sz w:val="22"/>
          <w:szCs w:val="22"/>
        </w:rPr>
      </w:pPr>
      <w:r w:rsidRPr="0013339C">
        <w:rPr>
          <w:rFonts w:asciiTheme="majorHAnsi" w:hAnsiTheme="majorHAnsi" w:cs="Times New Roman"/>
          <w:b/>
          <w:sz w:val="22"/>
          <w:szCs w:val="22"/>
        </w:rPr>
        <w:t>Water System.</w:t>
      </w:r>
      <w:r>
        <w:rPr>
          <w:rFonts w:asciiTheme="majorHAnsi" w:hAnsiTheme="majorHAnsi" w:cs="Times New Roman"/>
          <w:sz w:val="22"/>
          <w:szCs w:val="22"/>
        </w:rPr>
        <w:t xml:space="preserve"> </w:t>
      </w:r>
      <w:r w:rsidR="008D653F">
        <w:rPr>
          <w:rFonts w:asciiTheme="majorHAnsi" w:hAnsiTheme="majorHAnsi" w:cs="Times New Roman"/>
          <w:sz w:val="22"/>
          <w:szCs w:val="22"/>
        </w:rPr>
        <w:t>T</w:t>
      </w:r>
      <w:r w:rsidR="008D653F" w:rsidRPr="008D653F">
        <w:rPr>
          <w:rFonts w:asciiTheme="majorHAnsi" w:hAnsiTheme="majorHAnsi" w:cs="Times New Roman"/>
          <w:sz w:val="22"/>
          <w:szCs w:val="22"/>
        </w:rPr>
        <w:t>he U.S. Environmental Protection Agency (EPA)</w:t>
      </w:r>
      <w:r w:rsidR="008D653F">
        <w:rPr>
          <w:rFonts w:asciiTheme="majorHAnsi" w:hAnsiTheme="majorHAnsi" w:cs="Times New Roman"/>
          <w:sz w:val="22"/>
          <w:szCs w:val="22"/>
        </w:rPr>
        <w:t xml:space="preserve"> defines a water system as</w:t>
      </w:r>
      <w:r w:rsidR="008D653F" w:rsidRPr="008D653F">
        <w:rPr>
          <w:rFonts w:asciiTheme="majorHAnsi" w:hAnsiTheme="majorHAnsi" w:cs="Times New Roman"/>
          <w:sz w:val="22"/>
          <w:szCs w:val="22"/>
        </w:rPr>
        <w:t xml:space="preserve">: </w:t>
      </w:r>
      <w:r w:rsidR="004648BE" w:rsidRPr="008D653F">
        <w:rPr>
          <w:rFonts w:asciiTheme="majorHAnsi" w:hAnsiTheme="majorHAnsi" w:cs="Times New Roman"/>
          <w:sz w:val="22"/>
          <w:szCs w:val="22"/>
        </w:rPr>
        <w:t>“</w:t>
      </w:r>
      <w:r w:rsidR="004648BE" w:rsidRPr="008D653F">
        <w:rPr>
          <w:rFonts w:asciiTheme="majorHAnsi" w:hAnsiTheme="majorHAnsi" w:cs="Times New Roman"/>
          <w:i/>
          <w:sz w:val="22"/>
          <w:szCs w:val="22"/>
        </w:rPr>
        <w:t>A system that provides water for human consumption through pipes or other constructed conveyances to at least 15 service connections or serves an average of at least 25 people for at least 60 days a year.  A public water system may be publicly or privately owned</w:t>
      </w:r>
      <w:r w:rsidR="004648BE" w:rsidRPr="008D653F">
        <w:rPr>
          <w:rFonts w:asciiTheme="majorHAnsi" w:hAnsiTheme="majorHAnsi" w:cs="Times New Roman"/>
          <w:sz w:val="22"/>
          <w:szCs w:val="22"/>
        </w:rPr>
        <w:t>”</w:t>
      </w:r>
      <w:r w:rsidR="001C6815">
        <w:rPr>
          <w:rFonts w:asciiTheme="majorHAnsi" w:hAnsiTheme="majorHAnsi" w:cs="Times New Roman"/>
          <w:sz w:val="22"/>
          <w:szCs w:val="22"/>
        </w:rPr>
        <w:t xml:space="preserve"> </w:t>
      </w:r>
      <w:r w:rsidR="00F37827">
        <w:rPr>
          <w:rFonts w:asciiTheme="majorHAnsi" w:hAnsiTheme="majorHAnsi" w:cs="Times New Roman"/>
          <w:sz w:val="22"/>
          <w:szCs w:val="22"/>
        </w:rPr>
        <w:fldChar w:fldCharType="begin"/>
      </w:r>
      <w:r w:rsidR="005356BD">
        <w:rPr>
          <w:rFonts w:asciiTheme="majorHAnsi" w:hAnsiTheme="majorHAnsi" w:cs="Times New Roman"/>
          <w:sz w:val="22"/>
          <w:szCs w:val="22"/>
        </w:rPr>
        <w:instrText xml:space="preserve"> ADDIN EN.CITE &lt;EndNote&gt;&lt;Cite&gt;&lt;Author&gt;EPA&lt;/Author&gt;&lt;Year&gt;2015&lt;/Year&gt;&lt;RecNum&gt;2&lt;/RecNum&gt;&lt;DisplayText&gt;(EPA, 2015)&lt;/DisplayText&gt;&lt;record&gt;&lt;rec-number&gt;2&lt;/rec-number&gt;&lt;foreign-keys&gt;&lt;key app="EN" db-id="vpp95a5d4wt9d7epdev599dwexw9r9svs0ex" timestamp="1452096454"&gt;2&lt;/key&gt;&lt;/foreign-keys&gt;&lt;ref-type name="Web Page"&gt;12&lt;/ref-type&gt;&lt;contributors&gt;&lt;authors&gt;&lt;author&gt;U.S. EPA&lt;/author&gt;&lt;/authors&gt;&lt;/contributors&gt;&lt;titles&gt;&lt;title&gt;Information about Public Water Systems&lt;/title&gt;&lt;/titles&gt;&lt;pages&gt;EPA landing page for public water system general information and water system classifications&lt;/pages&gt;&lt;volume&gt;2015&lt;/volume&gt;&lt;number&gt;December&lt;/number&gt;&lt;dates&gt;&lt;year&gt;2015&lt;/year&gt;&lt;/dates&gt;&lt;publisher&gt;United States Evironmental Protection Agency&lt;/publisher&gt;&lt;urls&gt;&lt;related-urls&gt;&lt;url&gt;http://www.epa.gov/dwreginfo/information-about-public-water-systems&lt;/url&gt;&lt;/related-urls&gt;&lt;/urls&gt;&lt;/record&gt;&lt;/Cite&gt;&lt;/EndNote&gt;</w:instrText>
      </w:r>
      <w:r w:rsidR="00F37827">
        <w:rPr>
          <w:rFonts w:asciiTheme="majorHAnsi" w:hAnsiTheme="majorHAnsi" w:cs="Times New Roman"/>
          <w:sz w:val="22"/>
          <w:szCs w:val="22"/>
        </w:rPr>
        <w:fldChar w:fldCharType="separate"/>
      </w:r>
      <w:r w:rsidR="00F37827">
        <w:rPr>
          <w:rFonts w:asciiTheme="majorHAnsi" w:hAnsiTheme="majorHAnsi" w:cs="Times New Roman"/>
          <w:noProof/>
          <w:sz w:val="22"/>
          <w:szCs w:val="22"/>
        </w:rPr>
        <w:t>(EPA, 2015)</w:t>
      </w:r>
      <w:r w:rsidR="00F37827">
        <w:rPr>
          <w:rFonts w:asciiTheme="majorHAnsi" w:hAnsiTheme="majorHAnsi" w:cs="Times New Roman"/>
          <w:sz w:val="22"/>
          <w:szCs w:val="22"/>
        </w:rPr>
        <w:fldChar w:fldCharType="end"/>
      </w:r>
      <w:r w:rsidR="00F37827">
        <w:rPr>
          <w:rFonts w:asciiTheme="majorHAnsi" w:hAnsiTheme="majorHAnsi" w:cs="Times New Roman"/>
          <w:sz w:val="22"/>
          <w:szCs w:val="22"/>
        </w:rPr>
        <w:t>.</w:t>
      </w:r>
    </w:p>
    <w:p w14:paraId="49BAF3DF" w14:textId="77777777" w:rsidR="008D653F" w:rsidRPr="00BE2184" w:rsidRDefault="008D653F" w:rsidP="00106218">
      <w:pPr>
        <w:pStyle w:val="ListParagraph"/>
        <w:spacing w:line="276" w:lineRule="auto"/>
        <w:ind w:left="0"/>
        <w:jc w:val="both"/>
        <w:rPr>
          <w:rFonts w:asciiTheme="majorHAnsi" w:hAnsiTheme="majorHAnsi" w:cs="Times New Roman"/>
          <w:sz w:val="16"/>
          <w:szCs w:val="16"/>
        </w:rPr>
      </w:pPr>
    </w:p>
    <w:p w14:paraId="096A54CE" w14:textId="12DF1E07" w:rsidR="00026C65" w:rsidRPr="00BE2184" w:rsidRDefault="00BE2184" w:rsidP="00106218">
      <w:pPr>
        <w:pStyle w:val="ListParagraph"/>
        <w:numPr>
          <w:ilvl w:val="0"/>
          <w:numId w:val="9"/>
        </w:numPr>
        <w:spacing w:line="276" w:lineRule="auto"/>
        <w:ind w:left="360"/>
        <w:jc w:val="both"/>
        <w:rPr>
          <w:rFonts w:asciiTheme="majorHAnsi" w:hAnsiTheme="majorHAnsi" w:cs="Times New Roman"/>
          <w:sz w:val="22"/>
          <w:szCs w:val="22"/>
        </w:rPr>
      </w:pPr>
      <w:r w:rsidRPr="0013339C">
        <w:rPr>
          <w:rFonts w:asciiTheme="majorHAnsi" w:hAnsiTheme="majorHAnsi" w:cs="Times New Roman"/>
          <w:b/>
          <w:sz w:val="22"/>
          <w:szCs w:val="22"/>
        </w:rPr>
        <w:t>Energy System.</w:t>
      </w:r>
      <w:r>
        <w:rPr>
          <w:rFonts w:asciiTheme="majorHAnsi" w:hAnsiTheme="majorHAnsi" w:cs="Times New Roman"/>
          <w:sz w:val="22"/>
          <w:szCs w:val="22"/>
        </w:rPr>
        <w:t xml:space="preserve"> </w:t>
      </w:r>
      <w:r w:rsidR="008D653F" w:rsidRPr="008D653F">
        <w:rPr>
          <w:rFonts w:asciiTheme="majorHAnsi" w:hAnsiTheme="majorHAnsi" w:cs="Times New Roman"/>
          <w:sz w:val="22"/>
          <w:szCs w:val="22"/>
        </w:rPr>
        <w:t xml:space="preserve">The U.S. Department of Energy (DOE) </w:t>
      </w:r>
      <w:r w:rsidR="00026C65" w:rsidRPr="008D653F">
        <w:rPr>
          <w:rFonts w:asciiTheme="majorHAnsi" w:hAnsiTheme="majorHAnsi" w:cs="Times New Roman"/>
          <w:bCs/>
          <w:sz w:val="22"/>
          <w:szCs w:val="22"/>
        </w:rPr>
        <w:t>describes the energy system in the U.S. through the grid</w:t>
      </w:r>
      <w:r w:rsidR="006C4883" w:rsidRPr="008D653F">
        <w:rPr>
          <w:rFonts w:asciiTheme="majorHAnsi" w:hAnsiTheme="majorHAnsi" w:cs="Times New Roman"/>
          <w:bCs/>
          <w:sz w:val="22"/>
          <w:szCs w:val="22"/>
        </w:rPr>
        <w:t xml:space="preserve">: </w:t>
      </w:r>
      <w:r w:rsidR="00026C65" w:rsidRPr="008D653F">
        <w:rPr>
          <w:rFonts w:asciiTheme="majorHAnsi" w:hAnsiTheme="majorHAnsi" w:cs="Times New Roman"/>
          <w:b/>
          <w:bCs/>
          <w:sz w:val="22"/>
          <w:szCs w:val="22"/>
        </w:rPr>
        <w:t>“</w:t>
      </w:r>
      <w:r w:rsidR="00026C65" w:rsidRPr="008D653F">
        <w:rPr>
          <w:rFonts w:asciiTheme="majorHAnsi" w:hAnsiTheme="majorHAnsi" w:cs="Times New Roman"/>
          <w:bCs/>
          <w:i/>
          <w:sz w:val="22"/>
          <w:szCs w:val="22"/>
        </w:rPr>
        <w:t>The grid is a complex network of power plants and transformers connected by more than 450,000 miles of high-voltage transmission lines. The basic process: Electric power is generated at power plants and then moved by transmission lines to substations. A local distribution system of smaller, lower-voltage transmission lines moves power from substations to the customer.</w:t>
      </w:r>
      <w:r w:rsidR="00026C65" w:rsidRPr="008D653F">
        <w:rPr>
          <w:rFonts w:asciiTheme="majorHAnsi" w:hAnsiTheme="majorHAnsi"/>
          <w:i/>
          <w:color w:val="666666"/>
          <w:sz w:val="22"/>
          <w:szCs w:val="22"/>
          <w:shd w:val="clear" w:color="auto" w:fill="FFFFFF"/>
        </w:rPr>
        <w:t xml:space="preserve"> </w:t>
      </w:r>
      <w:r w:rsidR="00026C65" w:rsidRPr="008D653F">
        <w:rPr>
          <w:rFonts w:asciiTheme="majorHAnsi" w:hAnsiTheme="majorHAnsi" w:cs="Times New Roman"/>
          <w:bCs/>
          <w:i/>
          <w:sz w:val="22"/>
          <w:szCs w:val="22"/>
        </w:rPr>
        <w:t xml:space="preserve"> America’s electric grid is actually comprised of three smaller grids, called </w:t>
      </w:r>
      <w:proofErr w:type="gramStart"/>
      <w:r w:rsidR="00026C65" w:rsidRPr="008D653F">
        <w:rPr>
          <w:rFonts w:asciiTheme="majorHAnsi" w:hAnsiTheme="majorHAnsi" w:cs="Times New Roman"/>
          <w:bCs/>
          <w:i/>
          <w:sz w:val="22"/>
          <w:szCs w:val="22"/>
        </w:rPr>
        <w:t>interconnections, that</w:t>
      </w:r>
      <w:proofErr w:type="gramEnd"/>
      <w:r w:rsidR="00026C65" w:rsidRPr="008D653F">
        <w:rPr>
          <w:rFonts w:asciiTheme="majorHAnsi" w:hAnsiTheme="majorHAnsi" w:cs="Times New Roman"/>
          <w:bCs/>
          <w:i/>
          <w:sz w:val="22"/>
          <w:szCs w:val="22"/>
        </w:rPr>
        <w:t xml:space="preserve"> move electricity around the country. The Eastern Interconnection operates in states east of the Rocky Mountains, The Western Interconnection covers the Pacific Ocean to the Rocky Mountain states, and the smallest </w:t>
      </w:r>
      <w:r w:rsidR="004456A4">
        <w:rPr>
          <w:rFonts w:asciiTheme="majorHAnsi" w:hAnsiTheme="majorHAnsi" w:cs="Times New Roman"/>
          <w:bCs/>
          <w:i/>
          <w:sz w:val="22"/>
          <w:szCs w:val="22"/>
        </w:rPr>
        <w:t>(Texas Interconnected system)</w:t>
      </w:r>
      <w:r w:rsidR="00026C65" w:rsidRPr="008D653F">
        <w:rPr>
          <w:rFonts w:asciiTheme="majorHAnsi" w:hAnsiTheme="majorHAnsi" w:cs="Times New Roman"/>
          <w:bCs/>
          <w:i/>
          <w:sz w:val="22"/>
          <w:szCs w:val="22"/>
        </w:rPr>
        <w:t xml:space="preserve"> covers most of Texas</w:t>
      </w:r>
      <w:r w:rsidR="004456A4">
        <w:rPr>
          <w:rFonts w:asciiTheme="majorHAnsi" w:hAnsiTheme="majorHAnsi" w:cs="Times New Roman"/>
          <w:bCs/>
          <w:sz w:val="22"/>
          <w:szCs w:val="22"/>
        </w:rPr>
        <w:t>”</w:t>
      </w:r>
      <w:r w:rsidR="005356BD">
        <w:rPr>
          <w:rFonts w:asciiTheme="majorHAnsi" w:hAnsiTheme="majorHAnsi" w:cs="Times New Roman"/>
          <w:bCs/>
          <w:sz w:val="22"/>
          <w:szCs w:val="22"/>
        </w:rPr>
        <w:t xml:space="preserve"> </w:t>
      </w:r>
      <w:r w:rsidR="005356BD">
        <w:rPr>
          <w:rFonts w:asciiTheme="majorHAnsi" w:hAnsiTheme="majorHAnsi" w:cs="Times New Roman"/>
          <w:bCs/>
          <w:sz w:val="22"/>
          <w:szCs w:val="22"/>
        </w:rPr>
        <w:fldChar w:fldCharType="begin"/>
      </w:r>
      <w:r w:rsidR="00231AAE">
        <w:rPr>
          <w:rFonts w:asciiTheme="majorHAnsi" w:hAnsiTheme="majorHAnsi" w:cs="Times New Roman"/>
          <w:bCs/>
          <w:sz w:val="22"/>
          <w:szCs w:val="22"/>
        </w:rPr>
        <w:instrText xml:space="preserve"> ADDIN EN.CITE &lt;EndNote&gt;&lt;Cite&gt;&lt;Author&gt;DOE&lt;/Author&gt;&lt;Year&gt;2014&lt;/Year&gt;&lt;RecNum&gt;3&lt;/RecNum&gt;&lt;DisplayText&gt;(DOE, 2014)&lt;/DisplayText&gt;&lt;record&gt;&lt;rec-number&gt;3&lt;/rec-number&gt;&lt;foreign-keys&gt;&lt;key app="EN" db-id="vpp95a5d4wt9d7epdev599dwexw9r9svs0ex" timestamp="1452096668"&gt;3&lt;/key&gt;&lt;/foreign-keys&gt;&lt;ref-type name="Web Page"&gt;12&lt;/ref-type&gt;&lt;contributors&gt;&lt;authors&gt;&lt;author&gt;U.S. DOE&lt;/author&gt;&lt;/authors&gt;&lt;/contributors&gt;&lt;titles&gt;&lt;title&gt;Top 9 Things You Didn&amp;apos;t Know About America&amp;apos;s Power Grid&lt;/title&gt;&lt;/titles&gt;&lt;pages&gt;DOE public information about the U.S. power grid structure.&lt;/pages&gt;&lt;volume&gt;2015&lt;/volume&gt;&lt;number&gt;December&lt;/number&gt;&lt;dates&gt;&lt;year&gt;2014&lt;/year&gt;&lt;/dates&gt;&lt;publisher&gt;The United States Department of Energy&lt;/publisher&gt;&lt;urls&gt;&lt;related-urls&gt;&lt;url&gt;http://energy.gov/articles/top-9-things-you-didnt-know-about-americas-power-grid&lt;/url&gt;&lt;/related-urls&gt;&lt;/urls&gt;&lt;/record&gt;&lt;/Cite&gt;&lt;/EndNote&gt;</w:instrText>
      </w:r>
      <w:r w:rsidR="005356BD">
        <w:rPr>
          <w:rFonts w:asciiTheme="majorHAnsi" w:hAnsiTheme="majorHAnsi" w:cs="Times New Roman"/>
          <w:bCs/>
          <w:sz w:val="22"/>
          <w:szCs w:val="22"/>
        </w:rPr>
        <w:fldChar w:fldCharType="separate"/>
      </w:r>
      <w:r w:rsidR="005356BD">
        <w:rPr>
          <w:rFonts w:asciiTheme="majorHAnsi" w:hAnsiTheme="majorHAnsi" w:cs="Times New Roman"/>
          <w:bCs/>
          <w:noProof/>
          <w:sz w:val="22"/>
          <w:szCs w:val="22"/>
        </w:rPr>
        <w:t>(DOE, 2014)</w:t>
      </w:r>
      <w:r w:rsidR="005356BD">
        <w:rPr>
          <w:rFonts w:asciiTheme="majorHAnsi" w:hAnsiTheme="majorHAnsi" w:cs="Times New Roman"/>
          <w:bCs/>
          <w:sz w:val="22"/>
          <w:szCs w:val="22"/>
        </w:rPr>
        <w:fldChar w:fldCharType="end"/>
      </w:r>
      <w:r w:rsidR="005356BD">
        <w:rPr>
          <w:rFonts w:asciiTheme="majorHAnsi" w:hAnsiTheme="majorHAnsi" w:cs="Times New Roman"/>
          <w:bCs/>
          <w:sz w:val="22"/>
          <w:szCs w:val="22"/>
        </w:rPr>
        <w:t>.</w:t>
      </w:r>
      <w:r w:rsidR="003B4583" w:rsidRPr="008D653F">
        <w:rPr>
          <w:rFonts w:asciiTheme="majorHAnsi" w:hAnsiTheme="majorHAnsi" w:cs="Times New Roman"/>
          <w:bCs/>
          <w:sz w:val="22"/>
          <w:szCs w:val="22"/>
        </w:rPr>
        <w:t xml:space="preserve"> </w:t>
      </w:r>
    </w:p>
    <w:p w14:paraId="77069B70" w14:textId="77777777" w:rsidR="00BE2184" w:rsidRPr="00BE2184" w:rsidRDefault="00BE2184" w:rsidP="00BE2184">
      <w:pPr>
        <w:spacing w:line="276" w:lineRule="auto"/>
        <w:jc w:val="both"/>
        <w:rPr>
          <w:rFonts w:asciiTheme="majorHAnsi" w:hAnsiTheme="majorHAnsi" w:cs="Times New Roman"/>
          <w:sz w:val="16"/>
          <w:szCs w:val="16"/>
        </w:rPr>
      </w:pPr>
    </w:p>
    <w:p w14:paraId="639CB004" w14:textId="5C6AB50D" w:rsidR="0057032A" w:rsidRDefault="00BE2184" w:rsidP="00BE2184">
      <w:pPr>
        <w:spacing w:line="276" w:lineRule="auto"/>
        <w:jc w:val="both"/>
        <w:rPr>
          <w:rFonts w:asciiTheme="majorHAnsi" w:hAnsiTheme="majorHAnsi" w:cs="Times New Roman"/>
          <w:sz w:val="22"/>
          <w:szCs w:val="22"/>
        </w:rPr>
      </w:pPr>
      <w:r w:rsidRPr="00186F5B">
        <w:rPr>
          <w:rFonts w:asciiTheme="majorHAnsi" w:hAnsiTheme="majorHAnsi" w:cs="Times New Roman"/>
          <w:sz w:val="22"/>
          <w:szCs w:val="22"/>
        </w:rPr>
        <w:t xml:space="preserve">Water and energy system attributes </w:t>
      </w:r>
      <w:r>
        <w:rPr>
          <w:rFonts w:asciiTheme="majorHAnsi" w:hAnsiTheme="majorHAnsi" w:cs="Times New Roman"/>
          <w:sz w:val="22"/>
          <w:szCs w:val="22"/>
        </w:rPr>
        <w:t xml:space="preserve">are defined in </w:t>
      </w:r>
      <w:r w:rsidR="0057032A">
        <w:rPr>
          <w:rFonts w:asciiTheme="majorHAnsi" w:hAnsiTheme="majorHAnsi" w:cs="Times New Roman"/>
          <w:sz w:val="22"/>
          <w:szCs w:val="22"/>
        </w:rPr>
        <w:t xml:space="preserve">the following </w:t>
      </w:r>
      <w:r>
        <w:rPr>
          <w:rFonts w:asciiTheme="majorHAnsi" w:hAnsiTheme="majorHAnsi" w:cs="Times New Roman"/>
          <w:sz w:val="22"/>
          <w:szCs w:val="22"/>
        </w:rPr>
        <w:t>Table 1</w:t>
      </w:r>
      <w:r w:rsidR="0057032A">
        <w:rPr>
          <w:rFonts w:asciiTheme="majorHAnsi" w:hAnsiTheme="majorHAnsi" w:cs="Times New Roman"/>
          <w:sz w:val="22"/>
          <w:szCs w:val="22"/>
        </w:rPr>
        <w:t xml:space="preserve"> by system / subsystem e</w:t>
      </w:r>
      <w:r>
        <w:rPr>
          <w:rFonts w:asciiTheme="majorHAnsi" w:hAnsiTheme="majorHAnsi" w:cs="Times New Roman"/>
          <w:sz w:val="22"/>
          <w:szCs w:val="22"/>
        </w:rPr>
        <w:t>xampl</w:t>
      </w:r>
      <w:r w:rsidR="0057032A">
        <w:rPr>
          <w:rFonts w:asciiTheme="majorHAnsi" w:hAnsiTheme="majorHAnsi" w:cs="Times New Roman"/>
          <w:sz w:val="22"/>
          <w:szCs w:val="22"/>
        </w:rPr>
        <w:t>e and by system characteristics:</w:t>
      </w:r>
    </w:p>
    <w:p w14:paraId="47A32A67" w14:textId="77777777" w:rsidR="004456A4" w:rsidRPr="00126C3D" w:rsidRDefault="004456A4" w:rsidP="00BE2184">
      <w:pPr>
        <w:spacing w:line="276" w:lineRule="auto"/>
        <w:jc w:val="both"/>
        <w:rPr>
          <w:rFonts w:asciiTheme="majorHAnsi" w:hAnsiTheme="majorHAnsi" w:cs="Times New Roman"/>
          <w:sz w:val="16"/>
          <w:szCs w:val="16"/>
        </w:rPr>
      </w:pPr>
    </w:p>
    <w:p w14:paraId="23E7E869" w14:textId="77777777" w:rsidR="001C6815" w:rsidRDefault="001C6815">
      <w:pPr>
        <w:rPr>
          <w:rFonts w:asciiTheme="majorHAnsi" w:hAnsiTheme="majorHAnsi" w:cs="Times New Roman"/>
          <w:b/>
          <w:bCs/>
          <w:i/>
          <w:sz w:val="22"/>
          <w:szCs w:val="22"/>
        </w:rPr>
      </w:pPr>
      <w:r>
        <w:rPr>
          <w:rFonts w:asciiTheme="majorHAnsi" w:hAnsiTheme="majorHAnsi" w:cs="Times New Roman"/>
          <w:b/>
          <w:bCs/>
          <w:i/>
          <w:sz w:val="22"/>
          <w:szCs w:val="22"/>
        </w:rPr>
        <w:br w:type="page"/>
      </w:r>
    </w:p>
    <w:p w14:paraId="6485FF15" w14:textId="192E6510" w:rsidR="009E7431" w:rsidRPr="009E7431" w:rsidRDefault="009E7431" w:rsidP="009E7431">
      <w:pPr>
        <w:spacing w:line="276" w:lineRule="auto"/>
        <w:jc w:val="center"/>
        <w:rPr>
          <w:rFonts w:asciiTheme="majorHAnsi" w:hAnsiTheme="majorHAnsi" w:cs="Times New Roman"/>
          <w:b/>
          <w:bCs/>
          <w:i/>
          <w:sz w:val="22"/>
          <w:szCs w:val="22"/>
        </w:rPr>
      </w:pPr>
      <w:r w:rsidRPr="009E7431">
        <w:rPr>
          <w:rFonts w:asciiTheme="majorHAnsi" w:hAnsiTheme="majorHAnsi" w:cs="Times New Roman"/>
          <w:b/>
          <w:bCs/>
          <w:i/>
          <w:sz w:val="22"/>
          <w:szCs w:val="22"/>
        </w:rPr>
        <w:lastRenderedPageBreak/>
        <w:t>Table 1. Water and Energy System Characteristics</w:t>
      </w:r>
    </w:p>
    <w:tbl>
      <w:tblPr>
        <w:tblStyle w:val="TableGrid"/>
        <w:tblW w:w="9360" w:type="dxa"/>
        <w:jc w:val="center"/>
        <w:tblLook w:val="04A0" w:firstRow="1" w:lastRow="0" w:firstColumn="1" w:lastColumn="0" w:noHBand="0" w:noVBand="1"/>
      </w:tblPr>
      <w:tblGrid>
        <w:gridCol w:w="783"/>
        <w:gridCol w:w="4453"/>
        <w:gridCol w:w="4124"/>
      </w:tblGrid>
      <w:tr w:rsidR="00E17C69" w:rsidRPr="003F2DB2" w14:paraId="2F4D2E4B" w14:textId="77777777" w:rsidTr="009E7431">
        <w:trPr>
          <w:jc w:val="center"/>
        </w:trPr>
        <w:tc>
          <w:tcPr>
            <w:tcW w:w="675" w:type="dxa"/>
            <w:vAlign w:val="center"/>
          </w:tcPr>
          <w:p w14:paraId="4A0BFD6A" w14:textId="0760D890" w:rsidR="00E17C69" w:rsidRPr="003F2DB2" w:rsidRDefault="00E17C69" w:rsidP="009F5D88">
            <w:pPr>
              <w:spacing w:line="276" w:lineRule="auto"/>
              <w:jc w:val="center"/>
              <w:rPr>
                <w:rFonts w:asciiTheme="majorHAnsi" w:hAnsiTheme="majorHAnsi" w:cs="Times New Roman"/>
                <w:b/>
                <w:sz w:val="20"/>
                <w:szCs w:val="20"/>
              </w:rPr>
            </w:pPr>
            <w:r w:rsidRPr="003F2DB2">
              <w:rPr>
                <w:rFonts w:asciiTheme="majorHAnsi" w:hAnsiTheme="majorHAnsi" w:cs="Times New Roman"/>
                <w:b/>
                <w:sz w:val="20"/>
                <w:szCs w:val="20"/>
              </w:rPr>
              <w:t>Type</w:t>
            </w:r>
          </w:p>
        </w:tc>
        <w:tc>
          <w:tcPr>
            <w:tcW w:w="4507" w:type="dxa"/>
            <w:vAlign w:val="center"/>
          </w:tcPr>
          <w:p w14:paraId="4905B77B" w14:textId="0179453D" w:rsidR="00E17C69" w:rsidRPr="003F2DB2" w:rsidRDefault="009E7431" w:rsidP="009F5D88">
            <w:pPr>
              <w:spacing w:line="276" w:lineRule="auto"/>
              <w:jc w:val="center"/>
              <w:rPr>
                <w:rFonts w:asciiTheme="majorHAnsi" w:hAnsiTheme="majorHAnsi" w:cs="Times New Roman"/>
                <w:b/>
                <w:sz w:val="20"/>
                <w:szCs w:val="20"/>
              </w:rPr>
            </w:pPr>
            <w:r>
              <w:rPr>
                <w:rFonts w:asciiTheme="majorHAnsi" w:hAnsiTheme="majorHAnsi" w:cs="Times New Roman"/>
                <w:b/>
                <w:sz w:val="20"/>
                <w:szCs w:val="20"/>
              </w:rPr>
              <w:t>System / Sub</w:t>
            </w:r>
            <w:r w:rsidR="00E17C69" w:rsidRPr="003F2DB2">
              <w:rPr>
                <w:rFonts w:asciiTheme="majorHAnsi" w:hAnsiTheme="majorHAnsi" w:cs="Times New Roman"/>
                <w:b/>
                <w:sz w:val="20"/>
                <w:szCs w:val="20"/>
              </w:rPr>
              <w:t>system Examples</w:t>
            </w:r>
          </w:p>
        </w:tc>
        <w:tc>
          <w:tcPr>
            <w:tcW w:w="4178" w:type="dxa"/>
            <w:vAlign w:val="center"/>
          </w:tcPr>
          <w:p w14:paraId="7B5CB9B4" w14:textId="77777777" w:rsidR="00E17C69" w:rsidRPr="003F2DB2" w:rsidRDefault="00E17C69" w:rsidP="009F5D88">
            <w:pPr>
              <w:spacing w:line="276" w:lineRule="auto"/>
              <w:jc w:val="center"/>
              <w:rPr>
                <w:rFonts w:asciiTheme="majorHAnsi" w:hAnsiTheme="majorHAnsi" w:cs="Times New Roman"/>
                <w:b/>
                <w:sz w:val="20"/>
                <w:szCs w:val="20"/>
              </w:rPr>
            </w:pPr>
            <w:r w:rsidRPr="003F2DB2">
              <w:rPr>
                <w:rFonts w:asciiTheme="majorHAnsi" w:hAnsiTheme="majorHAnsi" w:cs="Times New Roman"/>
                <w:b/>
                <w:sz w:val="20"/>
                <w:szCs w:val="20"/>
              </w:rPr>
              <w:t>System Characteristics</w:t>
            </w:r>
          </w:p>
        </w:tc>
      </w:tr>
      <w:tr w:rsidR="00E17C69" w:rsidRPr="003F2DB2" w14:paraId="41EECEE7" w14:textId="77777777" w:rsidTr="009E7431">
        <w:trPr>
          <w:jc w:val="center"/>
        </w:trPr>
        <w:tc>
          <w:tcPr>
            <w:tcW w:w="675" w:type="dxa"/>
            <w:vAlign w:val="center"/>
          </w:tcPr>
          <w:p w14:paraId="3EF5CF7C" w14:textId="77777777" w:rsidR="00E17C69" w:rsidRPr="003F2DB2" w:rsidRDefault="00E17C69" w:rsidP="009E7431">
            <w:pPr>
              <w:spacing w:line="276" w:lineRule="auto"/>
              <w:rPr>
                <w:rFonts w:asciiTheme="majorHAnsi" w:hAnsiTheme="majorHAnsi" w:cs="Times New Roman"/>
                <w:b/>
                <w:sz w:val="20"/>
                <w:szCs w:val="20"/>
              </w:rPr>
            </w:pPr>
            <w:r w:rsidRPr="003F2DB2">
              <w:rPr>
                <w:rFonts w:asciiTheme="majorHAnsi" w:hAnsiTheme="majorHAnsi" w:cs="Times New Roman"/>
                <w:b/>
                <w:sz w:val="20"/>
                <w:szCs w:val="20"/>
              </w:rPr>
              <w:t>Water</w:t>
            </w:r>
          </w:p>
        </w:tc>
        <w:tc>
          <w:tcPr>
            <w:tcW w:w="4507" w:type="dxa"/>
            <w:vAlign w:val="center"/>
          </w:tcPr>
          <w:p w14:paraId="77259286" w14:textId="59633B31"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Potable water treatment</w:t>
            </w:r>
            <w:r w:rsidR="009E7431">
              <w:rPr>
                <w:rFonts w:asciiTheme="majorHAnsi" w:hAnsiTheme="majorHAnsi" w:cs="Times New Roman"/>
                <w:sz w:val="20"/>
                <w:szCs w:val="20"/>
              </w:rPr>
              <w:t>,</w:t>
            </w:r>
            <w:r w:rsidRPr="003F2DB2">
              <w:rPr>
                <w:rFonts w:asciiTheme="majorHAnsi" w:hAnsiTheme="majorHAnsi" w:cs="Times New Roman"/>
                <w:sz w:val="20"/>
                <w:szCs w:val="20"/>
              </w:rPr>
              <w:t xml:space="preserve"> storage, and delivery</w:t>
            </w:r>
          </w:p>
          <w:p w14:paraId="77730DA5"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Wastewater collection, storage, treatment, and disposition</w:t>
            </w:r>
          </w:p>
          <w:p w14:paraId="13DF7399"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Storm water collection, storage, treatment, and disposition</w:t>
            </w:r>
          </w:p>
          <w:p w14:paraId="7E626369"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Fire protection systems</w:t>
            </w:r>
          </w:p>
          <w:p w14:paraId="1F8CA124"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Cooling and industrial process water</w:t>
            </w:r>
          </w:p>
          <w:p w14:paraId="710EAE6D" w14:textId="2461DCE0"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 xml:space="preserve">Flood protection and damage reduction </w:t>
            </w:r>
          </w:p>
          <w:p w14:paraId="5B468F52"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Inter-basin transfer systems</w:t>
            </w:r>
          </w:p>
          <w:p w14:paraId="3CF52337"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Natural and evolved aquatic ecosystems</w:t>
            </w:r>
          </w:p>
          <w:p w14:paraId="2354DA6F"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Ports and navigable waterways</w:t>
            </w:r>
          </w:p>
        </w:tc>
        <w:tc>
          <w:tcPr>
            <w:tcW w:w="4178" w:type="dxa"/>
            <w:vAlign w:val="center"/>
          </w:tcPr>
          <w:p w14:paraId="094CABEB"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Quality (temperature, pollutants, additives)</w:t>
            </w:r>
          </w:p>
          <w:p w14:paraId="5D6C16CF"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Availability (capacity, production, allocation, losses)</w:t>
            </w:r>
          </w:p>
          <w:p w14:paraId="16B3E522"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Demand</w:t>
            </w:r>
          </w:p>
          <w:p w14:paraId="0E6A0C57"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Pressure (differential and absolute)</w:t>
            </w:r>
          </w:p>
          <w:p w14:paraId="156827EC"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Multi-scale dynamics</w:t>
            </w:r>
          </w:p>
          <w:p w14:paraId="57D032B1"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Network topology</w:t>
            </w:r>
          </w:p>
          <w:p w14:paraId="6935A5B6" w14:textId="5AEBE52C"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Revenue</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value</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marketing systems</w:t>
            </w:r>
          </w:p>
          <w:p w14:paraId="4A232928"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Installed condition monitoring and measurement (sensor) system</w:t>
            </w:r>
          </w:p>
        </w:tc>
      </w:tr>
      <w:tr w:rsidR="00E17C69" w:rsidRPr="003F2DB2" w14:paraId="49B52DAE" w14:textId="77777777" w:rsidTr="009E7431">
        <w:trPr>
          <w:jc w:val="center"/>
        </w:trPr>
        <w:tc>
          <w:tcPr>
            <w:tcW w:w="675" w:type="dxa"/>
            <w:vAlign w:val="center"/>
          </w:tcPr>
          <w:p w14:paraId="018458ED" w14:textId="77777777" w:rsidR="00E17C69" w:rsidRPr="003F2DB2" w:rsidRDefault="00E17C69" w:rsidP="009E7431">
            <w:pPr>
              <w:spacing w:line="276" w:lineRule="auto"/>
              <w:rPr>
                <w:rFonts w:asciiTheme="majorHAnsi" w:hAnsiTheme="majorHAnsi" w:cs="Times New Roman"/>
                <w:b/>
                <w:sz w:val="20"/>
                <w:szCs w:val="20"/>
              </w:rPr>
            </w:pPr>
            <w:r w:rsidRPr="003F2DB2">
              <w:rPr>
                <w:rFonts w:asciiTheme="majorHAnsi" w:hAnsiTheme="majorHAnsi" w:cs="Times New Roman"/>
                <w:b/>
                <w:sz w:val="20"/>
                <w:szCs w:val="20"/>
              </w:rPr>
              <w:t>Energy</w:t>
            </w:r>
          </w:p>
        </w:tc>
        <w:tc>
          <w:tcPr>
            <w:tcW w:w="4507" w:type="dxa"/>
            <w:vAlign w:val="center"/>
          </w:tcPr>
          <w:p w14:paraId="4D5429E1" w14:textId="44A24708" w:rsidR="00E17C69" w:rsidRPr="003F2DB2" w:rsidRDefault="00E2681A" w:rsidP="00043A26">
            <w:pPr>
              <w:numPr>
                <w:ilvl w:val="0"/>
                <w:numId w:val="1"/>
              </w:numPr>
              <w:spacing w:line="276" w:lineRule="auto"/>
              <w:rPr>
                <w:rFonts w:asciiTheme="majorHAnsi" w:hAnsiTheme="majorHAnsi" w:cs="Times New Roman"/>
                <w:sz w:val="20"/>
                <w:szCs w:val="20"/>
              </w:rPr>
            </w:pPr>
            <w:r>
              <w:rPr>
                <w:rFonts w:asciiTheme="majorHAnsi" w:hAnsiTheme="majorHAnsi" w:cs="Times New Roman"/>
                <w:sz w:val="20"/>
                <w:szCs w:val="20"/>
              </w:rPr>
              <w:t>Inte</w:t>
            </w:r>
            <w:r w:rsidRPr="003F2DB2">
              <w:rPr>
                <w:rFonts w:asciiTheme="majorHAnsi" w:hAnsiTheme="majorHAnsi" w:cs="Times New Roman"/>
                <w:sz w:val="20"/>
                <w:szCs w:val="20"/>
              </w:rPr>
              <w:t>rregional</w:t>
            </w:r>
            <w:r>
              <w:rPr>
                <w:rFonts w:asciiTheme="majorHAnsi" w:hAnsiTheme="majorHAnsi" w:cs="Times New Roman"/>
                <w:sz w:val="20"/>
                <w:szCs w:val="20"/>
              </w:rPr>
              <w:t>, inter</w:t>
            </w:r>
            <w:r w:rsidR="00E17C69" w:rsidRPr="003F2DB2">
              <w:rPr>
                <w:rFonts w:asciiTheme="majorHAnsi" w:hAnsiTheme="majorHAnsi" w:cs="Times New Roman"/>
                <w:sz w:val="20"/>
                <w:szCs w:val="20"/>
              </w:rPr>
              <w:t>urban energy transmission</w:t>
            </w:r>
          </w:p>
          <w:p w14:paraId="30D775E8" w14:textId="2E092145" w:rsidR="00E17C69" w:rsidRPr="003F2DB2" w:rsidRDefault="00E2681A" w:rsidP="00043A26">
            <w:pPr>
              <w:numPr>
                <w:ilvl w:val="0"/>
                <w:numId w:val="1"/>
              </w:numPr>
              <w:spacing w:line="276" w:lineRule="auto"/>
              <w:rPr>
                <w:rFonts w:asciiTheme="majorHAnsi" w:hAnsiTheme="majorHAnsi" w:cs="Times New Roman"/>
                <w:sz w:val="20"/>
                <w:szCs w:val="20"/>
              </w:rPr>
            </w:pPr>
            <w:r>
              <w:rPr>
                <w:rFonts w:asciiTheme="majorHAnsi" w:hAnsiTheme="majorHAnsi" w:cs="Times New Roman"/>
                <w:sz w:val="20"/>
                <w:szCs w:val="20"/>
              </w:rPr>
              <w:t xml:space="preserve">Utility </w:t>
            </w:r>
            <w:r w:rsidR="00E17C69" w:rsidRPr="003F2DB2">
              <w:rPr>
                <w:rFonts w:asciiTheme="majorHAnsi" w:hAnsiTheme="majorHAnsi" w:cs="Times New Roman"/>
                <w:sz w:val="20"/>
                <w:szCs w:val="20"/>
              </w:rPr>
              <w:t>scale energy production, transmission, and storage</w:t>
            </w:r>
          </w:p>
          <w:p w14:paraId="54D30A11" w14:textId="76A3521D"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Industrial</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commercial facility energy production, distribution</w:t>
            </w:r>
            <w:r w:rsidR="00E2681A">
              <w:rPr>
                <w:rFonts w:asciiTheme="majorHAnsi" w:hAnsiTheme="majorHAnsi" w:cs="Times New Roman"/>
                <w:sz w:val="20"/>
                <w:szCs w:val="20"/>
              </w:rPr>
              <w:t>,</w:t>
            </w:r>
            <w:r w:rsidRPr="003F2DB2">
              <w:rPr>
                <w:rFonts w:asciiTheme="majorHAnsi" w:hAnsiTheme="majorHAnsi" w:cs="Times New Roman"/>
                <w:sz w:val="20"/>
                <w:szCs w:val="20"/>
              </w:rPr>
              <w:t xml:space="preserve"> and storage</w:t>
            </w:r>
          </w:p>
          <w:p w14:paraId="3F35FE46" w14:textId="7292182B"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Neighborhood and residential energy production, distribution</w:t>
            </w:r>
            <w:r w:rsidR="00E2681A">
              <w:rPr>
                <w:rFonts w:asciiTheme="majorHAnsi" w:hAnsiTheme="majorHAnsi" w:cs="Times New Roman"/>
                <w:sz w:val="20"/>
                <w:szCs w:val="20"/>
              </w:rPr>
              <w:t>,</w:t>
            </w:r>
            <w:r w:rsidRPr="003F2DB2">
              <w:rPr>
                <w:rFonts w:asciiTheme="majorHAnsi" w:hAnsiTheme="majorHAnsi" w:cs="Times New Roman"/>
                <w:sz w:val="20"/>
                <w:szCs w:val="20"/>
              </w:rPr>
              <w:t xml:space="preserve"> and storage</w:t>
            </w:r>
          </w:p>
          <w:p w14:paraId="1568A3F1"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Fuel distribution, storage, and marketing</w:t>
            </w:r>
          </w:p>
        </w:tc>
        <w:tc>
          <w:tcPr>
            <w:tcW w:w="4178" w:type="dxa"/>
            <w:vAlign w:val="center"/>
          </w:tcPr>
          <w:p w14:paraId="6A66063A"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Quality (power factor, power quality)</w:t>
            </w:r>
          </w:p>
          <w:p w14:paraId="6709C951"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Quantity (capacity, production)</w:t>
            </w:r>
          </w:p>
          <w:p w14:paraId="7D7D17FE"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Demand</w:t>
            </w:r>
          </w:p>
          <w:p w14:paraId="430E56DF"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Potential (voltage)</w:t>
            </w:r>
          </w:p>
          <w:p w14:paraId="18277C8F"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Network topology</w:t>
            </w:r>
          </w:p>
          <w:p w14:paraId="3DE241BB" w14:textId="477A185A" w:rsidR="00E17C69" w:rsidRPr="003F2DB2" w:rsidRDefault="00E2681A" w:rsidP="00043A26">
            <w:pPr>
              <w:numPr>
                <w:ilvl w:val="0"/>
                <w:numId w:val="1"/>
              </w:numPr>
              <w:spacing w:line="276" w:lineRule="auto"/>
              <w:rPr>
                <w:rFonts w:asciiTheme="majorHAnsi" w:hAnsiTheme="majorHAnsi" w:cs="Times New Roman"/>
                <w:sz w:val="20"/>
                <w:szCs w:val="20"/>
              </w:rPr>
            </w:pPr>
            <w:r>
              <w:rPr>
                <w:rFonts w:asciiTheme="majorHAnsi" w:hAnsiTheme="majorHAnsi" w:cs="Times New Roman"/>
                <w:sz w:val="20"/>
                <w:szCs w:val="20"/>
              </w:rPr>
              <w:t>Multi-</w:t>
            </w:r>
            <w:r w:rsidR="00E17C69" w:rsidRPr="003F2DB2">
              <w:rPr>
                <w:rFonts w:asciiTheme="majorHAnsi" w:hAnsiTheme="majorHAnsi" w:cs="Times New Roman"/>
                <w:sz w:val="20"/>
                <w:szCs w:val="20"/>
              </w:rPr>
              <w:t>scale dynamics</w:t>
            </w:r>
          </w:p>
          <w:p w14:paraId="2C007D39" w14:textId="6312DEF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Revenue</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value</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w:t>
            </w:r>
            <w:r w:rsidR="00E2681A">
              <w:rPr>
                <w:rFonts w:asciiTheme="majorHAnsi" w:hAnsiTheme="majorHAnsi" w:cs="Times New Roman"/>
                <w:sz w:val="20"/>
                <w:szCs w:val="20"/>
              </w:rPr>
              <w:t xml:space="preserve"> </w:t>
            </w:r>
            <w:r w:rsidRPr="003F2DB2">
              <w:rPr>
                <w:rFonts w:asciiTheme="majorHAnsi" w:hAnsiTheme="majorHAnsi" w:cs="Times New Roman"/>
                <w:sz w:val="20"/>
                <w:szCs w:val="20"/>
              </w:rPr>
              <w:t>marketing systems</w:t>
            </w:r>
          </w:p>
          <w:p w14:paraId="29D0C8D4" w14:textId="77777777" w:rsidR="00E17C69" w:rsidRPr="003F2DB2" w:rsidRDefault="00E17C69" w:rsidP="00043A26">
            <w:pPr>
              <w:numPr>
                <w:ilvl w:val="0"/>
                <w:numId w:val="1"/>
              </w:numPr>
              <w:spacing w:line="276" w:lineRule="auto"/>
              <w:rPr>
                <w:rFonts w:asciiTheme="majorHAnsi" w:hAnsiTheme="majorHAnsi" w:cs="Times New Roman"/>
                <w:sz w:val="20"/>
                <w:szCs w:val="20"/>
              </w:rPr>
            </w:pPr>
            <w:r w:rsidRPr="003F2DB2">
              <w:rPr>
                <w:rFonts w:asciiTheme="majorHAnsi" w:hAnsiTheme="majorHAnsi" w:cs="Times New Roman"/>
                <w:sz w:val="20"/>
                <w:szCs w:val="20"/>
              </w:rPr>
              <w:t>Installed condition monitoring and measurement (sensor) systems</w:t>
            </w:r>
          </w:p>
        </w:tc>
      </w:tr>
    </w:tbl>
    <w:p w14:paraId="15CD2C66" w14:textId="77777777" w:rsidR="006C4883" w:rsidRPr="003F2DB2" w:rsidRDefault="006C4883" w:rsidP="004D6A47">
      <w:pPr>
        <w:pStyle w:val="ListParagraph"/>
        <w:spacing w:line="276" w:lineRule="auto"/>
        <w:ind w:left="1440"/>
        <w:jc w:val="both"/>
        <w:rPr>
          <w:rFonts w:asciiTheme="majorHAnsi" w:hAnsiTheme="majorHAnsi" w:cs="Times New Roman"/>
          <w:b/>
          <w:bCs/>
          <w:sz w:val="22"/>
          <w:szCs w:val="22"/>
        </w:rPr>
      </w:pPr>
    </w:p>
    <w:p w14:paraId="25C60B5A" w14:textId="4491C329" w:rsidR="0036367A" w:rsidRDefault="002B5BD6" w:rsidP="002B5BD6">
      <w:pPr>
        <w:spacing w:line="276" w:lineRule="auto"/>
        <w:jc w:val="both"/>
        <w:rPr>
          <w:rFonts w:asciiTheme="majorHAnsi" w:hAnsiTheme="majorHAnsi" w:cs="Times New Roman"/>
          <w:sz w:val="22"/>
          <w:szCs w:val="22"/>
        </w:rPr>
      </w:pPr>
      <w:r>
        <w:rPr>
          <w:rFonts w:asciiTheme="majorHAnsi" w:hAnsiTheme="majorHAnsi" w:cs="Times New Roman"/>
          <w:b/>
          <w:color w:val="008000"/>
          <w:sz w:val="22"/>
          <w:szCs w:val="22"/>
        </w:rPr>
        <w:t xml:space="preserve">Energy Extraction Technologies. </w:t>
      </w:r>
      <w:r w:rsidR="0043600B" w:rsidRPr="0043600B">
        <w:rPr>
          <w:rFonts w:asciiTheme="majorHAnsi" w:hAnsiTheme="majorHAnsi" w:cs="Times New Roman"/>
          <w:sz w:val="22"/>
          <w:szCs w:val="22"/>
        </w:rPr>
        <w:t xml:space="preserve">Energy </w:t>
      </w:r>
      <w:r w:rsidR="00425AE5">
        <w:rPr>
          <w:rFonts w:asciiTheme="majorHAnsi" w:hAnsiTheme="majorHAnsi" w:cs="Times New Roman"/>
          <w:sz w:val="22"/>
          <w:szCs w:val="22"/>
        </w:rPr>
        <w:t>extraction</w:t>
      </w:r>
      <w:r w:rsidR="0043600B" w:rsidRPr="0043600B">
        <w:rPr>
          <w:rFonts w:asciiTheme="majorHAnsi" w:hAnsiTheme="majorHAnsi" w:cs="Times New Roman"/>
          <w:sz w:val="22"/>
          <w:szCs w:val="22"/>
        </w:rPr>
        <w:t xml:space="preserve"> from water systems can range from small-scale (in-home generators used to offset </w:t>
      </w:r>
      <w:r w:rsidR="00B75D60">
        <w:rPr>
          <w:rFonts w:asciiTheme="majorHAnsi" w:hAnsiTheme="majorHAnsi" w:cs="Times New Roman"/>
          <w:sz w:val="22"/>
          <w:szCs w:val="22"/>
        </w:rPr>
        <w:t>residential</w:t>
      </w:r>
      <w:r w:rsidR="00B75D60" w:rsidRPr="0043600B">
        <w:rPr>
          <w:rFonts w:asciiTheme="majorHAnsi" w:hAnsiTheme="majorHAnsi" w:cs="Times New Roman"/>
          <w:sz w:val="22"/>
          <w:szCs w:val="22"/>
        </w:rPr>
        <w:t xml:space="preserve"> </w:t>
      </w:r>
      <w:r w:rsidR="0043600B" w:rsidRPr="0043600B">
        <w:rPr>
          <w:rFonts w:asciiTheme="majorHAnsi" w:hAnsiTheme="majorHAnsi" w:cs="Times New Roman"/>
          <w:sz w:val="22"/>
          <w:szCs w:val="22"/>
        </w:rPr>
        <w:t>energy use), to large-scale (</w:t>
      </w:r>
      <w:r w:rsidR="00B75D60">
        <w:rPr>
          <w:rFonts w:asciiTheme="majorHAnsi" w:hAnsiTheme="majorHAnsi" w:cs="Times New Roman"/>
          <w:sz w:val="22"/>
          <w:szCs w:val="22"/>
        </w:rPr>
        <w:t xml:space="preserve">energy </w:t>
      </w:r>
      <w:r w:rsidR="00425AE5">
        <w:rPr>
          <w:rFonts w:asciiTheme="majorHAnsi" w:hAnsiTheme="majorHAnsi" w:cs="Times New Roman"/>
          <w:sz w:val="22"/>
          <w:szCs w:val="22"/>
        </w:rPr>
        <w:t xml:space="preserve">generated from </w:t>
      </w:r>
      <w:r w:rsidR="0043600B" w:rsidRPr="0043600B">
        <w:rPr>
          <w:rFonts w:asciiTheme="majorHAnsi" w:hAnsiTheme="majorHAnsi" w:cs="Times New Roman"/>
          <w:sz w:val="22"/>
          <w:szCs w:val="22"/>
        </w:rPr>
        <w:t>industrial and municipal water plant</w:t>
      </w:r>
      <w:r w:rsidR="0043600B">
        <w:rPr>
          <w:rFonts w:asciiTheme="majorHAnsi" w:hAnsiTheme="majorHAnsi" w:cs="Times New Roman"/>
          <w:sz w:val="22"/>
          <w:szCs w:val="22"/>
        </w:rPr>
        <w:t xml:space="preserve"> operations). </w:t>
      </w:r>
      <w:r w:rsidR="0057032A" w:rsidRPr="0057032A">
        <w:rPr>
          <w:rFonts w:asciiTheme="majorHAnsi" w:hAnsiTheme="majorHAnsi" w:cs="Times New Roman"/>
          <w:sz w:val="22"/>
          <w:szCs w:val="22"/>
        </w:rPr>
        <w:t xml:space="preserve">Technologies designed to extract energy from water systems are examined in Table 2. Primary observations </w:t>
      </w:r>
      <w:r w:rsidR="0057032A">
        <w:rPr>
          <w:rFonts w:asciiTheme="majorHAnsi" w:hAnsiTheme="majorHAnsi" w:cs="Times New Roman"/>
          <w:sz w:val="22"/>
          <w:szCs w:val="22"/>
        </w:rPr>
        <w:t>note</w:t>
      </w:r>
      <w:r w:rsidR="0057032A" w:rsidRPr="0057032A">
        <w:rPr>
          <w:rFonts w:asciiTheme="majorHAnsi" w:hAnsiTheme="majorHAnsi" w:cs="Times New Roman"/>
          <w:sz w:val="22"/>
          <w:szCs w:val="22"/>
        </w:rPr>
        <w:t xml:space="preserve"> that technologies: 1) are adaptable and customizable, making cost highly variable; 2) can easily interface with existing </w:t>
      </w:r>
      <w:r w:rsidR="0057032A">
        <w:rPr>
          <w:rFonts w:asciiTheme="majorHAnsi" w:hAnsiTheme="majorHAnsi" w:cs="Times New Roman"/>
          <w:sz w:val="22"/>
          <w:szCs w:val="22"/>
        </w:rPr>
        <w:t>infrastructure</w:t>
      </w:r>
      <w:r w:rsidR="0057032A" w:rsidRPr="0057032A">
        <w:rPr>
          <w:rFonts w:asciiTheme="majorHAnsi" w:hAnsiTheme="majorHAnsi" w:cs="Times New Roman"/>
          <w:sz w:val="22"/>
          <w:szCs w:val="22"/>
        </w:rPr>
        <w:t xml:space="preserve"> and software </w:t>
      </w:r>
      <w:r w:rsidR="0057032A">
        <w:rPr>
          <w:rFonts w:asciiTheme="majorHAnsi" w:hAnsiTheme="majorHAnsi" w:cs="Times New Roman"/>
          <w:sz w:val="22"/>
          <w:szCs w:val="22"/>
        </w:rPr>
        <w:t>systems</w:t>
      </w:r>
      <w:r w:rsidR="0057032A" w:rsidRPr="0057032A">
        <w:rPr>
          <w:rFonts w:asciiTheme="majorHAnsi" w:hAnsiTheme="majorHAnsi" w:cs="Times New Roman"/>
          <w:sz w:val="22"/>
          <w:szCs w:val="22"/>
        </w:rPr>
        <w:t>; and 3) are almost exclusively emerging, with only a few in the developing stage</w:t>
      </w:r>
      <w:r w:rsidR="0057032A">
        <w:rPr>
          <w:rFonts w:asciiTheme="majorHAnsi" w:hAnsiTheme="majorHAnsi" w:cs="Times New Roman"/>
          <w:sz w:val="22"/>
          <w:szCs w:val="22"/>
        </w:rPr>
        <w:t>.</w:t>
      </w:r>
    </w:p>
    <w:p w14:paraId="1C02F3A7" w14:textId="77777777" w:rsidR="002B5BD6" w:rsidRPr="00490B4E" w:rsidRDefault="002B5BD6" w:rsidP="002B5BD6">
      <w:pPr>
        <w:spacing w:line="276" w:lineRule="auto"/>
        <w:jc w:val="both"/>
        <w:rPr>
          <w:rFonts w:asciiTheme="majorHAnsi" w:hAnsiTheme="majorHAnsi" w:cs="Times New Roman"/>
          <w:b/>
          <w:color w:val="008000"/>
          <w:sz w:val="16"/>
          <w:szCs w:val="16"/>
        </w:rPr>
      </w:pPr>
    </w:p>
    <w:p w14:paraId="6C3D26AB" w14:textId="1BA906F0" w:rsidR="0036367A" w:rsidRPr="00106218" w:rsidRDefault="00490B4E" w:rsidP="00106218">
      <w:pPr>
        <w:pStyle w:val="ListParagraph"/>
        <w:numPr>
          <w:ilvl w:val="0"/>
          <w:numId w:val="8"/>
        </w:numPr>
        <w:spacing w:line="276" w:lineRule="auto"/>
        <w:ind w:left="360"/>
        <w:jc w:val="both"/>
        <w:rPr>
          <w:rFonts w:asciiTheme="majorHAnsi" w:hAnsiTheme="majorHAnsi" w:cs="Times New Roman"/>
          <w:sz w:val="22"/>
          <w:szCs w:val="22"/>
        </w:rPr>
      </w:pPr>
      <w:r w:rsidRPr="00106218">
        <w:rPr>
          <w:rFonts w:asciiTheme="majorHAnsi" w:hAnsiTheme="majorHAnsi" w:cs="Times New Roman"/>
          <w:b/>
          <w:sz w:val="22"/>
          <w:szCs w:val="22"/>
        </w:rPr>
        <w:t>Adaptable and Customizable</w:t>
      </w:r>
      <w:r w:rsidR="0036367A" w:rsidRPr="00106218">
        <w:rPr>
          <w:rFonts w:asciiTheme="majorHAnsi" w:hAnsiTheme="majorHAnsi" w:cs="Times New Roman"/>
          <w:sz w:val="22"/>
          <w:szCs w:val="22"/>
        </w:rPr>
        <w:t xml:space="preserve">. Professional engineers design </w:t>
      </w:r>
      <w:r w:rsidR="000D3F96">
        <w:rPr>
          <w:rFonts w:asciiTheme="majorHAnsi" w:hAnsiTheme="majorHAnsi" w:cs="Times New Roman"/>
          <w:sz w:val="22"/>
          <w:szCs w:val="22"/>
        </w:rPr>
        <w:t xml:space="preserve">energy extraction </w:t>
      </w:r>
      <w:r w:rsidR="0036367A" w:rsidRPr="00106218">
        <w:rPr>
          <w:rFonts w:asciiTheme="majorHAnsi" w:hAnsiTheme="majorHAnsi" w:cs="Times New Roman"/>
          <w:sz w:val="22"/>
          <w:szCs w:val="22"/>
        </w:rPr>
        <w:t xml:space="preserve">applications to the specifications and goals of individual water systems, and oversee installation. This </w:t>
      </w:r>
      <w:r w:rsidR="000D3F96">
        <w:rPr>
          <w:rFonts w:asciiTheme="majorHAnsi" w:hAnsiTheme="majorHAnsi" w:cs="Times New Roman"/>
          <w:sz w:val="22"/>
          <w:szCs w:val="22"/>
        </w:rPr>
        <w:t>e</w:t>
      </w:r>
      <w:r w:rsidR="0036367A" w:rsidRPr="00106218">
        <w:rPr>
          <w:rFonts w:asciiTheme="majorHAnsi" w:hAnsiTheme="majorHAnsi" w:cs="Times New Roman"/>
          <w:sz w:val="22"/>
          <w:szCs w:val="22"/>
        </w:rPr>
        <w:t xml:space="preserve">nsures that the water system specifics (flow and head, for example) are measured </w:t>
      </w:r>
      <w:r w:rsidR="000D3F96">
        <w:rPr>
          <w:rFonts w:asciiTheme="majorHAnsi" w:hAnsiTheme="majorHAnsi" w:cs="Times New Roman"/>
          <w:sz w:val="22"/>
          <w:szCs w:val="22"/>
        </w:rPr>
        <w:t>so</w:t>
      </w:r>
      <w:r w:rsidR="000D3F96" w:rsidRPr="00106218">
        <w:rPr>
          <w:rFonts w:asciiTheme="majorHAnsi" w:hAnsiTheme="majorHAnsi" w:cs="Times New Roman"/>
          <w:sz w:val="22"/>
          <w:szCs w:val="22"/>
        </w:rPr>
        <w:t xml:space="preserve"> </w:t>
      </w:r>
      <w:r w:rsidR="0036367A" w:rsidRPr="00106218">
        <w:rPr>
          <w:rFonts w:asciiTheme="majorHAnsi" w:hAnsiTheme="majorHAnsi" w:cs="Times New Roman"/>
          <w:sz w:val="22"/>
          <w:szCs w:val="22"/>
        </w:rPr>
        <w:t>optimum efficiency and performance of the technology</w:t>
      </w:r>
      <w:r w:rsidR="000D3F96">
        <w:rPr>
          <w:rFonts w:asciiTheme="majorHAnsi" w:hAnsiTheme="majorHAnsi" w:cs="Times New Roman"/>
          <w:sz w:val="22"/>
          <w:szCs w:val="22"/>
        </w:rPr>
        <w:t xml:space="preserve"> is reached</w:t>
      </w:r>
      <w:r w:rsidR="0036367A" w:rsidRPr="00106218">
        <w:rPr>
          <w:rFonts w:asciiTheme="majorHAnsi" w:hAnsiTheme="majorHAnsi" w:cs="Times New Roman"/>
          <w:sz w:val="22"/>
          <w:szCs w:val="22"/>
        </w:rPr>
        <w:t>.</w:t>
      </w:r>
      <w:r w:rsidRPr="00106218">
        <w:rPr>
          <w:rFonts w:asciiTheme="majorHAnsi" w:hAnsiTheme="majorHAnsi" w:cs="Times New Roman"/>
          <w:sz w:val="22"/>
          <w:szCs w:val="22"/>
        </w:rPr>
        <w:t xml:space="preserve"> </w:t>
      </w:r>
      <w:r w:rsidR="000D0825">
        <w:rPr>
          <w:rFonts w:asciiTheme="majorHAnsi" w:hAnsiTheme="majorHAnsi" w:cs="Times New Roman"/>
          <w:sz w:val="22"/>
          <w:szCs w:val="22"/>
        </w:rPr>
        <w:t>Technology manufacturers</w:t>
      </w:r>
      <w:r w:rsidR="000D0825" w:rsidRPr="000D0825">
        <w:rPr>
          <w:rFonts w:asciiTheme="majorHAnsi" w:hAnsiTheme="majorHAnsi" w:cs="Times New Roman"/>
          <w:sz w:val="22"/>
          <w:szCs w:val="22"/>
        </w:rPr>
        <w:t xml:space="preserve"> do not have a standardized method for gathering </w:t>
      </w:r>
      <w:r w:rsidR="000D0825">
        <w:rPr>
          <w:rFonts w:asciiTheme="majorHAnsi" w:hAnsiTheme="majorHAnsi" w:cs="Times New Roman"/>
          <w:sz w:val="22"/>
          <w:szCs w:val="22"/>
        </w:rPr>
        <w:t xml:space="preserve">a potential client’s water system </w:t>
      </w:r>
      <w:r w:rsidR="000D0825" w:rsidRPr="000D0825">
        <w:rPr>
          <w:rFonts w:asciiTheme="majorHAnsi" w:hAnsiTheme="majorHAnsi" w:cs="Times New Roman"/>
          <w:sz w:val="22"/>
          <w:szCs w:val="22"/>
        </w:rPr>
        <w:t xml:space="preserve">information </w:t>
      </w:r>
      <w:r w:rsidR="000D0825">
        <w:rPr>
          <w:rFonts w:asciiTheme="majorHAnsi" w:hAnsiTheme="majorHAnsi" w:cs="Times New Roman"/>
          <w:sz w:val="22"/>
          <w:szCs w:val="22"/>
        </w:rPr>
        <w:t>(</w:t>
      </w:r>
      <w:r w:rsidR="000D0825" w:rsidRPr="000D0825">
        <w:rPr>
          <w:rFonts w:asciiTheme="majorHAnsi" w:hAnsiTheme="majorHAnsi" w:cs="Times New Roman"/>
          <w:sz w:val="22"/>
          <w:szCs w:val="22"/>
        </w:rPr>
        <w:t>elevations, pressures, and flow rates</w:t>
      </w:r>
      <w:r w:rsidR="000D0825">
        <w:rPr>
          <w:rFonts w:asciiTheme="majorHAnsi" w:hAnsiTheme="majorHAnsi" w:cs="Times New Roman"/>
          <w:sz w:val="22"/>
          <w:szCs w:val="22"/>
        </w:rPr>
        <w:t>, for example)</w:t>
      </w:r>
      <w:r w:rsidR="000D0825" w:rsidRPr="000D0825">
        <w:rPr>
          <w:rFonts w:asciiTheme="majorHAnsi" w:hAnsiTheme="majorHAnsi" w:cs="Times New Roman"/>
          <w:sz w:val="22"/>
          <w:szCs w:val="22"/>
        </w:rPr>
        <w:t xml:space="preserve">. </w:t>
      </w:r>
      <w:r w:rsidR="000D0825">
        <w:rPr>
          <w:rFonts w:asciiTheme="majorHAnsi" w:hAnsiTheme="majorHAnsi" w:cs="Times New Roman"/>
          <w:sz w:val="22"/>
          <w:szCs w:val="22"/>
        </w:rPr>
        <w:t>They</w:t>
      </w:r>
      <w:r w:rsidR="000D0825" w:rsidRPr="000D0825">
        <w:rPr>
          <w:rFonts w:asciiTheme="majorHAnsi" w:hAnsiTheme="majorHAnsi" w:cs="Times New Roman"/>
          <w:sz w:val="22"/>
          <w:szCs w:val="22"/>
        </w:rPr>
        <w:t xml:space="preserve"> rely on inquiry forms to determine the details and feasibility of a po</w:t>
      </w:r>
      <w:r w:rsidR="000D0825">
        <w:rPr>
          <w:rFonts w:asciiTheme="majorHAnsi" w:hAnsiTheme="majorHAnsi" w:cs="Times New Roman"/>
          <w:sz w:val="22"/>
          <w:szCs w:val="22"/>
        </w:rPr>
        <w:t>tential project</w:t>
      </w:r>
      <w:r w:rsidRPr="00106218">
        <w:rPr>
          <w:rFonts w:asciiTheme="majorHAnsi" w:hAnsiTheme="majorHAnsi" w:cs="Times New Roman"/>
          <w:sz w:val="22"/>
          <w:szCs w:val="22"/>
        </w:rPr>
        <w:t xml:space="preserve">. </w:t>
      </w:r>
      <w:r w:rsidR="0036367A" w:rsidRPr="00106218">
        <w:rPr>
          <w:rFonts w:asciiTheme="majorHAnsi" w:hAnsiTheme="majorHAnsi" w:cs="Times New Roman"/>
          <w:sz w:val="22"/>
          <w:szCs w:val="22"/>
        </w:rPr>
        <w:t xml:space="preserve"> </w:t>
      </w:r>
      <w:r w:rsidR="00392B4A" w:rsidRPr="00106218">
        <w:rPr>
          <w:rFonts w:asciiTheme="majorHAnsi" w:hAnsiTheme="majorHAnsi" w:cs="Times New Roman"/>
          <w:sz w:val="22"/>
          <w:szCs w:val="22"/>
        </w:rPr>
        <w:t xml:space="preserve">This means cost varies widely by technology type, design, </w:t>
      </w:r>
      <w:r w:rsidR="000D0825">
        <w:rPr>
          <w:rFonts w:asciiTheme="majorHAnsi" w:hAnsiTheme="majorHAnsi" w:cs="Times New Roman"/>
          <w:sz w:val="22"/>
          <w:szCs w:val="22"/>
        </w:rPr>
        <w:t xml:space="preserve">scale, </w:t>
      </w:r>
      <w:r w:rsidR="00392B4A" w:rsidRPr="00106218">
        <w:rPr>
          <w:rFonts w:asciiTheme="majorHAnsi" w:hAnsiTheme="majorHAnsi" w:cs="Times New Roman"/>
          <w:sz w:val="22"/>
          <w:szCs w:val="22"/>
        </w:rPr>
        <w:t xml:space="preserve">and location. </w:t>
      </w:r>
      <w:r w:rsidR="006F53CD">
        <w:rPr>
          <w:rFonts w:asciiTheme="majorHAnsi" w:hAnsiTheme="majorHAnsi" w:cs="Times New Roman"/>
          <w:sz w:val="22"/>
          <w:szCs w:val="22"/>
        </w:rPr>
        <w:t>Public Private Partnerships (PPP</w:t>
      </w:r>
      <w:r w:rsidR="00392B4A" w:rsidRPr="00106218">
        <w:rPr>
          <w:rFonts w:asciiTheme="majorHAnsi" w:hAnsiTheme="majorHAnsi" w:cs="Times New Roman"/>
          <w:sz w:val="22"/>
          <w:szCs w:val="22"/>
        </w:rPr>
        <w:t xml:space="preserve">s), loans, and bond structures are detailed in </w:t>
      </w:r>
      <w:r w:rsidR="00A81DF7">
        <w:rPr>
          <w:rFonts w:asciiTheme="majorHAnsi" w:hAnsiTheme="majorHAnsi" w:cs="Times New Roman"/>
          <w:sz w:val="22"/>
          <w:szCs w:val="22"/>
        </w:rPr>
        <w:t xml:space="preserve">some </w:t>
      </w:r>
      <w:r w:rsidR="00392B4A" w:rsidRPr="00106218">
        <w:rPr>
          <w:rFonts w:asciiTheme="majorHAnsi" w:hAnsiTheme="majorHAnsi" w:cs="Times New Roman"/>
          <w:sz w:val="22"/>
          <w:szCs w:val="22"/>
        </w:rPr>
        <w:t xml:space="preserve">case studies, and can give insight into specific project budgets.  </w:t>
      </w:r>
    </w:p>
    <w:p w14:paraId="4EE8AF05" w14:textId="77777777" w:rsidR="00490B4E" w:rsidRPr="00490B4E" w:rsidRDefault="00490B4E" w:rsidP="00106218">
      <w:pPr>
        <w:spacing w:line="276" w:lineRule="auto"/>
        <w:jc w:val="both"/>
        <w:rPr>
          <w:rFonts w:asciiTheme="majorHAnsi" w:hAnsiTheme="majorHAnsi" w:cs="Times New Roman"/>
          <w:sz w:val="16"/>
          <w:szCs w:val="16"/>
        </w:rPr>
      </w:pPr>
    </w:p>
    <w:p w14:paraId="010163D6" w14:textId="7A4ED0CD" w:rsidR="0036367A" w:rsidRPr="00106218" w:rsidRDefault="007D5CD9" w:rsidP="00106218">
      <w:pPr>
        <w:pStyle w:val="ListParagraph"/>
        <w:numPr>
          <w:ilvl w:val="0"/>
          <w:numId w:val="8"/>
        </w:numPr>
        <w:spacing w:line="276" w:lineRule="auto"/>
        <w:ind w:left="360"/>
        <w:jc w:val="both"/>
        <w:rPr>
          <w:rFonts w:asciiTheme="majorHAnsi" w:hAnsiTheme="majorHAnsi" w:cs="Times New Roman"/>
          <w:sz w:val="22"/>
          <w:szCs w:val="22"/>
        </w:rPr>
      </w:pPr>
      <w:r w:rsidRPr="00106218">
        <w:rPr>
          <w:rFonts w:asciiTheme="majorHAnsi" w:hAnsiTheme="majorHAnsi" w:cs="Times New Roman"/>
          <w:b/>
          <w:sz w:val="22"/>
          <w:szCs w:val="22"/>
        </w:rPr>
        <w:t>Easily</w:t>
      </w:r>
      <w:r w:rsidR="00490B4E" w:rsidRPr="00106218">
        <w:rPr>
          <w:rFonts w:asciiTheme="majorHAnsi" w:hAnsiTheme="majorHAnsi" w:cs="Times New Roman"/>
          <w:b/>
          <w:sz w:val="22"/>
          <w:szCs w:val="22"/>
        </w:rPr>
        <w:t xml:space="preserve"> Interfacing</w:t>
      </w:r>
      <w:r w:rsidR="0036367A" w:rsidRPr="00106218">
        <w:rPr>
          <w:rFonts w:asciiTheme="majorHAnsi" w:hAnsiTheme="majorHAnsi" w:cs="Times New Roman"/>
          <w:sz w:val="22"/>
          <w:szCs w:val="22"/>
        </w:rPr>
        <w:t xml:space="preserve">. </w:t>
      </w:r>
      <w:r w:rsidRPr="00106218">
        <w:rPr>
          <w:rFonts w:asciiTheme="majorHAnsi" w:hAnsiTheme="majorHAnsi" w:cs="Times New Roman"/>
          <w:sz w:val="22"/>
          <w:szCs w:val="22"/>
        </w:rPr>
        <w:t>Some technologies can be managed and monitored by modifying existing water system software. Others have separate software packages that synchronize with exis</w:t>
      </w:r>
      <w:r w:rsidR="00D5721A">
        <w:rPr>
          <w:rFonts w:asciiTheme="majorHAnsi" w:hAnsiTheme="majorHAnsi" w:cs="Times New Roman"/>
          <w:sz w:val="22"/>
          <w:szCs w:val="22"/>
        </w:rPr>
        <w:t>ting programs. Both approaches en</w:t>
      </w:r>
      <w:r w:rsidRPr="00106218">
        <w:rPr>
          <w:rFonts w:asciiTheme="majorHAnsi" w:hAnsiTheme="majorHAnsi" w:cs="Times New Roman"/>
          <w:sz w:val="22"/>
          <w:szCs w:val="22"/>
        </w:rPr>
        <w:t xml:space="preserve">sure ease of installation and use. While </w:t>
      </w:r>
      <w:r w:rsidR="00D948D8" w:rsidRPr="00106218">
        <w:rPr>
          <w:rFonts w:asciiTheme="majorHAnsi" w:hAnsiTheme="majorHAnsi" w:cs="Times New Roman"/>
          <w:sz w:val="22"/>
          <w:szCs w:val="22"/>
        </w:rPr>
        <w:t xml:space="preserve">energy-generating </w:t>
      </w:r>
      <w:r w:rsidRPr="00106218">
        <w:rPr>
          <w:rFonts w:asciiTheme="majorHAnsi" w:hAnsiTheme="majorHAnsi" w:cs="Times New Roman"/>
          <w:sz w:val="22"/>
          <w:szCs w:val="22"/>
        </w:rPr>
        <w:t xml:space="preserve">technologies are </w:t>
      </w:r>
      <w:r w:rsidR="000031F0" w:rsidRPr="00106218">
        <w:rPr>
          <w:rFonts w:asciiTheme="majorHAnsi" w:hAnsiTheme="majorHAnsi" w:cs="Times New Roman"/>
          <w:sz w:val="22"/>
          <w:szCs w:val="22"/>
        </w:rPr>
        <w:lastRenderedPageBreak/>
        <w:t xml:space="preserve">primarily </w:t>
      </w:r>
      <w:r w:rsidRPr="00106218">
        <w:rPr>
          <w:rFonts w:asciiTheme="majorHAnsi" w:hAnsiTheme="majorHAnsi" w:cs="Times New Roman"/>
          <w:sz w:val="22"/>
          <w:szCs w:val="22"/>
        </w:rPr>
        <w:t>promoted as a way to o</w:t>
      </w:r>
      <w:r w:rsidR="000031F0" w:rsidRPr="00106218">
        <w:rPr>
          <w:rFonts w:asciiTheme="majorHAnsi" w:hAnsiTheme="majorHAnsi" w:cs="Times New Roman"/>
          <w:sz w:val="22"/>
          <w:szCs w:val="22"/>
        </w:rPr>
        <w:t>ffset operational energy costs</w:t>
      </w:r>
      <w:r w:rsidRPr="00106218">
        <w:rPr>
          <w:rFonts w:asciiTheme="majorHAnsi" w:hAnsiTheme="majorHAnsi" w:cs="Times New Roman"/>
          <w:sz w:val="22"/>
          <w:szCs w:val="22"/>
        </w:rPr>
        <w:t xml:space="preserve">, </w:t>
      </w:r>
      <w:r w:rsidR="0036367A" w:rsidRPr="00106218">
        <w:rPr>
          <w:rFonts w:asciiTheme="majorHAnsi" w:hAnsiTheme="majorHAnsi" w:cs="Times New Roman"/>
          <w:sz w:val="22"/>
          <w:szCs w:val="22"/>
        </w:rPr>
        <w:t xml:space="preserve">selling energy to </w:t>
      </w:r>
      <w:r w:rsidRPr="00106218">
        <w:rPr>
          <w:rFonts w:asciiTheme="majorHAnsi" w:hAnsiTheme="majorHAnsi" w:cs="Times New Roman"/>
          <w:sz w:val="22"/>
          <w:szCs w:val="22"/>
        </w:rPr>
        <w:t>an</w:t>
      </w:r>
      <w:r w:rsidR="0036367A" w:rsidRPr="00106218">
        <w:rPr>
          <w:rFonts w:asciiTheme="majorHAnsi" w:hAnsiTheme="majorHAnsi" w:cs="Times New Roman"/>
          <w:sz w:val="22"/>
          <w:szCs w:val="22"/>
        </w:rPr>
        <w:t xml:space="preserve"> </w:t>
      </w:r>
      <w:r w:rsidRPr="00106218">
        <w:rPr>
          <w:rFonts w:asciiTheme="majorHAnsi" w:hAnsiTheme="majorHAnsi" w:cs="Times New Roman"/>
          <w:sz w:val="22"/>
          <w:szCs w:val="22"/>
        </w:rPr>
        <w:t>ele</w:t>
      </w:r>
      <w:r w:rsidR="000031F0" w:rsidRPr="00106218">
        <w:rPr>
          <w:rFonts w:asciiTheme="majorHAnsi" w:hAnsiTheme="majorHAnsi" w:cs="Times New Roman"/>
          <w:sz w:val="22"/>
          <w:szCs w:val="22"/>
        </w:rPr>
        <w:t>ctric utility is also an option. This is typically done</w:t>
      </w:r>
      <w:r w:rsidRPr="00106218">
        <w:rPr>
          <w:rFonts w:asciiTheme="majorHAnsi" w:hAnsiTheme="majorHAnsi" w:cs="Times New Roman"/>
          <w:sz w:val="22"/>
          <w:szCs w:val="22"/>
        </w:rPr>
        <w:t xml:space="preserve"> through </w:t>
      </w:r>
      <w:r w:rsidR="006F53CD">
        <w:rPr>
          <w:rFonts w:asciiTheme="majorHAnsi" w:hAnsiTheme="majorHAnsi" w:cs="Times New Roman"/>
          <w:sz w:val="22"/>
          <w:szCs w:val="22"/>
        </w:rPr>
        <w:t xml:space="preserve">Power Purchase Agreements </w:t>
      </w:r>
      <w:r w:rsidRPr="00106218">
        <w:rPr>
          <w:rFonts w:asciiTheme="majorHAnsi" w:hAnsiTheme="majorHAnsi" w:cs="Times New Roman"/>
          <w:sz w:val="22"/>
          <w:szCs w:val="22"/>
        </w:rPr>
        <w:t>(PPA</w:t>
      </w:r>
      <w:r w:rsidR="006F53CD">
        <w:rPr>
          <w:rFonts w:asciiTheme="majorHAnsi" w:hAnsiTheme="majorHAnsi" w:cs="Times New Roman"/>
          <w:sz w:val="22"/>
          <w:szCs w:val="22"/>
        </w:rPr>
        <w:t>s</w:t>
      </w:r>
      <w:r w:rsidRPr="00106218">
        <w:rPr>
          <w:rFonts w:asciiTheme="majorHAnsi" w:hAnsiTheme="majorHAnsi" w:cs="Times New Roman"/>
          <w:sz w:val="22"/>
          <w:szCs w:val="22"/>
        </w:rPr>
        <w:t>)</w:t>
      </w:r>
      <w:r w:rsidR="000031F0" w:rsidRPr="00106218">
        <w:rPr>
          <w:rFonts w:asciiTheme="majorHAnsi" w:hAnsiTheme="majorHAnsi" w:cs="Times New Roman"/>
          <w:sz w:val="22"/>
          <w:szCs w:val="22"/>
        </w:rPr>
        <w:t>: t</w:t>
      </w:r>
      <w:r w:rsidR="0036367A" w:rsidRPr="00106218">
        <w:rPr>
          <w:rFonts w:asciiTheme="majorHAnsi" w:hAnsiTheme="majorHAnsi" w:cs="Times New Roman"/>
          <w:sz w:val="22"/>
          <w:szCs w:val="22"/>
        </w:rPr>
        <w:t>he electri</w:t>
      </w:r>
      <w:r w:rsidR="00392B4A" w:rsidRPr="00106218">
        <w:rPr>
          <w:rFonts w:asciiTheme="majorHAnsi" w:hAnsiTheme="majorHAnsi" w:cs="Times New Roman"/>
          <w:sz w:val="22"/>
          <w:szCs w:val="22"/>
        </w:rPr>
        <w:t>cal utility provides the meter and</w:t>
      </w:r>
      <w:r w:rsidR="0036367A" w:rsidRPr="00106218">
        <w:rPr>
          <w:rFonts w:asciiTheme="majorHAnsi" w:hAnsiTheme="majorHAnsi" w:cs="Times New Roman"/>
          <w:sz w:val="22"/>
          <w:szCs w:val="22"/>
        </w:rPr>
        <w:t xml:space="preserve"> grid connectively, </w:t>
      </w:r>
      <w:r w:rsidR="000031F0" w:rsidRPr="00106218">
        <w:rPr>
          <w:rFonts w:asciiTheme="majorHAnsi" w:hAnsiTheme="majorHAnsi" w:cs="Times New Roman"/>
          <w:sz w:val="22"/>
          <w:szCs w:val="22"/>
        </w:rPr>
        <w:t>and pays</w:t>
      </w:r>
      <w:r w:rsidR="0036367A" w:rsidRPr="00106218">
        <w:rPr>
          <w:rFonts w:asciiTheme="majorHAnsi" w:hAnsiTheme="majorHAnsi" w:cs="Times New Roman"/>
          <w:sz w:val="22"/>
          <w:szCs w:val="22"/>
        </w:rPr>
        <w:t xml:space="preserve"> the water </w:t>
      </w:r>
      <w:r w:rsidR="00392B4A" w:rsidRPr="00106218">
        <w:rPr>
          <w:rFonts w:asciiTheme="majorHAnsi" w:hAnsiTheme="majorHAnsi" w:cs="Times New Roman"/>
          <w:sz w:val="22"/>
          <w:szCs w:val="22"/>
        </w:rPr>
        <w:t>system operator</w:t>
      </w:r>
      <w:r w:rsidR="000031F0" w:rsidRPr="00106218">
        <w:rPr>
          <w:rFonts w:asciiTheme="majorHAnsi" w:hAnsiTheme="majorHAnsi" w:cs="Times New Roman"/>
          <w:sz w:val="22"/>
          <w:szCs w:val="22"/>
        </w:rPr>
        <w:t xml:space="preserve"> </w:t>
      </w:r>
      <w:r w:rsidR="00D948D8" w:rsidRPr="00106218">
        <w:rPr>
          <w:rFonts w:asciiTheme="majorHAnsi" w:hAnsiTheme="majorHAnsi" w:cs="Times New Roman"/>
          <w:sz w:val="22"/>
          <w:szCs w:val="22"/>
        </w:rPr>
        <w:t>a set</w:t>
      </w:r>
      <w:r w:rsidR="006F53CD">
        <w:rPr>
          <w:rFonts w:asciiTheme="majorHAnsi" w:hAnsiTheme="majorHAnsi" w:cs="Times New Roman"/>
          <w:sz w:val="22"/>
          <w:szCs w:val="22"/>
        </w:rPr>
        <w:t xml:space="preserve"> rate</w:t>
      </w:r>
      <w:r w:rsidR="0036367A" w:rsidRPr="00106218">
        <w:rPr>
          <w:rFonts w:asciiTheme="majorHAnsi" w:hAnsiTheme="majorHAnsi" w:cs="Times New Roman"/>
          <w:sz w:val="22"/>
          <w:szCs w:val="22"/>
        </w:rPr>
        <w:t xml:space="preserve">. </w:t>
      </w:r>
    </w:p>
    <w:p w14:paraId="32C177DF" w14:textId="77777777" w:rsidR="00490B4E" w:rsidRPr="00490B4E" w:rsidRDefault="00490B4E" w:rsidP="00106218">
      <w:pPr>
        <w:spacing w:line="276" w:lineRule="auto"/>
        <w:jc w:val="both"/>
        <w:rPr>
          <w:rFonts w:asciiTheme="majorHAnsi" w:hAnsiTheme="majorHAnsi" w:cs="Times New Roman"/>
          <w:sz w:val="16"/>
          <w:szCs w:val="16"/>
        </w:rPr>
      </w:pPr>
    </w:p>
    <w:p w14:paraId="760C3A76" w14:textId="29DB324F" w:rsidR="0036367A" w:rsidRPr="00106218" w:rsidRDefault="007A7AC6" w:rsidP="00106218">
      <w:pPr>
        <w:pStyle w:val="ListParagraph"/>
        <w:numPr>
          <w:ilvl w:val="0"/>
          <w:numId w:val="8"/>
        </w:numPr>
        <w:spacing w:line="276" w:lineRule="auto"/>
        <w:ind w:left="360"/>
        <w:jc w:val="both"/>
        <w:rPr>
          <w:rFonts w:asciiTheme="majorHAnsi" w:hAnsiTheme="majorHAnsi" w:cs="Times New Roman"/>
          <w:sz w:val="22"/>
          <w:szCs w:val="22"/>
        </w:rPr>
      </w:pPr>
      <w:r w:rsidRPr="00106218">
        <w:rPr>
          <w:rFonts w:asciiTheme="majorHAnsi" w:hAnsiTheme="majorHAnsi" w:cs="Times New Roman"/>
          <w:b/>
          <w:sz w:val="22"/>
          <w:szCs w:val="22"/>
        </w:rPr>
        <w:t>Emerging.</w:t>
      </w:r>
      <w:r w:rsidR="0036367A" w:rsidRPr="00106218">
        <w:rPr>
          <w:rFonts w:asciiTheme="majorHAnsi" w:hAnsiTheme="majorHAnsi" w:cs="Times New Roman"/>
          <w:sz w:val="22"/>
          <w:szCs w:val="22"/>
        </w:rPr>
        <w:t xml:space="preserve"> </w:t>
      </w:r>
      <w:r w:rsidRPr="00106218">
        <w:rPr>
          <w:rFonts w:asciiTheme="majorHAnsi" w:hAnsiTheme="majorHAnsi" w:cs="Times New Roman"/>
          <w:sz w:val="22"/>
          <w:szCs w:val="22"/>
        </w:rPr>
        <w:t>Most of the technologies are ne</w:t>
      </w:r>
      <w:r w:rsidR="001D36D3">
        <w:rPr>
          <w:rFonts w:asciiTheme="majorHAnsi" w:hAnsiTheme="majorHAnsi" w:cs="Times New Roman"/>
          <w:sz w:val="22"/>
          <w:szCs w:val="22"/>
        </w:rPr>
        <w:t xml:space="preserve">wly deployed; </w:t>
      </w:r>
      <w:r w:rsidRPr="00106218">
        <w:rPr>
          <w:rFonts w:asciiTheme="majorHAnsi" w:hAnsiTheme="majorHAnsi" w:cs="Times New Roman"/>
          <w:sz w:val="22"/>
          <w:szCs w:val="22"/>
        </w:rPr>
        <w:t xml:space="preserve">little information </w:t>
      </w:r>
      <w:r w:rsidR="001D36D3">
        <w:rPr>
          <w:rFonts w:asciiTheme="majorHAnsi" w:hAnsiTheme="majorHAnsi" w:cs="Times New Roman"/>
          <w:sz w:val="22"/>
          <w:szCs w:val="22"/>
        </w:rPr>
        <w:t xml:space="preserve">is </w:t>
      </w:r>
      <w:r w:rsidRPr="00106218">
        <w:rPr>
          <w:rFonts w:asciiTheme="majorHAnsi" w:hAnsiTheme="majorHAnsi" w:cs="Times New Roman"/>
          <w:sz w:val="22"/>
          <w:szCs w:val="22"/>
        </w:rPr>
        <w:t xml:space="preserve">available on challenges or lessons learned. </w:t>
      </w:r>
      <w:r w:rsidR="003B60EE">
        <w:rPr>
          <w:rFonts w:asciiTheme="majorHAnsi" w:hAnsiTheme="majorHAnsi" w:cs="Times New Roman"/>
          <w:sz w:val="22"/>
          <w:szCs w:val="22"/>
        </w:rPr>
        <w:t>Installation</w:t>
      </w:r>
      <w:r w:rsidR="0036367A" w:rsidRPr="00106218">
        <w:rPr>
          <w:rFonts w:asciiTheme="majorHAnsi" w:hAnsiTheme="majorHAnsi" w:cs="Times New Roman"/>
          <w:sz w:val="22"/>
          <w:szCs w:val="22"/>
        </w:rPr>
        <w:t xml:space="preserve"> do</w:t>
      </w:r>
      <w:r w:rsidR="003B60EE">
        <w:rPr>
          <w:rFonts w:asciiTheme="majorHAnsi" w:hAnsiTheme="majorHAnsi" w:cs="Times New Roman"/>
          <w:sz w:val="22"/>
          <w:szCs w:val="22"/>
        </w:rPr>
        <w:t>es</w:t>
      </w:r>
      <w:r w:rsidR="0036367A" w:rsidRPr="00106218">
        <w:rPr>
          <w:rFonts w:asciiTheme="majorHAnsi" w:hAnsiTheme="majorHAnsi" w:cs="Times New Roman"/>
          <w:sz w:val="22"/>
          <w:szCs w:val="22"/>
        </w:rPr>
        <w:t xml:space="preserve">n’t require </w:t>
      </w:r>
      <w:r w:rsidR="00282351">
        <w:rPr>
          <w:rFonts w:asciiTheme="majorHAnsi" w:hAnsiTheme="majorHAnsi" w:cs="Times New Roman"/>
          <w:sz w:val="22"/>
          <w:szCs w:val="22"/>
        </w:rPr>
        <w:t>significant</w:t>
      </w:r>
      <w:r w:rsidR="0036367A" w:rsidRPr="00106218">
        <w:rPr>
          <w:rFonts w:asciiTheme="majorHAnsi" w:hAnsiTheme="majorHAnsi" w:cs="Times New Roman"/>
          <w:sz w:val="22"/>
          <w:szCs w:val="22"/>
        </w:rPr>
        <w:t xml:space="preserve"> collaboration </w:t>
      </w:r>
      <w:r w:rsidR="00B8051F" w:rsidRPr="00106218">
        <w:rPr>
          <w:rFonts w:asciiTheme="majorHAnsi" w:hAnsiTheme="majorHAnsi" w:cs="Times New Roman"/>
          <w:sz w:val="22"/>
          <w:szCs w:val="22"/>
        </w:rPr>
        <w:t>between energy and water system managers</w:t>
      </w:r>
      <w:r w:rsidRPr="00106218">
        <w:rPr>
          <w:rFonts w:asciiTheme="majorHAnsi" w:hAnsiTheme="majorHAnsi" w:cs="Times New Roman"/>
          <w:sz w:val="22"/>
          <w:szCs w:val="22"/>
        </w:rPr>
        <w:t xml:space="preserve">, who seem to be able to implement </w:t>
      </w:r>
      <w:r w:rsidR="00D5721A">
        <w:rPr>
          <w:rFonts w:asciiTheme="majorHAnsi" w:hAnsiTheme="majorHAnsi" w:cs="Times New Roman"/>
          <w:sz w:val="22"/>
          <w:szCs w:val="22"/>
        </w:rPr>
        <w:t>these technologies</w:t>
      </w:r>
      <w:r w:rsidRPr="00106218">
        <w:rPr>
          <w:rFonts w:asciiTheme="majorHAnsi" w:hAnsiTheme="majorHAnsi" w:cs="Times New Roman"/>
          <w:sz w:val="22"/>
          <w:szCs w:val="22"/>
        </w:rPr>
        <w:t xml:space="preserve"> if </w:t>
      </w:r>
      <w:r w:rsidR="0036367A" w:rsidRPr="00106218">
        <w:rPr>
          <w:rFonts w:asciiTheme="majorHAnsi" w:hAnsiTheme="majorHAnsi" w:cs="Times New Roman"/>
          <w:sz w:val="22"/>
          <w:szCs w:val="22"/>
        </w:rPr>
        <w:t>existing budgets o</w:t>
      </w:r>
      <w:r w:rsidRPr="00106218">
        <w:rPr>
          <w:rFonts w:asciiTheme="majorHAnsi" w:hAnsiTheme="majorHAnsi" w:cs="Times New Roman"/>
          <w:sz w:val="22"/>
          <w:szCs w:val="22"/>
        </w:rPr>
        <w:t>r finance structures allow.</w:t>
      </w:r>
      <w:r w:rsidR="0036367A" w:rsidRPr="00106218">
        <w:rPr>
          <w:rFonts w:asciiTheme="majorHAnsi" w:hAnsiTheme="majorHAnsi" w:cs="Times New Roman"/>
          <w:sz w:val="22"/>
          <w:szCs w:val="22"/>
        </w:rPr>
        <w:t xml:space="preserve"> </w:t>
      </w:r>
      <w:r w:rsidR="003B60EE">
        <w:rPr>
          <w:rFonts w:asciiTheme="majorHAnsi" w:hAnsiTheme="majorHAnsi" w:cs="Times New Roman"/>
          <w:sz w:val="22"/>
          <w:szCs w:val="22"/>
        </w:rPr>
        <w:t xml:space="preserve">However, electric utility </w:t>
      </w:r>
      <w:r w:rsidR="00E10A2C">
        <w:rPr>
          <w:rFonts w:asciiTheme="majorHAnsi" w:hAnsiTheme="majorHAnsi" w:cs="Times New Roman"/>
          <w:sz w:val="22"/>
          <w:szCs w:val="22"/>
        </w:rPr>
        <w:t xml:space="preserve">regulations and </w:t>
      </w:r>
      <w:r w:rsidR="003B60EE">
        <w:rPr>
          <w:rFonts w:asciiTheme="majorHAnsi" w:hAnsiTheme="majorHAnsi" w:cs="Times New Roman"/>
          <w:sz w:val="22"/>
          <w:szCs w:val="22"/>
        </w:rPr>
        <w:t xml:space="preserve">rates impact </w:t>
      </w:r>
      <w:r w:rsidR="00317D8B">
        <w:rPr>
          <w:rFonts w:asciiTheme="majorHAnsi" w:hAnsiTheme="majorHAnsi" w:cs="Times New Roman"/>
          <w:sz w:val="22"/>
          <w:szCs w:val="22"/>
        </w:rPr>
        <w:t>the technology’s Return on I</w:t>
      </w:r>
      <w:r w:rsidR="00E10A2C">
        <w:rPr>
          <w:rFonts w:asciiTheme="majorHAnsi" w:hAnsiTheme="majorHAnsi" w:cs="Times New Roman"/>
          <w:sz w:val="22"/>
          <w:szCs w:val="22"/>
        </w:rPr>
        <w:t xml:space="preserve">nvestment </w:t>
      </w:r>
      <w:r w:rsidR="00317D8B">
        <w:rPr>
          <w:rFonts w:asciiTheme="majorHAnsi" w:hAnsiTheme="majorHAnsi" w:cs="Times New Roman"/>
          <w:sz w:val="22"/>
          <w:szCs w:val="22"/>
        </w:rPr>
        <w:t>(ROI</w:t>
      </w:r>
      <w:r w:rsidR="00E10A2C">
        <w:rPr>
          <w:rFonts w:asciiTheme="majorHAnsi" w:hAnsiTheme="majorHAnsi" w:cs="Times New Roman"/>
          <w:sz w:val="22"/>
          <w:szCs w:val="22"/>
        </w:rPr>
        <w:t>)</w:t>
      </w:r>
      <w:r w:rsidR="00BF087A">
        <w:rPr>
          <w:rFonts w:asciiTheme="majorHAnsi" w:hAnsiTheme="majorHAnsi" w:cs="Times New Roman"/>
          <w:sz w:val="22"/>
          <w:szCs w:val="22"/>
        </w:rPr>
        <w:t xml:space="preserve"> if the decision is made - or </w:t>
      </w:r>
      <w:r w:rsidR="00F30107">
        <w:rPr>
          <w:rFonts w:asciiTheme="majorHAnsi" w:hAnsiTheme="majorHAnsi" w:cs="Times New Roman"/>
          <w:sz w:val="22"/>
          <w:szCs w:val="22"/>
        </w:rPr>
        <w:t xml:space="preserve">if </w:t>
      </w:r>
      <w:r w:rsidR="00BF087A">
        <w:rPr>
          <w:rFonts w:asciiTheme="majorHAnsi" w:hAnsiTheme="majorHAnsi" w:cs="Times New Roman"/>
          <w:sz w:val="22"/>
          <w:szCs w:val="22"/>
        </w:rPr>
        <w:t>the water plant is required -</w:t>
      </w:r>
      <w:r w:rsidR="00E10A2C">
        <w:rPr>
          <w:rFonts w:asciiTheme="majorHAnsi" w:hAnsiTheme="majorHAnsi" w:cs="Times New Roman"/>
          <w:sz w:val="22"/>
          <w:szCs w:val="22"/>
        </w:rPr>
        <w:t xml:space="preserve"> to sell power to the electric utility. </w:t>
      </w:r>
    </w:p>
    <w:p w14:paraId="1CC03BD0" w14:textId="77777777" w:rsidR="006916D4" w:rsidRPr="006916D4" w:rsidRDefault="006916D4" w:rsidP="006916D4">
      <w:pPr>
        <w:spacing w:line="276" w:lineRule="auto"/>
        <w:jc w:val="center"/>
        <w:rPr>
          <w:rFonts w:asciiTheme="majorHAnsi" w:hAnsiTheme="majorHAnsi" w:cs="Times New Roman"/>
          <w:b/>
          <w:bCs/>
          <w:i/>
          <w:sz w:val="16"/>
          <w:szCs w:val="16"/>
        </w:rPr>
      </w:pPr>
    </w:p>
    <w:p w14:paraId="0A2E20E4" w14:textId="025EB2BF" w:rsidR="006916D4" w:rsidRPr="009E7431" w:rsidRDefault="006916D4" w:rsidP="006916D4">
      <w:pPr>
        <w:spacing w:line="276" w:lineRule="auto"/>
        <w:jc w:val="center"/>
        <w:rPr>
          <w:rFonts w:asciiTheme="majorHAnsi" w:hAnsiTheme="majorHAnsi" w:cs="Times New Roman"/>
          <w:b/>
          <w:bCs/>
          <w:i/>
          <w:sz w:val="22"/>
          <w:szCs w:val="22"/>
        </w:rPr>
      </w:pPr>
      <w:r w:rsidRPr="009E7431">
        <w:rPr>
          <w:rFonts w:asciiTheme="majorHAnsi" w:hAnsiTheme="majorHAnsi" w:cs="Times New Roman"/>
          <w:b/>
          <w:bCs/>
          <w:i/>
          <w:sz w:val="22"/>
          <w:szCs w:val="22"/>
        </w:rPr>
        <w:t xml:space="preserve">Table </w:t>
      </w:r>
      <w:r>
        <w:rPr>
          <w:rFonts w:asciiTheme="majorHAnsi" w:hAnsiTheme="majorHAnsi" w:cs="Times New Roman"/>
          <w:b/>
          <w:bCs/>
          <w:i/>
          <w:sz w:val="22"/>
          <w:szCs w:val="22"/>
        </w:rPr>
        <w:t>2</w:t>
      </w:r>
      <w:r w:rsidRPr="009E7431">
        <w:rPr>
          <w:rFonts w:asciiTheme="majorHAnsi" w:hAnsiTheme="majorHAnsi" w:cs="Times New Roman"/>
          <w:b/>
          <w:bCs/>
          <w:i/>
          <w:sz w:val="22"/>
          <w:szCs w:val="22"/>
        </w:rPr>
        <w:t>. Water and Energy System Characteristics</w:t>
      </w:r>
    </w:p>
    <w:tbl>
      <w:tblPr>
        <w:tblStyle w:val="TableGrid"/>
        <w:tblW w:w="9360" w:type="dxa"/>
        <w:jc w:val="center"/>
        <w:tblLook w:val="04A0" w:firstRow="1" w:lastRow="0" w:firstColumn="1" w:lastColumn="0" w:noHBand="0" w:noVBand="1"/>
      </w:tblPr>
      <w:tblGrid>
        <w:gridCol w:w="1620"/>
        <w:gridCol w:w="2268"/>
        <w:gridCol w:w="5472"/>
      </w:tblGrid>
      <w:tr w:rsidR="005A2CD8" w:rsidRPr="005A2CD8" w14:paraId="5E50B2FB" w14:textId="77777777" w:rsidTr="00BA669D">
        <w:trPr>
          <w:jc w:val="center"/>
        </w:trPr>
        <w:tc>
          <w:tcPr>
            <w:tcW w:w="1620" w:type="dxa"/>
          </w:tcPr>
          <w:p w14:paraId="116243EA" w14:textId="5E543863" w:rsidR="0038192E" w:rsidRPr="005A2CD8" w:rsidRDefault="0038192E" w:rsidP="005A2CD8">
            <w:pPr>
              <w:spacing w:line="276" w:lineRule="auto"/>
              <w:jc w:val="center"/>
              <w:rPr>
                <w:rFonts w:asciiTheme="majorHAnsi" w:hAnsiTheme="majorHAnsi" w:cs="Times New Roman"/>
                <w:b/>
                <w:sz w:val="20"/>
                <w:szCs w:val="20"/>
              </w:rPr>
            </w:pPr>
            <w:r w:rsidRPr="005A2CD8">
              <w:rPr>
                <w:rFonts w:asciiTheme="majorHAnsi" w:hAnsiTheme="majorHAnsi" w:cs="Times New Roman"/>
                <w:b/>
                <w:sz w:val="20"/>
                <w:szCs w:val="20"/>
              </w:rPr>
              <w:t>System</w:t>
            </w:r>
            <w:r w:rsidR="002B3CE8" w:rsidRPr="005A2CD8">
              <w:rPr>
                <w:rFonts w:asciiTheme="majorHAnsi" w:hAnsiTheme="majorHAnsi" w:cs="Times New Roman"/>
                <w:b/>
                <w:sz w:val="20"/>
                <w:szCs w:val="20"/>
              </w:rPr>
              <w:t xml:space="preserve"> Type</w:t>
            </w:r>
          </w:p>
        </w:tc>
        <w:tc>
          <w:tcPr>
            <w:tcW w:w="2268" w:type="dxa"/>
          </w:tcPr>
          <w:p w14:paraId="01D43197" w14:textId="6B5338D4" w:rsidR="0038192E" w:rsidRPr="005A2CD8" w:rsidRDefault="005A2CD8" w:rsidP="005A2CD8">
            <w:pPr>
              <w:spacing w:line="276" w:lineRule="auto"/>
              <w:jc w:val="center"/>
              <w:rPr>
                <w:rFonts w:asciiTheme="majorHAnsi" w:hAnsiTheme="majorHAnsi" w:cs="Times New Roman"/>
                <w:b/>
                <w:sz w:val="20"/>
                <w:szCs w:val="20"/>
              </w:rPr>
            </w:pPr>
            <w:r>
              <w:rPr>
                <w:rFonts w:asciiTheme="majorHAnsi" w:hAnsiTheme="majorHAnsi" w:cs="Times New Roman"/>
                <w:b/>
                <w:sz w:val="20"/>
                <w:szCs w:val="20"/>
              </w:rPr>
              <w:t>System Sub-categories</w:t>
            </w:r>
          </w:p>
        </w:tc>
        <w:tc>
          <w:tcPr>
            <w:tcW w:w="5472" w:type="dxa"/>
          </w:tcPr>
          <w:p w14:paraId="447F2F91" w14:textId="2E1EB6B0" w:rsidR="0038192E" w:rsidRPr="005A2CD8" w:rsidRDefault="005A2CD8" w:rsidP="005A2CD8">
            <w:pPr>
              <w:spacing w:line="276" w:lineRule="auto"/>
              <w:jc w:val="center"/>
              <w:rPr>
                <w:rFonts w:asciiTheme="majorHAnsi" w:hAnsiTheme="majorHAnsi" w:cs="Times New Roman"/>
                <w:b/>
                <w:sz w:val="20"/>
                <w:szCs w:val="20"/>
              </w:rPr>
            </w:pPr>
            <w:r>
              <w:rPr>
                <w:rFonts w:asciiTheme="majorHAnsi" w:hAnsiTheme="majorHAnsi" w:cs="Times New Roman"/>
                <w:b/>
                <w:sz w:val="20"/>
                <w:szCs w:val="20"/>
              </w:rPr>
              <w:t xml:space="preserve">Examined </w:t>
            </w:r>
            <w:r w:rsidR="002B3CE8" w:rsidRPr="005A2CD8">
              <w:rPr>
                <w:rFonts w:asciiTheme="majorHAnsi" w:hAnsiTheme="majorHAnsi" w:cs="Times New Roman"/>
                <w:b/>
                <w:sz w:val="20"/>
                <w:szCs w:val="20"/>
              </w:rPr>
              <w:t>Technologies</w:t>
            </w:r>
          </w:p>
        </w:tc>
      </w:tr>
      <w:tr w:rsidR="005A2CD8" w:rsidRPr="0038192E" w14:paraId="6C1FFDB4" w14:textId="77777777" w:rsidTr="00BA669D">
        <w:trPr>
          <w:jc w:val="center"/>
        </w:trPr>
        <w:tc>
          <w:tcPr>
            <w:tcW w:w="1620" w:type="dxa"/>
            <w:vMerge w:val="restart"/>
            <w:vAlign w:val="center"/>
          </w:tcPr>
          <w:p w14:paraId="3BC0DAA2" w14:textId="7281F887" w:rsidR="005A2CD8" w:rsidRPr="005A2CD8" w:rsidRDefault="00A35FDF" w:rsidP="005A2CD8">
            <w:pPr>
              <w:spacing w:line="276" w:lineRule="auto"/>
              <w:rPr>
                <w:rFonts w:asciiTheme="majorHAnsi" w:hAnsiTheme="majorHAnsi" w:cs="Times New Roman"/>
                <w:b/>
                <w:sz w:val="20"/>
                <w:szCs w:val="20"/>
              </w:rPr>
            </w:pPr>
            <w:r>
              <w:rPr>
                <w:rFonts w:asciiTheme="majorHAnsi" w:hAnsiTheme="majorHAnsi" w:cs="Times New Roman"/>
                <w:b/>
                <w:sz w:val="20"/>
                <w:szCs w:val="20"/>
              </w:rPr>
              <w:t>Water</w:t>
            </w:r>
          </w:p>
        </w:tc>
        <w:tc>
          <w:tcPr>
            <w:tcW w:w="2268" w:type="dxa"/>
            <w:vAlign w:val="center"/>
          </w:tcPr>
          <w:p w14:paraId="59943D15" w14:textId="69E63498" w:rsidR="005A2CD8" w:rsidRPr="0038192E" w:rsidRDefault="005A2CD8" w:rsidP="005A2CD8">
            <w:pPr>
              <w:spacing w:line="276" w:lineRule="auto"/>
              <w:rPr>
                <w:rFonts w:asciiTheme="majorHAnsi" w:hAnsiTheme="majorHAnsi" w:cs="Times New Roman"/>
                <w:b/>
                <w:sz w:val="20"/>
                <w:szCs w:val="20"/>
              </w:rPr>
            </w:pPr>
            <w:r w:rsidRPr="0038192E">
              <w:rPr>
                <w:rFonts w:asciiTheme="majorHAnsi" w:hAnsiTheme="majorHAnsi" w:cs="Times New Roman"/>
                <w:sz w:val="20"/>
                <w:szCs w:val="20"/>
              </w:rPr>
              <w:t>In-Conduit Systems</w:t>
            </w:r>
          </w:p>
        </w:tc>
        <w:tc>
          <w:tcPr>
            <w:tcW w:w="5472" w:type="dxa"/>
            <w:vAlign w:val="center"/>
          </w:tcPr>
          <w:p w14:paraId="70905529" w14:textId="502FDBB9" w:rsidR="005A2CD8" w:rsidRPr="00254CF4" w:rsidRDefault="005A2CD8" w:rsidP="005A2CD8">
            <w:pPr>
              <w:spacing w:line="276" w:lineRule="auto"/>
              <w:rPr>
                <w:rFonts w:asciiTheme="majorHAnsi" w:hAnsiTheme="majorHAnsi" w:cs="Times New Roman"/>
                <w:sz w:val="20"/>
                <w:szCs w:val="20"/>
              </w:rPr>
            </w:pPr>
            <w:proofErr w:type="spellStart"/>
            <w:r w:rsidRPr="0038192E">
              <w:rPr>
                <w:rFonts w:asciiTheme="majorHAnsi" w:hAnsiTheme="majorHAnsi" w:cs="Times New Roman"/>
                <w:sz w:val="20"/>
                <w:szCs w:val="20"/>
              </w:rPr>
              <w:t>FlowGen</w:t>
            </w:r>
            <w:proofErr w:type="spellEnd"/>
            <w:r w:rsidRPr="0038192E">
              <w:rPr>
                <w:rFonts w:asciiTheme="majorHAnsi" w:hAnsiTheme="majorHAnsi" w:cs="Times New Roman"/>
                <w:sz w:val="20"/>
                <w:szCs w:val="20"/>
              </w:rPr>
              <w:t>: Commercial</w:t>
            </w:r>
            <w:r>
              <w:rPr>
                <w:rFonts w:asciiTheme="majorHAnsi" w:hAnsiTheme="majorHAnsi" w:cs="Times New Roman"/>
                <w:sz w:val="20"/>
                <w:szCs w:val="20"/>
              </w:rPr>
              <w:t xml:space="preserve">; </w:t>
            </w:r>
            <w:r w:rsidRPr="00254CF4">
              <w:rPr>
                <w:rFonts w:asciiTheme="majorHAnsi" w:hAnsiTheme="majorHAnsi" w:cs="Times New Roman"/>
                <w:sz w:val="20"/>
                <w:szCs w:val="20"/>
              </w:rPr>
              <w:t>Fuji Electric Co.: Micro Tubular Turbine</w:t>
            </w:r>
            <w:r>
              <w:rPr>
                <w:rFonts w:asciiTheme="majorHAnsi" w:hAnsiTheme="majorHAnsi" w:cs="Times New Roman"/>
                <w:sz w:val="20"/>
                <w:szCs w:val="20"/>
              </w:rPr>
              <w:t xml:space="preserve">; </w:t>
            </w:r>
            <w:proofErr w:type="spellStart"/>
            <w:r>
              <w:rPr>
                <w:rFonts w:asciiTheme="majorHAnsi" w:hAnsiTheme="majorHAnsi" w:cs="Times New Roman"/>
                <w:sz w:val="20"/>
                <w:szCs w:val="20"/>
              </w:rPr>
              <w:t>HydroSpin</w:t>
            </w:r>
            <w:proofErr w:type="spellEnd"/>
            <w:r>
              <w:rPr>
                <w:rFonts w:asciiTheme="majorHAnsi" w:hAnsiTheme="majorHAnsi" w:cs="Times New Roman"/>
                <w:sz w:val="20"/>
                <w:szCs w:val="20"/>
              </w:rPr>
              <w:t xml:space="preserve">: Hydro Generator; </w:t>
            </w:r>
            <w:r w:rsidRPr="00254CF4">
              <w:rPr>
                <w:rFonts w:asciiTheme="majorHAnsi" w:hAnsiTheme="majorHAnsi" w:cs="Times New Roman"/>
                <w:sz w:val="20"/>
                <w:szCs w:val="20"/>
              </w:rPr>
              <w:t>Lucid Energy: LucidPipe Power System</w:t>
            </w:r>
            <w:r>
              <w:rPr>
                <w:rFonts w:asciiTheme="majorHAnsi" w:hAnsiTheme="majorHAnsi" w:cs="Times New Roman"/>
                <w:sz w:val="20"/>
                <w:szCs w:val="20"/>
              </w:rPr>
              <w:t xml:space="preserve">; </w:t>
            </w:r>
            <w:proofErr w:type="spellStart"/>
            <w:r w:rsidRPr="00254CF4">
              <w:rPr>
                <w:rFonts w:asciiTheme="majorHAnsi" w:hAnsiTheme="majorHAnsi" w:cs="Times New Roman"/>
                <w:sz w:val="20"/>
                <w:szCs w:val="20"/>
              </w:rPr>
              <w:t>NLine</w:t>
            </w:r>
            <w:proofErr w:type="spellEnd"/>
            <w:r w:rsidRPr="00254CF4">
              <w:rPr>
                <w:rFonts w:asciiTheme="majorHAnsi" w:hAnsiTheme="majorHAnsi" w:cs="Times New Roman"/>
                <w:sz w:val="20"/>
                <w:szCs w:val="20"/>
              </w:rPr>
              <w:t xml:space="preserve"> Energy: Water to Energy Recovery System (WATERS)</w:t>
            </w:r>
            <w:r>
              <w:rPr>
                <w:rFonts w:asciiTheme="majorHAnsi" w:hAnsiTheme="majorHAnsi" w:cs="Times New Roman"/>
                <w:sz w:val="20"/>
                <w:szCs w:val="20"/>
              </w:rPr>
              <w:t xml:space="preserve">; </w:t>
            </w:r>
            <w:r w:rsidRPr="00254CF4">
              <w:rPr>
                <w:rFonts w:asciiTheme="majorHAnsi" w:hAnsiTheme="majorHAnsi" w:cs="Times New Roman"/>
                <w:sz w:val="20"/>
                <w:szCs w:val="20"/>
              </w:rPr>
              <w:t>Rentricity: In-Pipe Hydro</w:t>
            </w:r>
            <w:r>
              <w:rPr>
                <w:rFonts w:asciiTheme="majorHAnsi" w:hAnsiTheme="majorHAnsi" w:cs="Times New Roman"/>
                <w:sz w:val="20"/>
                <w:szCs w:val="20"/>
              </w:rPr>
              <w:t xml:space="preserve">; </w:t>
            </w:r>
            <w:r w:rsidRPr="00254CF4">
              <w:rPr>
                <w:rFonts w:asciiTheme="majorHAnsi" w:hAnsiTheme="majorHAnsi" w:cs="Times New Roman"/>
                <w:sz w:val="20"/>
                <w:szCs w:val="20"/>
              </w:rPr>
              <w:t>SOAR Technologies:  In-Line Turbine</w:t>
            </w:r>
          </w:p>
        </w:tc>
      </w:tr>
      <w:tr w:rsidR="005A2CD8" w:rsidRPr="0038192E" w14:paraId="4629707F" w14:textId="77777777" w:rsidTr="00BA669D">
        <w:trPr>
          <w:jc w:val="center"/>
        </w:trPr>
        <w:tc>
          <w:tcPr>
            <w:tcW w:w="1620" w:type="dxa"/>
            <w:vMerge/>
            <w:vAlign w:val="center"/>
          </w:tcPr>
          <w:p w14:paraId="524A09B2" w14:textId="02E5D50C" w:rsidR="005A2CD8" w:rsidRPr="005A2CD8" w:rsidRDefault="005A2CD8" w:rsidP="005A2CD8">
            <w:pPr>
              <w:spacing w:line="276" w:lineRule="auto"/>
              <w:rPr>
                <w:rFonts w:asciiTheme="majorHAnsi" w:hAnsiTheme="majorHAnsi" w:cs="Times New Roman"/>
                <w:b/>
                <w:sz w:val="20"/>
                <w:szCs w:val="20"/>
              </w:rPr>
            </w:pPr>
          </w:p>
        </w:tc>
        <w:tc>
          <w:tcPr>
            <w:tcW w:w="2268" w:type="dxa"/>
            <w:vAlign w:val="center"/>
          </w:tcPr>
          <w:p w14:paraId="7D62C894" w14:textId="03A4B444" w:rsidR="005A2CD8" w:rsidRPr="0038192E" w:rsidRDefault="005A2CD8" w:rsidP="005A2CD8">
            <w:pPr>
              <w:spacing w:line="276" w:lineRule="auto"/>
              <w:rPr>
                <w:rFonts w:asciiTheme="majorHAnsi" w:hAnsiTheme="majorHAnsi" w:cs="Times New Roman"/>
                <w:b/>
                <w:sz w:val="20"/>
                <w:szCs w:val="20"/>
              </w:rPr>
            </w:pPr>
            <w:r w:rsidRPr="0038192E">
              <w:rPr>
                <w:rFonts w:asciiTheme="majorHAnsi" w:hAnsiTheme="majorHAnsi" w:cs="Times New Roman"/>
                <w:sz w:val="20"/>
                <w:szCs w:val="20"/>
              </w:rPr>
              <w:t xml:space="preserve">Small Hydro </w:t>
            </w:r>
            <w:r>
              <w:rPr>
                <w:rFonts w:asciiTheme="majorHAnsi" w:hAnsiTheme="majorHAnsi" w:cs="Times New Roman"/>
                <w:sz w:val="20"/>
                <w:szCs w:val="20"/>
              </w:rPr>
              <w:t>Products</w:t>
            </w:r>
          </w:p>
        </w:tc>
        <w:tc>
          <w:tcPr>
            <w:tcW w:w="5472" w:type="dxa"/>
            <w:vAlign w:val="center"/>
          </w:tcPr>
          <w:p w14:paraId="51B5CA94" w14:textId="34EA9C54" w:rsidR="005A2CD8" w:rsidRPr="00254CF4" w:rsidRDefault="00251B1B" w:rsidP="00251B1B">
            <w:pPr>
              <w:spacing w:line="276" w:lineRule="auto"/>
              <w:rPr>
                <w:rFonts w:asciiTheme="majorHAnsi" w:hAnsiTheme="majorHAnsi" w:cs="Times New Roman"/>
                <w:sz w:val="20"/>
                <w:szCs w:val="20"/>
              </w:rPr>
            </w:pPr>
            <w:r w:rsidRPr="00254CF4">
              <w:rPr>
                <w:rFonts w:asciiTheme="majorHAnsi" w:hAnsiTheme="majorHAnsi" w:cs="Times New Roman"/>
                <w:sz w:val="20"/>
                <w:szCs w:val="20"/>
              </w:rPr>
              <w:t>Bulb Turbine</w:t>
            </w:r>
            <w:r>
              <w:rPr>
                <w:rFonts w:asciiTheme="majorHAnsi" w:hAnsiTheme="majorHAnsi" w:cs="Times New Roman"/>
                <w:sz w:val="20"/>
                <w:szCs w:val="20"/>
              </w:rPr>
              <w:t xml:space="preserve">; </w:t>
            </w:r>
            <w:r w:rsidR="005A2CD8" w:rsidRPr="00254CF4">
              <w:rPr>
                <w:rFonts w:asciiTheme="majorHAnsi" w:hAnsiTheme="majorHAnsi" w:cs="Times New Roman"/>
                <w:sz w:val="20"/>
                <w:szCs w:val="20"/>
              </w:rPr>
              <w:t>Cross Flow Turbine</w:t>
            </w:r>
            <w:r w:rsidR="005A2CD8">
              <w:rPr>
                <w:rFonts w:asciiTheme="majorHAnsi" w:hAnsiTheme="majorHAnsi" w:cs="Times New Roman"/>
                <w:sz w:val="20"/>
                <w:szCs w:val="20"/>
              </w:rPr>
              <w:t xml:space="preserve">; </w:t>
            </w:r>
            <w:r w:rsidR="005A2CD8" w:rsidRPr="00254CF4">
              <w:rPr>
                <w:rFonts w:asciiTheme="majorHAnsi" w:hAnsiTheme="majorHAnsi" w:cs="Times New Roman"/>
                <w:sz w:val="20"/>
                <w:szCs w:val="20"/>
              </w:rPr>
              <w:t>Francis Turbine</w:t>
            </w:r>
            <w:r w:rsidR="005A2CD8">
              <w:rPr>
                <w:rFonts w:asciiTheme="majorHAnsi" w:hAnsiTheme="majorHAnsi" w:cs="Times New Roman"/>
                <w:sz w:val="20"/>
                <w:szCs w:val="20"/>
              </w:rPr>
              <w:t xml:space="preserve">; </w:t>
            </w:r>
            <w:r w:rsidR="005A2CD8" w:rsidRPr="00254CF4">
              <w:rPr>
                <w:rFonts w:asciiTheme="majorHAnsi" w:hAnsiTheme="majorHAnsi" w:cs="Times New Roman"/>
                <w:sz w:val="20"/>
                <w:szCs w:val="20"/>
              </w:rPr>
              <w:t>Kaplan Turbine</w:t>
            </w:r>
            <w:r w:rsidR="005A2CD8">
              <w:rPr>
                <w:rFonts w:asciiTheme="majorHAnsi" w:hAnsiTheme="majorHAnsi" w:cs="Times New Roman"/>
                <w:sz w:val="20"/>
                <w:szCs w:val="20"/>
              </w:rPr>
              <w:t xml:space="preserve">; </w:t>
            </w:r>
            <w:r w:rsidR="005A2CD8" w:rsidRPr="00254CF4">
              <w:rPr>
                <w:rFonts w:asciiTheme="majorHAnsi" w:hAnsiTheme="majorHAnsi" w:cs="Times New Roman"/>
                <w:sz w:val="20"/>
                <w:szCs w:val="20"/>
              </w:rPr>
              <w:t>Kinetic Turbines</w:t>
            </w:r>
            <w:r>
              <w:rPr>
                <w:rFonts w:asciiTheme="majorHAnsi" w:hAnsiTheme="majorHAnsi" w:cs="Times New Roman"/>
                <w:sz w:val="20"/>
                <w:szCs w:val="20"/>
              </w:rPr>
              <w:t>,</w:t>
            </w:r>
            <w:r w:rsidRPr="00254CF4">
              <w:rPr>
                <w:rFonts w:asciiTheme="majorHAnsi" w:hAnsiTheme="majorHAnsi" w:cs="Times New Roman"/>
                <w:sz w:val="20"/>
                <w:szCs w:val="20"/>
              </w:rPr>
              <w:t xml:space="preserve"> </w:t>
            </w:r>
            <w:proofErr w:type="spellStart"/>
            <w:r w:rsidRPr="00254CF4">
              <w:rPr>
                <w:rFonts w:asciiTheme="majorHAnsi" w:hAnsiTheme="majorHAnsi" w:cs="Times New Roman"/>
                <w:sz w:val="20"/>
                <w:szCs w:val="20"/>
              </w:rPr>
              <w:t>Pelton</w:t>
            </w:r>
            <w:proofErr w:type="spellEnd"/>
            <w:r w:rsidRPr="00254CF4">
              <w:rPr>
                <w:rFonts w:asciiTheme="majorHAnsi" w:hAnsiTheme="majorHAnsi" w:cs="Times New Roman"/>
                <w:sz w:val="20"/>
                <w:szCs w:val="20"/>
              </w:rPr>
              <w:t xml:space="preserve"> Turbine</w:t>
            </w:r>
            <w:r>
              <w:rPr>
                <w:rFonts w:asciiTheme="majorHAnsi" w:hAnsiTheme="majorHAnsi" w:cs="Times New Roman"/>
                <w:sz w:val="20"/>
                <w:szCs w:val="20"/>
              </w:rPr>
              <w:t>;</w:t>
            </w:r>
          </w:p>
        </w:tc>
      </w:tr>
      <w:tr w:rsidR="005A2CD8" w:rsidRPr="0038192E" w14:paraId="7C4E492F" w14:textId="77777777" w:rsidTr="00BA669D">
        <w:trPr>
          <w:jc w:val="center"/>
        </w:trPr>
        <w:tc>
          <w:tcPr>
            <w:tcW w:w="1620" w:type="dxa"/>
            <w:vMerge/>
            <w:vAlign w:val="center"/>
          </w:tcPr>
          <w:p w14:paraId="3ECDA515" w14:textId="77777777" w:rsidR="005A2CD8" w:rsidRPr="005A2CD8" w:rsidRDefault="005A2CD8" w:rsidP="005A2CD8">
            <w:pPr>
              <w:spacing w:line="276" w:lineRule="auto"/>
              <w:rPr>
                <w:rFonts w:asciiTheme="majorHAnsi" w:hAnsiTheme="majorHAnsi" w:cs="Times New Roman"/>
                <w:b/>
                <w:sz w:val="20"/>
                <w:szCs w:val="20"/>
              </w:rPr>
            </w:pPr>
          </w:p>
        </w:tc>
        <w:tc>
          <w:tcPr>
            <w:tcW w:w="2268" w:type="dxa"/>
            <w:vAlign w:val="center"/>
          </w:tcPr>
          <w:p w14:paraId="7242F483" w14:textId="59614519" w:rsidR="005A2CD8" w:rsidRPr="0038192E" w:rsidRDefault="005A2CD8" w:rsidP="005A2CD8">
            <w:pPr>
              <w:spacing w:line="276" w:lineRule="auto"/>
              <w:rPr>
                <w:rFonts w:asciiTheme="majorHAnsi" w:hAnsiTheme="majorHAnsi" w:cs="Times New Roman"/>
                <w:b/>
                <w:sz w:val="20"/>
                <w:szCs w:val="20"/>
              </w:rPr>
            </w:pPr>
            <w:r>
              <w:rPr>
                <w:rFonts w:asciiTheme="majorHAnsi" w:hAnsiTheme="majorHAnsi" w:cs="Times New Roman"/>
                <w:sz w:val="20"/>
                <w:szCs w:val="20"/>
              </w:rPr>
              <w:t>Small Hydro Producers</w:t>
            </w:r>
          </w:p>
        </w:tc>
        <w:tc>
          <w:tcPr>
            <w:tcW w:w="5472" w:type="dxa"/>
            <w:vAlign w:val="center"/>
          </w:tcPr>
          <w:p w14:paraId="0DAB3649" w14:textId="06C025D4" w:rsidR="005A2CD8" w:rsidRPr="00254CF4" w:rsidRDefault="00251B1B" w:rsidP="00251B1B">
            <w:pPr>
              <w:spacing w:line="276" w:lineRule="auto"/>
              <w:rPr>
                <w:rFonts w:asciiTheme="majorHAnsi" w:hAnsiTheme="majorHAnsi" w:cs="Times New Roman"/>
                <w:sz w:val="20"/>
                <w:szCs w:val="20"/>
              </w:rPr>
            </w:pPr>
            <w:r w:rsidRPr="00254CF4">
              <w:rPr>
                <w:rFonts w:asciiTheme="majorHAnsi" w:hAnsiTheme="majorHAnsi" w:cs="Times New Roman"/>
                <w:sz w:val="20"/>
                <w:szCs w:val="20"/>
              </w:rPr>
              <w:t>ABS Alaskan</w:t>
            </w:r>
            <w:r>
              <w:rPr>
                <w:rFonts w:asciiTheme="majorHAnsi" w:hAnsiTheme="majorHAnsi" w:cs="Times New Roman"/>
                <w:sz w:val="20"/>
                <w:szCs w:val="20"/>
              </w:rPr>
              <w:t xml:space="preserve">; </w:t>
            </w:r>
            <w:proofErr w:type="spellStart"/>
            <w:r w:rsidRPr="00254CF4">
              <w:rPr>
                <w:rFonts w:asciiTheme="majorHAnsi" w:hAnsiTheme="majorHAnsi" w:cs="Times New Roman"/>
                <w:sz w:val="20"/>
                <w:szCs w:val="20"/>
              </w:rPr>
              <w:t>Andritz</w:t>
            </w:r>
            <w:proofErr w:type="spellEnd"/>
            <w:r>
              <w:rPr>
                <w:rFonts w:asciiTheme="majorHAnsi" w:hAnsiTheme="majorHAnsi" w:cs="Times New Roman"/>
                <w:sz w:val="20"/>
                <w:szCs w:val="20"/>
              </w:rPr>
              <w:t xml:space="preserve">; </w:t>
            </w:r>
            <w:r w:rsidR="005A2CD8" w:rsidRPr="00254CF4">
              <w:rPr>
                <w:rFonts w:asciiTheme="majorHAnsi" w:hAnsiTheme="majorHAnsi" w:cs="Times New Roman"/>
                <w:sz w:val="20"/>
                <w:szCs w:val="20"/>
              </w:rPr>
              <w:t>Canyon Hydro</w:t>
            </w:r>
            <w:r w:rsidR="005A2CD8">
              <w:rPr>
                <w:rFonts w:asciiTheme="majorHAnsi" w:hAnsiTheme="majorHAnsi" w:cs="Times New Roman"/>
                <w:sz w:val="20"/>
                <w:szCs w:val="20"/>
              </w:rPr>
              <w:t xml:space="preserve">; </w:t>
            </w:r>
            <w:r w:rsidR="005A2CD8" w:rsidRPr="00254CF4">
              <w:rPr>
                <w:rFonts w:asciiTheme="majorHAnsi" w:hAnsiTheme="majorHAnsi" w:cs="Times New Roman"/>
                <w:sz w:val="20"/>
                <w:szCs w:val="20"/>
              </w:rPr>
              <w:t>Dependable Turbines Ltd.</w:t>
            </w:r>
            <w:r w:rsidR="005A2CD8">
              <w:rPr>
                <w:rFonts w:asciiTheme="majorHAnsi" w:hAnsiTheme="majorHAnsi" w:cs="Times New Roman"/>
                <w:sz w:val="20"/>
                <w:szCs w:val="20"/>
              </w:rPr>
              <w:t xml:space="preserve">; </w:t>
            </w:r>
            <w:proofErr w:type="spellStart"/>
            <w:r w:rsidR="005A2CD8" w:rsidRPr="00254CF4">
              <w:rPr>
                <w:rFonts w:asciiTheme="majorHAnsi" w:hAnsiTheme="majorHAnsi" w:cs="Times New Roman"/>
                <w:sz w:val="20"/>
                <w:szCs w:val="20"/>
              </w:rPr>
              <w:t>Natel</w:t>
            </w:r>
            <w:proofErr w:type="spellEnd"/>
            <w:r w:rsidR="005A2CD8" w:rsidRPr="00254CF4">
              <w:rPr>
                <w:rFonts w:asciiTheme="majorHAnsi" w:hAnsiTheme="majorHAnsi" w:cs="Times New Roman"/>
                <w:sz w:val="20"/>
                <w:szCs w:val="20"/>
              </w:rPr>
              <w:t xml:space="preserve"> Energy</w:t>
            </w:r>
            <w:r w:rsidR="005A2CD8">
              <w:rPr>
                <w:rFonts w:asciiTheme="majorHAnsi" w:hAnsiTheme="majorHAnsi" w:cs="Times New Roman"/>
                <w:sz w:val="20"/>
                <w:szCs w:val="20"/>
              </w:rPr>
              <w:t xml:space="preserve">; </w:t>
            </w:r>
            <w:r w:rsidR="005A2CD8" w:rsidRPr="00254CF4">
              <w:rPr>
                <w:rFonts w:asciiTheme="majorHAnsi" w:hAnsiTheme="majorHAnsi" w:cs="Times New Roman"/>
                <w:sz w:val="20"/>
                <w:szCs w:val="20"/>
              </w:rPr>
              <w:t>Siemens</w:t>
            </w:r>
            <w:r>
              <w:rPr>
                <w:rFonts w:asciiTheme="majorHAnsi" w:hAnsiTheme="majorHAnsi" w:cs="Times New Roman"/>
                <w:sz w:val="20"/>
                <w:szCs w:val="20"/>
              </w:rPr>
              <w:t xml:space="preserve">; </w:t>
            </w:r>
            <w:proofErr w:type="spellStart"/>
            <w:r w:rsidRPr="00254CF4">
              <w:rPr>
                <w:rFonts w:asciiTheme="majorHAnsi" w:hAnsiTheme="majorHAnsi" w:cs="Times New Roman"/>
                <w:sz w:val="20"/>
                <w:szCs w:val="20"/>
              </w:rPr>
              <w:t>Voth</w:t>
            </w:r>
            <w:proofErr w:type="spellEnd"/>
          </w:p>
        </w:tc>
      </w:tr>
      <w:tr w:rsidR="005A2CD8" w:rsidRPr="0038192E" w14:paraId="19036017" w14:textId="77777777" w:rsidTr="00BA669D">
        <w:trPr>
          <w:jc w:val="center"/>
        </w:trPr>
        <w:tc>
          <w:tcPr>
            <w:tcW w:w="1620" w:type="dxa"/>
            <w:vMerge/>
            <w:vAlign w:val="center"/>
          </w:tcPr>
          <w:p w14:paraId="625A98E4" w14:textId="77777777" w:rsidR="005A2CD8" w:rsidRPr="005A2CD8" w:rsidRDefault="005A2CD8" w:rsidP="005A2CD8">
            <w:pPr>
              <w:spacing w:line="276" w:lineRule="auto"/>
              <w:rPr>
                <w:rFonts w:asciiTheme="majorHAnsi" w:hAnsiTheme="majorHAnsi" w:cs="Times New Roman"/>
                <w:b/>
                <w:sz w:val="20"/>
                <w:szCs w:val="20"/>
              </w:rPr>
            </w:pPr>
          </w:p>
        </w:tc>
        <w:tc>
          <w:tcPr>
            <w:tcW w:w="2268" w:type="dxa"/>
            <w:vAlign w:val="center"/>
          </w:tcPr>
          <w:p w14:paraId="48A856BE" w14:textId="34C7073E" w:rsidR="005A2CD8" w:rsidRPr="005A2CD8" w:rsidRDefault="005A2CD8" w:rsidP="005A2CD8">
            <w:pPr>
              <w:spacing w:line="276" w:lineRule="auto"/>
              <w:rPr>
                <w:rFonts w:asciiTheme="majorHAnsi" w:hAnsiTheme="majorHAnsi" w:cs="Times New Roman"/>
                <w:sz w:val="20"/>
                <w:szCs w:val="20"/>
              </w:rPr>
            </w:pPr>
            <w:r w:rsidRPr="005A2CD8">
              <w:rPr>
                <w:rFonts w:asciiTheme="majorHAnsi" w:hAnsiTheme="majorHAnsi" w:cs="Times New Roman"/>
                <w:sz w:val="20"/>
                <w:szCs w:val="20"/>
              </w:rPr>
              <w:t>Lessons (Failed Tech)</w:t>
            </w:r>
          </w:p>
        </w:tc>
        <w:tc>
          <w:tcPr>
            <w:tcW w:w="5472" w:type="dxa"/>
            <w:vAlign w:val="center"/>
          </w:tcPr>
          <w:p w14:paraId="7D1490C9" w14:textId="77777777" w:rsidR="005A2CD8" w:rsidRPr="0038192E" w:rsidRDefault="005A2CD8" w:rsidP="005A2CD8">
            <w:pPr>
              <w:spacing w:line="276" w:lineRule="auto"/>
              <w:rPr>
                <w:rFonts w:asciiTheme="majorHAnsi" w:hAnsiTheme="majorHAnsi" w:cs="Times New Roman"/>
                <w:b/>
                <w:sz w:val="20"/>
                <w:szCs w:val="20"/>
              </w:rPr>
            </w:pPr>
            <w:proofErr w:type="spellStart"/>
            <w:r w:rsidRPr="0038192E">
              <w:rPr>
                <w:rFonts w:asciiTheme="majorHAnsi" w:hAnsiTheme="majorHAnsi" w:cs="Times New Roman"/>
                <w:sz w:val="20"/>
                <w:szCs w:val="20"/>
              </w:rPr>
              <w:t>Hydrovolts</w:t>
            </w:r>
            <w:proofErr w:type="spellEnd"/>
            <w:r w:rsidRPr="0038192E">
              <w:rPr>
                <w:rFonts w:asciiTheme="majorHAnsi" w:hAnsiTheme="majorHAnsi" w:cs="Times New Roman"/>
                <w:sz w:val="20"/>
                <w:szCs w:val="20"/>
              </w:rPr>
              <w:t>: C-12 Canal Turbine</w:t>
            </w:r>
            <w:r>
              <w:rPr>
                <w:rFonts w:asciiTheme="majorHAnsi" w:hAnsiTheme="majorHAnsi" w:cs="Times New Roman"/>
                <w:sz w:val="20"/>
                <w:szCs w:val="20"/>
              </w:rPr>
              <w:t xml:space="preserve">; WF-10-15 Waterfall Turbine </w:t>
            </w:r>
          </w:p>
        </w:tc>
      </w:tr>
      <w:tr w:rsidR="005A2CD8" w:rsidRPr="0038192E" w14:paraId="703B2647" w14:textId="77777777" w:rsidTr="00BA669D">
        <w:trPr>
          <w:jc w:val="center"/>
        </w:trPr>
        <w:tc>
          <w:tcPr>
            <w:tcW w:w="1620" w:type="dxa"/>
            <w:vAlign w:val="center"/>
          </w:tcPr>
          <w:p w14:paraId="73BF02E0" w14:textId="719C6E05" w:rsidR="0038192E" w:rsidRPr="005A2CD8" w:rsidRDefault="0038192E" w:rsidP="005A2CD8">
            <w:pPr>
              <w:spacing w:line="276" w:lineRule="auto"/>
              <w:rPr>
                <w:rFonts w:asciiTheme="majorHAnsi" w:hAnsiTheme="majorHAnsi" w:cs="Times New Roman"/>
                <w:b/>
                <w:sz w:val="20"/>
                <w:szCs w:val="20"/>
              </w:rPr>
            </w:pPr>
            <w:r w:rsidRPr="005A2CD8">
              <w:rPr>
                <w:rFonts w:asciiTheme="majorHAnsi" w:hAnsiTheme="majorHAnsi" w:cs="Times New Roman"/>
                <w:b/>
                <w:sz w:val="20"/>
                <w:szCs w:val="20"/>
              </w:rPr>
              <w:t xml:space="preserve">Wastewater </w:t>
            </w:r>
          </w:p>
        </w:tc>
        <w:tc>
          <w:tcPr>
            <w:tcW w:w="2268" w:type="dxa"/>
            <w:vAlign w:val="center"/>
          </w:tcPr>
          <w:p w14:paraId="01DE340E" w14:textId="0C417A65" w:rsidR="0038192E" w:rsidRPr="0038192E" w:rsidRDefault="0038192E" w:rsidP="005A2CD8">
            <w:pPr>
              <w:spacing w:line="276" w:lineRule="auto"/>
              <w:rPr>
                <w:rFonts w:asciiTheme="majorHAnsi" w:hAnsiTheme="majorHAnsi" w:cs="Times New Roman"/>
                <w:sz w:val="20"/>
                <w:szCs w:val="20"/>
              </w:rPr>
            </w:pPr>
            <w:r>
              <w:rPr>
                <w:rFonts w:asciiTheme="majorHAnsi" w:hAnsiTheme="majorHAnsi" w:cs="Times New Roman"/>
                <w:sz w:val="20"/>
                <w:szCs w:val="20"/>
              </w:rPr>
              <w:t>Waste to Energy</w:t>
            </w:r>
          </w:p>
        </w:tc>
        <w:tc>
          <w:tcPr>
            <w:tcW w:w="5472" w:type="dxa"/>
            <w:vAlign w:val="center"/>
          </w:tcPr>
          <w:p w14:paraId="447FA71F" w14:textId="3F283C65" w:rsidR="0038192E" w:rsidRPr="0038192E" w:rsidRDefault="0038192E" w:rsidP="005A2CD8">
            <w:pPr>
              <w:spacing w:line="276" w:lineRule="auto"/>
              <w:rPr>
                <w:rFonts w:asciiTheme="majorHAnsi" w:hAnsiTheme="majorHAnsi" w:cs="Times New Roman"/>
                <w:b/>
                <w:sz w:val="20"/>
                <w:szCs w:val="20"/>
              </w:rPr>
            </w:pPr>
            <w:r w:rsidRPr="0038192E">
              <w:rPr>
                <w:rFonts w:asciiTheme="majorHAnsi" w:hAnsiTheme="majorHAnsi" w:cs="Times New Roman"/>
                <w:sz w:val="20"/>
                <w:szCs w:val="20"/>
              </w:rPr>
              <w:t>Power+ Generators</w:t>
            </w:r>
          </w:p>
        </w:tc>
      </w:tr>
      <w:tr w:rsidR="005A2CD8" w:rsidRPr="0038192E" w14:paraId="20A63A3C" w14:textId="77777777" w:rsidTr="00BA669D">
        <w:trPr>
          <w:jc w:val="center"/>
        </w:trPr>
        <w:tc>
          <w:tcPr>
            <w:tcW w:w="1620" w:type="dxa"/>
            <w:vAlign w:val="center"/>
          </w:tcPr>
          <w:p w14:paraId="0BD4A7D4" w14:textId="2B410951" w:rsidR="0038192E" w:rsidRPr="005A2CD8" w:rsidRDefault="004D690F" w:rsidP="005A2CD8">
            <w:pPr>
              <w:spacing w:line="276" w:lineRule="auto"/>
              <w:rPr>
                <w:rFonts w:asciiTheme="majorHAnsi" w:hAnsiTheme="majorHAnsi" w:cs="Times New Roman"/>
                <w:b/>
                <w:sz w:val="20"/>
                <w:szCs w:val="20"/>
              </w:rPr>
            </w:pPr>
            <w:r>
              <w:rPr>
                <w:rFonts w:asciiTheme="majorHAnsi" w:hAnsiTheme="majorHAnsi" w:cs="Times New Roman"/>
                <w:b/>
                <w:sz w:val="20"/>
                <w:szCs w:val="20"/>
              </w:rPr>
              <w:t>Energy</w:t>
            </w:r>
          </w:p>
        </w:tc>
        <w:tc>
          <w:tcPr>
            <w:tcW w:w="2268" w:type="dxa"/>
            <w:vAlign w:val="center"/>
          </w:tcPr>
          <w:p w14:paraId="7837163A" w14:textId="50DDA529" w:rsidR="0038192E" w:rsidRPr="0038192E" w:rsidRDefault="00143E7D" w:rsidP="00BA669D">
            <w:pPr>
              <w:spacing w:line="276" w:lineRule="auto"/>
              <w:rPr>
                <w:rFonts w:asciiTheme="majorHAnsi" w:hAnsiTheme="majorHAnsi" w:cs="Times New Roman"/>
                <w:sz w:val="20"/>
                <w:szCs w:val="20"/>
              </w:rPr>
            </w:pPr>
            <w:r>
              <w:rPr>
                <w:rFonts w:asciiTheme="majorHAnsi" w:hAnsiTheme="majorHAnsi" w:cs="Times New Roman"/>
                <w:sz w:val="20"/>
                <w:szCs w:val="20"/>
              </w:rPr>
              <w:t>Hydro-Tech typically</w:t>
            </w:r>
            <w:r w:rsidR="006916D4">
              <w:rPr>
                <w:rFonts w:asciiTheme="majorHAnsi" w:hAnsiTheme="majorHAnsi" w:cs="Times New Roman"/>
                <w:sz w:val="20"/>
                <w:szCs w:val="20"/>
              </w:rPr>
              <w:t xml:space="preserve"> used by Electric U</w:t>
            </w:r>
            <w:r w:rsidR="00E710FD">
              <w:rPr>
                <w:rFonts w:asciiTheme="majorHAnsi" w:hAnsiTheme="majorHAnsi" w:cs="Times New Roman"/>
                <w:sz w:val="20"/>
                <w:szCs w:val="20"/>
              </w:rPr>
              <w:t>tilities</w:t>
            </w:r>
          </w:p>
        </w:tc>
        <w:tc>
          <w:tcPr>
            <w:tcW w:w="5472" w:type="dxa"/>
            <w:vAlign w:val="center"/>
          </w:tcPr>
          <w:p w14:paraId="745CA155" w14:textId="5C1C918A" w:rsidR="0038192E" w:rsidRPr="0038192E" w:rsidRDefault="0038192E" w:rsidP="005A2CD8">
            <w:pPr>
              <w:spacing w:line="276" w:lineRule="auto"/>
              <w:rPr>
                <w:rFonts w:asciiTheme="majorHAnsi" w:hAnsiTheme="majorHAnsi" w:cs="Times New Roman"/>
                <w:b/>
                <w:sz w:val="20"/>
                <w:szCs w:val="20"/>
              </w:rPr>
            </w:pPr>
            <w:r w:rsidRPr="0038192E">
              <w:rPr>
                <w:rFonts w:asciiTheme="majorHAnsi" w:hAnsiTheme="majorHAnsi" w:cs="Times New Roman"/>
                <w:sz w:val="20"/>
                <w:szCs w:val="20"/>
              </w:rPr>
              <w:t>Gravity Power Module, Gravity Power, LLC (In-ground Pumped Storage Hydro)</w:t>
            </w:r>
            <w:r w:rsidR="005A2CD8">
              <w:rPr>
                <w:rFonts w:asciiTheme="majorHAnsi" w:hAnsiTheme="majorHAnsi" w:cs="Times New Roman"/>
                <w:sz w:val="20"/>
                <w:szCs w:val="20"/>
              </w:rPr>
              <w:t xml:space="preserve">; </w:t>
            </w:r>
            <w:r w:rsidR="005A2CD8" w:rsidRPr="005A2CD8">
              <w:rPr>
                <w:rFonts w:asciiTheme="majorHAnsi" w:hAnsiTheme="majorHAnsi" w:cs="Times New Roman"/>
                <w:sz w:val="20"/>
                <w:szCs w:val="20"/>
              </w:rPr>
              <w:t>Hydro Green Energy Plug-and-Play Modular System (Low-Head Hydroelectric Power)</w:t>
            </w:r>
          </w:p>
        </w:tc>
      </w:tr>
      <w:tr w:rsidR="005A2CD8" w:rsidRPr="0038192E" w14:paraId="08332BB1" w14:textId="77777777" w:rsidTr="00BA669D">
        <w:trPr>
          <w:jc w:val="center"/>
        </w:trPr>
        <w:tc>
          <w:tcPr>
            <w:tcW w:w="1620" w:type="dxa"/>
            <w:vAlign w:val="center"/>
          </w:tcPr>
          <w:p w14:paraId="34480813" w14:textId="0441A4F0" w:rsidR="0038192E" w:rsidRPr="005A2CD8" w:rsidRDefault="005A2CD8" w:rsidP="005A2CD8">
            <w:pPr>
              <w:spacing w:line="276" w:lineRule="auto"/>
              <w:rPr>
                <w:rFonts w:asciiTheme="majorHAnsi" w:hAnsiTheme="majorHAnsi" w:cs="Times New Roman"/>
                <w:b/>
                <w:sz w:val="20"/>
                <w:szCs w:val="20"/>
              </w:rPr>
            </w:pPr>
            <w:r w:rsidRPr="005A2CD8">
              <w:rPr>
                <w:rFonts w:asciiTheme="majorHAnsi" w:hAnsiTheme="majorHAnsi" w:cs="Times New Roman"/>
                <w:b/>
                <w:sz w:val="20"/>
                <w:szCs w:val="20"/>
              </w:rPr>
              <w:t>Decision-</w:t>
            </w:r>
            <w:r w:rsidR="0038192E" w:rsidRPr="005A2CD8">
              <w:rPr>
                <w:rFonts w:asciiTheme="majorHAnsi" w:hAnsiTheme="majorHAnsi" w:cs="Times New Roman"/>
                <w:b/>
                <w:sz w:val="20"/>
                <w:szCs w:val="20"/>
              </w:rPr>
              <w:t>Making</w:t>
            </w:r>
          </w:p>
        </w:tc>
        <w:tc>
          <w:tcPr>
            <w:tcW w:w="2268" w:type="dxa"/>
            <w:vAlign w:val="center"/>
          </w:tcPr>
          <w:p w14:paraId="4A6A9007" w14:textId="189A4816" w:rsidR="0038192E" w:rsidRPr="0038192E" w:rsidRDefault="005A2CD8" w:rsidP="005A2CD8">
            <w:pPr>
              <w:spacing w:line="276" w:lineRule="auto"/>
              <w:rPr>
                <w:rFonts w:asciiTheme="majorHAnsi" w:hAnsiTheme="majorHAnsi" w:cs="Times New Roman"/>
                <w:b/>
                <w:sz w:val="20"/>
                <w:szCs w:val="20"/>
              </w:rPr>
            </w:pPr>
            <w:r>
              <w:rPr>
                <w:rFonts w:asciiTheme="majorHAnsi" w:hAnsiTheme="majorHAnsi" w:cs="Times New Roman"/>
                <w:sz w:val="20"/>
                <w:szCs w:val="20"/>
              </w:rPr>
              <w:t>Software of Note</w:t>
            </w:r>
          </w:p>
        </w:tc>
        <w:tc>
          <w:tcPr>
            <w:tcW w:w="5472" w:type="dxa"/>
            <w:vAlign w:val="center"/>
          </w:tcPr>
          <w:p w14:paraId="75242F30" w14:textId="74943939" w:rsidR="0038192E" w:rsidRPr="0038192E" w:rsidRDefault="0038192E" w:rsidP="005A2CD8">
            <w:pPr>
              <w:spacing w:line="276" w:lineRule="auto"/>
              <w:rPr>
                <w:rFonts w:asciiTheme="majorHAnsi" w:hAnsiTheme="majorHAnsi" w:cs="Times New Roman"/>
                <w:b/>
                <w:sz w:val="20"/>
                <w:szCs w:val="20"/>
              </w:rPr>
            </w:pPr>
            <w:proofErr w:type="spellStart"/>
            <w:r w:rsidRPr="0038192E">
              <w:rPr>
                <w:rFonts w:asciiTheme="majorHAnsi" w:hAnsiTheme="majorHAnsi" w:cs="Times New Roman"/>
                <w:sz w:val="20"/>
                <w:szCs w:val="20"/>
              </w:rPr>
              <w:t>RETScreen</w:t>
            </w:r>
            <w:proofErr w:type="spellEnd"/>
            <w:r w:rsidRPr="0038192E">
              <w:rPr>
                <w:rFonts w:asciiTheme="majorHAnsi" w:hAnsiTheme="majorHAnsi" w:cs="Times New Roman"/>
                <w:sz w:val="20"/>
                <w:szCs w:val="20"/>
              </w:rPr>
              <w:t xml:space="preserve"> Pre-Feasibility Software (Free, Canadian)</w:t>
            </w:r>
          </w:p>
        </w:tc>
      </w:tr>
    </w:tbl>
    <w:p w14:paraId="5794E45A" w14:textId="77777777" w:rsidR="0034153C" w:rsidRDefault="0034153C" w:rsidP="002A33AA">
      <w:pPr>
        <w:spacing w:line="276" w:lineRule="auto"/>
        <w:jc w:val="both"/>
        <w:rPr>
          <w:rFonts w:asciiTheme="majorHAnsi" w:hAnsiTheme="majorHAnsi" w:cs="Times New Roman"/>
          <w:b/>
          <w:bCs/>
          <w:color w:val="008000"/>
          <w:sz w:val="22"/>
          <w:szCs w:val="22"/>
        </w:rPr>
      </w:pPr>
    </w:p>
    <w:p w14:paraId="768351BF" w14:textId="6931E597" w:rsidR="00D70160" w:rsidRDefault="0034153C" w:rsidP="0034153C">
      <w:pPr>
        <w:spacing w:line="276" w:lineRule="auto"/>
        <w:rPr>
          <w:rFonts w:asciiTheme="majorHAnsi" w:hAnsiTheme="majorHAnsi" w:cs="Times New Roman"/>
          <w:b/>
          <w:bCs/>
          <w:color w:val="1F497D" w:themeColor="text2"/>
        </w:rPr>
      </w:pPr>
      <w:r>
        <w:rPr>
          <w:rFonts w:asciiTheme="majorHAnsi" w:hAnsiTheme="majorHAnsi" w:cs="Times New Roman"/>
          <w:b/>
          <w:bCs/>
          <w:color w:val="1F497D" w:themeColor="text2"/>
        </w:rPr>
        <w:t>Primary</w:t>
      </w:r>
      <w:r w:rsidRPr="0036367A">
        <w:rPr>
          <w:rFonts w:asciiTheme="majorHAnsi" w:hAnsiTheme="majorHAnsi" w:cs="Times New Roman"/>
          <w:b/>
          <w:bCs/>
          <w:color w:val="1F497D" w:themeColor="text2"/>
        </w:rPr>
        <w:t xml:space="preserve"> Energy Extraction </w:t>
      </w:r>
      <w:r w:rsidR="002C584C">
        <w:rPr>
          <w:rFonts w:asciiTheme="majorHAnsi" w:hAnsiTheme="majorHAnsi" w:cs="Times New Roman"/>
          <w:b/>
          <w:bCs/>
          <w:color w:val="1F497D" w:themeColor="text2"/>
        </w:rPr>
        <w:t>Methods</w:t>
      </w:r>
    </w:p>
    <w:p w14:paraId="4ED6A180" w14:textId="6D1087F1" w:rsidR="00EF67BD" w:rsidRPr="0034153C" w:rsidRDefault="00543218" w:rsidP="0034153C">
      <w:pPr>
        <w:spacing w:line="276" w:lineRule="auto"/>
        <w:jc w:val="both"/>
        <w:rPr>
          <w:rFonts w:asciiTheme="majorHAnsi" w:hAnsiTheme="majorHAnsi" w:cs="Times New Roman"/>
          <w:b/>
          <w:bCs/>
          <w:color w:val="1F497D" w:themeColor="text2"/>
        </w:rPr>
      </w:pPr>
      <w:r w:rsidRPr="0013339C">
        <w:rPr>
          <w:rFonts w:asciiTheme="majorHAnsi" w:hAnsiTheme="majorHAnsi" w:cs="Times New Roman"/>
          <w:bCs/>
          <w:sz w:val="22"/>
          <w:szCs w:val="22"/>
        </w:rPr>
        <w:t>Based on the technologies explored in Table 2, f</w:t>
      </w:r>
      <w:r w:rsidR="00282351" w:rsidRPr="0013339C">
        <w:rPr>
          <w:rFonts w:asciiTheme="majorHAnsi" w:hAnsiTheme="majorHAnsi" w:cs="Times New Roman"/>
          <w:bCs/>
          <w:sz w:val="22"/>
          <w:szCs w:val="22"/>
        </w:rPr>
        <w:t xml:space="preserve">our </w:t>
      </w:r>
      <w:r w:rsidR="0013339C">
        <w:rPr>
          <w:rFonts w:asciiTheme="majorHAnsi" w:hAnsiTheme="majorHAnsi" w:cs="Times New Roman"/>
          <w:bCs/>
          <w:sz w:val="22"/>
          <w:szCs w:val="22"/>
        </w:rPr>
        <w:t xml:space="preserve">water system </w:t>
      </w:r>
      <w:r w:rsidR="00282351" w:rsidRPr="0013339C">
        <w:rPr>
          <w:rFonts w:asciiTheme="majorHAnsi" w:hAnsiTheme="majorHAnsi" w:cs="Times New Roman"/>
          <w:bCs/>
          <w:sz w:val="22"/>
          <w:szCs w:val="22"/>
        </w:rPr>
        <w:t xml:space="preserve">energy </w:t>
      </w:r>
      <w:r w:rsidR="000A24F6">
        <w:rPr>
          <w:rFonts w:asciiTheme="majorHAnsi" w:hAnsiTheme="majorHAnsi" w:cs="Times New Roman"/>
          <w:bCs/>
          <w:sz w:val="22"/>
          <w:szCs w:val="22"/>
        </w:rPr>
        <w:t>extraction</w:t>
      </w:r>
      <w:r w:rsidR="00282351" w:rsidRPr="0013339C">
        <w:rPr>
          <w:rFonts w:asciiTheme="majorHAnsi" w:hAnsiTheme="majorHAnsi" w:cs="Times New Roman"/>
          <w:bCs/>
          <w:sz w:val="22"/>
          <w:szCs w:val="22"/>
        </w:rPr>
        <w:t xml:space="preserve"> methods are examined</w:t>
      </w:r>
      <w:r w:rsidR="002A33AA" w:rsidRPr="0013339C">
        <w:rPr>
          <w:rFonts w:asciiTheme="majorHAnsi" w:hAnsiTheme="majorHAnsi" w:cs="Times New Roman"/>
          <w:sz w:val="22"/>
          <w:szCs w:val="22"/>
        </w:rPr>
        <w:t xml:space="preserve">: </w:t>
      </w:r>
      <w:r w:rsidR="00CB0A21" w:rsidRPr="0013339C">
        <w:rPr>
          <w:rFonts w:asciiTheme="majorHAnsi" w:hAnsiTheme="majorHAnsi" w:cs="Times New Roman"/>
          <w:sz w:val="22"/>
          <w:szCs w:val="22"/>
        </w:rPr>
        <w:t>1)</w:t>
      </w:r>
      <w:r w:rsidR="00CB0A21">
        <w:rPr>
          <w:rFonts w:asciiTheme="majorHAnsi" w:hAnsiTheme="majorHAnsi" w:cs="Times New Roman"/>
          <w:sz w:val="22"/>
          <w:szCs w:val="22"/>
        </w:rPr>
        <w:t xml:space="preserve"> in-conduit</w:t>
      </w:r>
      <w:r w:rsidR="00282351">
        <w:rPr>
          <w:rFonts w:asciiTheme="majorHAnsi" w:hAnsiTheme="majorHAnsi" w:cs="Times New Roman"/>
          <w:sz w:val="22"/>
          <w:szCs w:val="22"/>
        </w:rPr>
        <w:t xml:space="preserve"> hydropower</w:t>
      </w:r>
      <w:r w:rsidR="0013339C">
        <w:rPr>
          <w:rFonts w:asciiTheme="majorHAnsi" w:hAnsiTheme="majorHAnsi" w:cs="Times New Roman"/>
          <w:sz w:val="22"/>
          <w:szCs w:val="22"/>
        </w:rPr>
        <w:t>;</w:t>
      </w:r>
      <w:r w:rsidR="00095265">
        <w:rPr>
          <w:rFonts w:asciiTheme="majorHAnsi" w:hAnsiTheme="majorHAnsi" w:cs="Times New Roman"/>
          <w:sz w:val="22"/>
          <w:szCs w:val="22"/>
        </w:rPr>
        <w:t xml:space="preserve"> </w:t>
      </w:r>
      <w:r w:rsidR="0013339C">
        <w:rPr>
          <w:rFonts w:asciiTheme="majorHAnsi" w:hAnsiTheme="majorHAnsi" w:cs="Times New Roman"/>
          <w:sz w:val="22"/>
          <w:szCs w:val="22"/>
        </w:rPr>
        <w:t>2) modular pumped storage;</w:t>
      </w:r>
      <w:r w:rsidR="006F06F2">
        <w:rPr>
          <w:rFonts w:asciiTheme="majorHAnsi" w:hAnsiTheme="majorHAnsi" w:cs="Times New Roman"/>
          <w:sz w:val="22"/>
          <w:szCs w:val="22"/>
        </w:rPr>
        <w:t xml:space="preserve"> 3</w:t>
      </w:r>
      <w:r w:rsidR="00CB0A21">
        <w:rPr>
          <w:rFonts w:asciiTheme="majorHAnsi" w:hAnsiTheme="majorHAnsi" w:cs="Times New Roman"/>
          <w:sz w:val="22"/>
          <w:szCs w:val="22"/>
        </w:rPr>
        <w:t>)</w:t>
      </w:r>
      <w:r w:rsidR="00130AB0">
        <w:rPr>
          <w:rFonts w:asciiTheme="majorHAnsi" w:hAnsiTheme="majorHAnsi" w:cs="Times New Roman"/>
          <w:sz w:val="22"/>
          <w:szCs w:val="22"/>
        </w:rPr>
        <w:t xml:space="preserve"> small </w:t>
      </w:r>
      <w:r w:rsidR="00282351">
        <w:rPr>
          <w:rFonts w:asciiTheme="majorHAnsi" w:hAnsiTheme="majorHAnsi" w:cs="Times New Roman"/>
          <w:sz w:val="22"/>
          <w:szCs w:val="22"/>
        </w:rPr>
        <w:t>hydropower</w:t>
      </w:r>
      <w:r w:rsidR="0013339C">
        <w:rPr>
          <w:rFonts w:asciiTheme="majorHAnsi" w:hAnsiTheme="majorHAnsi" w:cs="Times New Roman"/>
          <w:sz w:val="22"/>
          <w:szCs w:val="22"/>
        </w:rPr>
        <w:t>;</w:t>
      </w:r>
      <w:r w:rsidR="00095265">
        <w:rPr>
          <w:rFonts w:asciiTheme="majorHAnsi" w:hAnsiTheme="majorHAnsi" w:cs="Times New Roman"/>
          <w:sz w:val="22"/>
          <w:szCs w:val="22"/>
        </w:rPr>
        <w:t xml:space="preserve"> </w:t>
      </w:r>
      <w:r w:rsidR="006F06F2">
        <w:rPr>
          <w:rFonts w:asciiTheme="majorHAnsi" w:hAnsiTheme="majorHAnsi" w:cs="Times New Roman"/>
          <w:sz w:val="22"/>
          <w:szCs w:val="22"/>
        </w:rPr>
        <w:t>and 4</w:t>
      </w:r>
      <w:r w:rsidR="00CB0A21">
        <w:rPr>
          <w:rFonts w:asciiTheme="majorHAnsi" w:hAnsiTheme="majorHAnsi" w:cs="Times New Roman"/>
          <w:sz w:val="22"/>
          <w:szCs w:val="22"/>
        </w:rPr>
        <w:t>)</w:t>
      </w:r>
      <w:r w:rsidR="006F06F2">
        <w:rPr>
          <w:rFonts w:asciiTheme="majorHAnsi" w:hAnsiTheme="majorHAnsi" w:cs="Times New Roman"/>
          <w:sz w:val="22"/>
          <w:szCs w:val="22"/>
        </w:rPr>
        <w:t xml:space="preserve"> </w:t>
      </w:r>
      <w:r w:rsidR="00282351">
        <w:rPr>
          <w:rFonts w:asciiTheme="majorHAnsi" w:hAnsiTheme="majorHAnsi" w:cs="Times New Roman"/>
          <w:sz w:val="22"/>
          <w:szCs w:val="22"/>
        </w:rPr>
        <w:t xml:space="preserve">energy </w:t>
      </w:r>
      <w:r w:rsidR="000A24F6">
        <w:rPr>
          <w:rFonts w:asciiTheme="majorHAnsi" w:hAnsiTheme="majorHAnsi" w:cs="Times New Roman"/>
          <w:sz w:val="22"/>
          <w:szCs w:val="22"/>
        </w:rPr>
        <w:t xml:space="preserve">generation </w:t>
      </w:r>
      <w:r w:rsidR="00282351">
        <w:rPr>
          <w:rFonts w:asciiTheme="majorHAnsi" w:hAnsiTheme="majorHAnsi" w:cs="Times New Roman"/>
          <w:sz w:val="22"/>
          <w:szCs w:val="22"/>
        </w:rPr>
        <w:t>from wastewater systems</w:t>
      </w:r>
      <w:r w:rsidR="006F06F2">
        <w:rPr>
          <w:rFonts w:asciiTheme="majorHAnsi" w:hAnsiTheme="majorHAnsi" w:cs="Times New Roman"/>
          <w:sz w:val="22"/>
          <w:szCs w:val="22"/>
        </w:rPr>
        <w:t xml:space="preserve">. </w:t>
      </w:r>
    </w:p>
    <w:p w14:paraId="490984E5" w14:textId="4424DDCA" w:rsidR="002A33AA" w:rsidRPr="00CB0A21" w:rsidRDefault="002A33AA" w:rsidP="002A33AA">
      <w:pPr>
        <w:spacing w:line="276" w:lineRule="auto"/>
        <w:jc w:val="both"/>
        <w:rPr>
          <w:rFonts w:asciiTheme="majorHAnsi" w:hAnsiTheme="majorHAnsi" w:cs="Times New Roman"/>
          <w:bCs/>
          <w:sz w:val="16"/>
          <w:szCs w:val="16"/>
        </w:rPr>
      </w:pPr>
    </w:p>
    <w:p w14:paraId="63272281" w14:textId="226367E5" w:rsidR="00085618" w:rsidRDefault="00F43C88" w:rsidP="00043A26">
      <w:pPr>
        <w:spacing w:line="276" w:lineRule="auto"/>
        <w:jc w:val="both"/>
        <w:rPr>
          <w:rFonts w:asciiTheme="majorHAnsi" w:hAnsiTheme="majorHAnsi" w:cs="Times New Roman"/>
          <w:bCs/>
          <w:sz w:val="22"/>
          <w:szCs w:val="22"/>
        </w:rPr>
      </w:pPr>
      <w:r w:rsidRPr="0034153C">
        <w:rPr>
          <w:rFonts w:asciiTheme="majorHAnsi" w:hAnsiTheme="majorHAnsi" w:cs="Times New Roman"/>
          <w:b/>
          <w:color w:val="008000"/>
          <w:sz w:val="22"/>
          <w:szCs w:val="22"/>
        </w:rPr>
        <w:t>In-conduit H</w:t>
      </w:r>
      <w:r w:rsidR="003D3253" w:rsidRPr="0034153C">
        <w:rPr>
          <w:rFonts w:asciiTheme="majorHAnsi" w:hAnsiTheme="majorHAnsi" w:cs="Times New Roman"/>
          <w:b/>
          <w:color w:val="008000"/>
          <w:sz w:val="22"/>
          <w:szCs w:val="22"/>
        </w:rPr>
        <w:t>ydro</w:t>
      </w:r>
      <w:r w:rsidRPr="0034153C">
        <w:rPr>
          <w:rFonts w:asciiTheme="majorHAnsi" w:hAnsiTheme="majorHAnsi" w:cs="Times New Roman"/>
          <w:b/>
          <w:color w:val="008000"/>
          <w:sz w:val="22"/>
          <w:szCs w:val="22"/>
        </w:rPr>
        <w:t>power</w:t>
      </w:r>
      <w:r w:rsidR="00811C76" w:rsidRPr="0034153C">
        <w:rPr>
          <w:rFonts w:asciiTheme="majorHAnsi" w:hAnsiTheme="majorHAnsi" w:cs="Times New Roman"/>
          <w:b/>
          <w:color w:val="008000"/>
          <w:sz w:val="22"/>
          <w:szCs w:val="22"/>
        </w:rPr>
        <w:t xml:space="preserve"> </w:t>
      </w:r>
      <w:r w:rsidRPr="0034153C">
        <w:rPr>
          <w:rFonts w:asciiTheme="majorHAnsi" w:hAnsiTheme="majorHAnsi" w:cs="Times New Roman"/>
          <w:b/>
          <w:color w:val="008000"/>
          <w:sz w:val="22"/>
          <w:szCs w:val="22"/>
        </w:rPr>
        <w:t>G</w:t>
      </w:r>
      <w:r w:rsidR="003D3253" w:rsidRPr="0034153C">
        <w:rPr>
          <w:rFonts w:asciiTheme="majorHAnsi" w:hAnsiTheme="majorHAnsi" w:cs="Times New Roman"/>
          <w:b/>
          <w:color w:val="008000"/>
          <w:sz w:val="22"/>
          <w:szCs w:val="22"/>
        </w:rPr>
        <w:t>en</w:t>
      </w:r>
      <w:r w:rsidR="00811C76" w:rsidRPr="0034153C">
        <w:rPr>
          <w:rFonts w:asciiTheme="majorHAnsi" w:hAnsiTheme="majorHAnsi" w:cs="Times New Roman"/>
          <w:b/>
          <w:color w:val="008000"/>
          <w:sz w:val="22"/>
          <w:szCs w:val="22"/>
        </w:rPr>
        <w:t>er</w:t>
      </w:r>
      <w:r w:rsidR="003D3253" w:rsidRPr="0034153C">
        <w:rPr>
          <w:rFonts w:asciiTheme="majorHAnsi" w:hAnsiTheme="majorHAnsi" w:cs="Times New Roman"/>
          <w:b/>
          <w:color w:val="008000"/>
          <w:sz w:val="22"/>
          <w:szCs w:val="22"/>
        </w:rPr>
        <w:t>ation</w:t>
      </w:r>
      <w:r w:rsidRPr="0034153C">
        <w:rPr>
          <w:rFonts w:asciiTheme="majorHAnsi" w:hAnsiTheme="majorHAnsi" w:cs="Times New Roman"/>
          <w:color w:val="008000"/>
          <w:sz w:val="22"/>
          <w:szCs w:val="22"/>
        </w:rPr>
        <w:t>.</w:t>
      </w:r>
      <w:r w:rsidR="003B4583" w:rsidRPr="00043A26">
        <w:rPr>
          <w:rFonts w:asciiTheme="majorHAnsi" w:hAnsiTheme="majorHAnsi" w:cs="Times New Roman"/>
          <w:sz w:val="22"/>
          <w:szCs w:val="22"/>
        </w:rPr>
        <w:t xml:space="preserve"> The </w:t>
      </w:r>
      <w:r w:rsidR="003B4583" w:rsidRPr="00043A26">
        <w:rPr>
          <w:rFonts w:asciiTheme="majorHAnsi" w:hAnsiTheme="majorHAnsi" w:cs="Times New Roman"/>
          <w:bCs/>
          <w:sz w:val="22"/>
          <w:szCs w:val="22"/>
        </w:rPr>
        <w:t>Hydropower Regulatory Efficiency Act of 2013 (</w:t>
      </w:r>
      <w:r w:rsidR="0063644C" w:rsidRPr="00043A26">
        <w:rPr>
          <w:rFonts w:asciiTheme="majorHAnsi" w:hAnsiTheme="majorHAnsi" w:cs="Times New Roman"/>
          <w:bCs/>
          <w:sz w:val="22"/>
          <w:szCs w:val="22"/>
        </w:rPr>
        <w:t>HREA 201332</w:t>
      </w:r>
      <w:r w:rsidR="003B4583" w:rsidRPr="00043A26">
        <w:rPr>
          <w:rFonts w:asciiTheme="majorHAnsi" w:hAnsiTheme="majorHAnsi" w:cs="Times New Roman"/>
          <w:bCs/>
          <w:sz w:val="22"/>
          <w:szCs w:val="22"/>
        </w:rPr>
        <w:t>)</w:t>
      </w:r>
      <w:r w:rsidR="0063644C" w:rsidRPr="00043A26">
        <w:rPr>
          <w:rFonts w:asciiTheme="majorHAnsi" w:hAnsiTheme="majorHAnsi" w:cs="Times New Roman"/>
          <w:bCs/>
          <w:sz w:val="22"/>
          <w:szCs w:val="22"/>
        </w:rPr>
        <w:t xml:space="preserve"> defines conduits as, "</w:t>
      </w:r>
      <w:r w:rsidR="0063644C" w:rsidRPr="00043A26">
        <w:rPr>
          <w:rFonts w:asciiTheme="majorHAnsi" w:hAnsiTheme="majorHAnsi" w:cs="Times New Roman"/>
          <w:bCs/>
          <w:i/>
          <w:sz w:val="22"/>
          <w:szCs w:val="22"/>
        </w:rPr>
        <w:t>any tunnel, canal, pipeline,</w:t>
      </w:r>
      <w:r w:rsidR="00063BB0" w:rsidRPr="00043A26">
        <w:rPr>
          <w:rFonts w:asciiTheme="majorHAnsi" w:hAnsiTheme="majorHAnsi" w:cs="Times New Roman"/>
          <w:bCs/>
          <w:i/>
          <w:sz w:val="22"/>
          <w:szCs w:val="22"/>
        </w:rPr>
        <w:t xml:space="preserve"> </w:t>
      </w:r>
      <w:r w:rsidR="0063644C" w:rsidRPr="00043A26">
        <w:rPr>
          <w:rFonts w:asciiTheme="majorHAnsi" w:hAnsiTheme="majorHAnsi" w:cs="Times New Roman"/>
          <w:bCs/>
          <w:i/>
          <w:sz w:val="22"/>
          <w:szCs w:val="22"/>
        </w:rPr>
        <w:t>aqueduct, flume, ditch, or similar man-made water conveyance that is operated for the distribution of water for agricultural,</w:t>
      </w:r>
      <w:r w:rsidR="00063BB0" w:rsidRPr="00043A26">
        <w:rPr>
          <w:rFonts w:asciiTheme="majorHAnsi" w:hAnsiTheme="majorHAnsi" w:cs="Times New Roman"/>
          <w:bCs/>
          <w:i/>
          <w:sz w:val="22"/>
          <w:szCs w:val="22"/>
        </w:rPr>
        <w:t xml:space="preserve"> </w:t>
      </w:r>
      <w:r w:rsidR="0063644C" w:rsidRPr="00043A26">
        <w:rPr>
          <w:rFonts w:asciiTheme="majorHAnsi" w:hAnsiTheme="majorHAnsi" w:cs="Times New Roman"/>
          <w:bCs/>
          <w:i/>
          <w:sz w:val="22"/>
          <w:szCs w:val="22"/>
        </w:rPr>
        <w:t>municipal, or industrial consumption and not primarily for the generation of electricity</w:t>
      </w:r>
      <w:r w:rsidR="0063644C" w:rsidRPr="00043A26">
        <w:rPr>
          <w:rFonts w:asciiTheme="majorHAnsi" w:hAnsiTheme="majorHAnsi" w:cs="Times New Roman"/>
          <w:bCs/>
          <w:sz w:val="22"/>
          <w:szCs w:val="22"/>
        </w:rPr>
        <w:t>"</w:t>
      </w:r>
      <w:r w:rsidR="00231AAE">
        <w:rPr>
          <w:rFonts w:asciiTheme="majorHAnsi" w:hAnsiTheme="majorHAnsi" w:cs="Times New Roman"/>
          <w:bCs/>
          <w:sz w:val="22"/>
          <w:szCs w:val="22"/>
        </w:rPr>
        <w:t xml:space="preserve"> </w:t>
      </w:r>
      <w:r w:rsidR="00231AAE">
        <w:rPr>
          <w:rFonts w:asciiTheme="majorHAnsi" w:hAnsiTheme="majorHAnsi" w:cs="Times New Roman"/>
          <w:bCs/>
          <w:sz w:val="22"/>
          <w:szCs w:val="22"/>
        </w:rPr>
        <w:fldChar w:fldCharType="begin"/>
      </w:r>
      <w:r w:rsidR="00231AAE">
        <w:rPr>
          <w:rFonts w:asciiTheme="majorHAnsi" w:hAnsiTheme="majorHAnsi" w:cs="Times New Roman"/>
          <w:bCs/>
          <w:sz w:val="22"/>
          <w:szCs w:val="22"/>
        </w:rPr>
        <w:instrText xml:space="preserve"> ADDIN EN.CITE &lt;EndNote&gt;&lt;Cite&gt;&lt;Year&gt;2013&lt;/Year&gt;&lt;RecNum&gt;4&lt;/RecNum&gt;&lt;DisplayText&gt;(&amp;quot;Hydropower Regulatory Efficiency Act of 2013,&amp;quot; 2013)&lt;/DisplayText&gt;&lt;record&gt;&lt;rec-number&gt;4&lt;/rec-number&gt;&lt;foreign-keys&gt;&lt;key app="EN" db-id="vpp95a5d4wt9d7epdev599dwexw9r9svs0ex" timestamp="1452097883"&gt;4&lt;/key&gt;&lt;/foreign-keys&gt;&lt;ref-type name="Statute"&gt;31&lt;/ref-type&gt;&lt;contributors&gt;&lt;/contributors&gt;&lt;titles&gt;&lt;title&gt;Hydropower Regulatory Efficiency Act of 2013&lt;/title&gt;&lt;secondary-title&gt;H.R. 267-2&lt;/secondary-title&gt;&lt;/titles&gt;&lt;pages&gt;5&lt;/pages&gt;&lt;edition&gt;First Session&lt;/edition&gt;&lt;section&gt;7&lt;/section&gt;&lt;dates&gt;&lt;year&gt;2013&lt;/year&gt;&lt;pub-dates&gt;&lt;date&gt;January 3, 2013&lt;/date&gt;&lt;/pub-dates&gt;&lt;/dates&gt;&lt;pub-location&gt;United States of America&lt;/pub-location&gt;&lt;urls&gt;&lt;/urls&gt;&lt;/record&gt;&lt;/Cite&gt;&lt;/EndNote&gt;</w:instrText>
      </w:r>
      <w:r w:rsidR="00231AAE">
        <w:rPr>
          <w:rFonts w:asciiTheme="majorHAnsi" w:hAnsiTheme="majorHAnsi" w:cs="Times New Roman"/>
          <w:bCs/>
          <w:sz w:val="22"/>
          <w:szCs w:val="22"/>
        </w:rPr>
        <w:fldChar w:fldCharType="separate"/>
      </w:r>
      <w:r w:rsidR="00231AAE">
        <w:rPr>
          <w:rFonts w:asciiTheme="majorHAnsi" w:hAnsiTheme="majorHAnsi" w:cs="Times New Roman"/>
          <w:bCs/>
          <w:noProof/>
          <w:sz w:val="22"/>
          <w:szCs w:val="22"/>
        </w:rPr>
        <w:t>("Hydropower Regulatory Efficiency Act of 2013," 2013)</w:t>
      </w:r>
      <w:r w:rsidR="00231AAE">
        <w:rPr>
          <w:rFonts w:asciiTheme="majorHAnsi" w:hAnsiTheme="majorHAnsi" w:cs="Times New Roman"/>
          <w:bCs/>
          <w:sz w:val="22"/>
          <w:szCs w:val="22"/>
        </w:rPr>
        <w:fldChar w:fldCharType="end"/>
      </w:r>
      <w:r w:rsidR="00231AAE">
        <w:rPr>
          <w:rFonts w:asciiTheme="majorHAnsi" w:hAnsiTheme="majorHAnsi" w:cs="Times New Roman"/>
          <w:bCs/>
          <w:sz w:val="22"/>
          <w:szCs w:val="22"/>
        </w:rPr>
        <w:t>.</w:t>
      </w:r>
      <w:r w:rsidR="003B4583" w:rsidRPr="00043A26">
        <w:rPr>
          <w:rFonts w:asciiTheme="majorHAnsi" w:hAnsiTheme="majorHAnsi" w:cs="Times New Roman"/>
          <w:bCs/>
          <w:sz w:val="22"/>
          <w:szCs w:val="22"/>
        </w:rPr>
        <w:t xml:space="preserve"> </w:t>
      </w:r>
      <w:r w:rsidR="006C1AC0" w:rsidRPr="00043A26">
        <w:rPr>
          <w:rFonts w:asciiTheme="majorHAnsi" w:hAnsiTheme="majorHAnsi" w:cs="Times New Roman"/>
          <w:bCs/>
          <w:sz w:val="22"/>
          <w:szCs w:val="22"/>
        </w:rPr>
        <w:t>T</w:t>
      </w:r>
      <w:r w:rsidR="00064AD1" w:rsidRPr="00043A26">
        <w:rPr>
          <w:rFonts w:asciiTheme="majorHAnsi" w:hAnsiTheme="majorHAnsi" w:cs="Times New Roman"/>
          <w:bCs/>
          <w:sz w:val="22"/>
          <w:szCs w:val="22"/>
        </w:rPr>
        <w:t>hese conduits</w:t>
      </w:r>
      <w:r w:rsidR="00452B95">
        <w:rPr>
          <w:rFonts w:asciiTheme="majorHAnsi" w:hAnsiTheme="majorHAnsi" w:cs="Times New Roman"/>
          <w:bCs/>
          <w:sz w:val="22"/>
          <w:szCs w:val="22"/>
        </w:rPr>
        <w:t xml:space="preserve"> have consistent flow and</w:t>
      </w:r>
      <w:r w:rsidR="00064AD1" w:rsidRPr="00043A26">
        <w:rPr>
          <w:rFonts w:asciiTheme="majorHAnsi" w:hAnsiTheme="majorHAnsi" w:cs="Times New Roman"/>
          <w:bCs/>
          <w:sz w:val="22"/>
          <w:szCs w:val="22"/>
        </w:rPr>
        <w:t xml:space="preserve"> </w:t>
      </w:r>
      <w:r w:rsidR="006C1AC0" w:rsidRPr="00043A26">
        <w:rPr>
          <w:rFonts w:asciiTheme="majorHAnsi" w:hAnsiTheme="majorHAnsi" w:cs="Times New Roman"/>
          <w:bCs/>
          <w:sz w:val="22"/>
          <w:szCs w:val="22"/>
        </w:rPr>
        <w:t xml:space="preserve">can </w:t>
      </w:r>
      <w:r w:rsidR="00064AD1" w:rsidRPr="00043A26">
        <w:rPr>
          <w:rFonts w:asciiTheme="majorHAnsi" w:hAnsiTheme="majorHAnsi" w:cs="Times New Roman"/>
          <w:bCs/>
          <w:sz w:val="22"/>
          <w:szCs w:val="22"/>
        </w:rPr>
        <w:t xml:space="preserve">have excess pressure from either gravity fed </w:t>
      </w:r>
      <w:r w:rsidR="00353308">
        <w:rPr>
          <w:rFonts w:asciiTheme="majorHAnsi" w:hAnsiTheme="majorHAnsi" w:cs="Times New Roman"/>
          <w:bCs/>
          <w:sz w:val="22"/>
          <w:szCs w:val="22"/>
        </w:rPr>
        <w:t>or pumped sources that require Pressure Reduction V</w:t>
      </w:r>
      <w:r w:rsidR="00064AD1" w:rsidRPr="00043A26">
        <w:rPr>
          <w:rFonts w:asciiTheme="majorHAnsi" w:hAnsiTheme="majorHAnsi" w:cs="Times New Roman"/>
          <w:bCs/>
          <w:sz w:val="22"/>
          <w:szCs w:val="22"/>
        </w:rPr>
        <w:t xml:space="preserve">alves (PRVs) for operation. </w:t>
      </w:r>
      <w:r w:rsidR="006C1AC0" w:rsidRPr="00043A26">
        <w:rPr>
          <w:rFonts w:asciiTheme="majorHAnsi" w:hAnsiTheme="majorHAnsi" w:cs="Times New Roman"/>
          <w:bCs/>
          <w:sz w:val="22"/>
          <w:szCs w:val="22"/>
        </w:rPr>
        <w:t>Small g</w:t>
      </w:r>
      <w:r w:rsidR="00064AD1" w:rsidRPr="00043A26">
        <w:rPr>
          <w:rFonts w:asciiTheme="majorHAnsi" w:hAnsiTheme="majorHAnsi" w:cs="Times New Roman"/>
          <w:bCs/>
          <w:sz w:val="22"/>
          <w:szCs w:val="22"/>
        </w:rPr>
        <w:t>enerators can be installed</w:t>
      </w:r>
      <w:r w:rsidR="00152790" w:rsidRPr="00043A26">
        <w:rPr>
          <w:rFonts w:asciiTheme="majorHAnsi" w:hAnsiTheme="majorHAnsi" w:cs="Times New Roman"/>
          <w:bCs/>
          <w:sz w:val="22"/>
          <w:szCs w:val="22"/>
        </w:rPr>
        <w:t xml:space="preserve"> </w:t>
      </w:r>
      <w:r w:rsidR="00FD1CC2">
        <w:rPr>
          <w:rFonts w:asciiTheme="majorHAnsi" w:hAnsiTheme="majorHAnsi" w:cs="Times New Roman"/>
          <w:bCs/>
          <w:sz w:val="22"/>
          <w:szCs w:val="22"/>
        </w:rPr>
        <w:t xml:space="preserve">directly </w:t>
      </w:r>
      <w:r w:rsidR="00152790" w:rsidRPr="00043A26">
        <w:rPr>
          <w:rFonts w:asciiTheme="majorHAnsi" w:hAnsiTheme="majorHAnsi" w:cs="Times New Roman"/>
          <w:bCs/>
          <w:sz w:val="22"/>
          <w:szCs w:val="22"/>
        </w:rPr>
        <w:t xml:space="preserve">inside </w:t>
      </w:r>
      <w:r w:rsidR="007C4851">
        <w:rPr>
          <w:rFonts w:asciiTheme="majorHAnsi" w:hAnsiTheme="majorHAnsi" w:cs="Times New Roman"/>
          <w:bCs/>
          <w:sz w:val="22"/>
          <w:szCs w:val="22"/>
        </w:rPr>
        <w:t xml:space="preserve">pipes </w:t>
      </w:r>
      <w:r w:rsidR="007C4851" w:rsidRPr="008B144F">
        <w:rPr>
          <w:rFonts w:asciiTheme="majorHAnsi" w:hAnsiTheme="majorHAnsi" w:cs="Times New Roman"/>
          <w:sz w:val="22"/>
          <w:szCs w:val="22"/>
        </w:rPr>
        <w:t xml:space="preserve">during regular system </w:t>
      </w:r>
      <w:r w:rsidR="00D70160">
        <w:rPr>
          <w:rFonts w:asciiTheme="majorHAnsi" w:hAnsiTheme="majorHAnsi" w:cs="Times New Roman"/>
          <w:sz w:val="22"/>
          <w:szCs w:val="22"/>
        </w:rPr>
        <w:t xml:space="preserve">updates and </w:t>
      </w:r>
      <w:r w:rsidR="007C4851" w:rsidRPr="008B144F">
        <w:rPr>
          <w:rFonts w:asciiTheme="majorHAnsi" w:hAnsiTheme="majorHAnsi" w:cs="Times New Roman"/>
          <w:sz w:val="22"/>
          <w:szCs w:val="22"/>
        </w:rPr>
        <w:t>maintenance</w:t>
      </w:r>
      <w:r w:rsidR="007C4851" w:rsidRPr="00043A26">
        <w:rPr>
          <w:rFonts w:asciiTheme="majorHAnsi" w:hAnsiTheme="majorHAnsi" w:cs="Times New Roman"/>
          <w:bCs/>
          <w:sz w:val="22"/>
          <w:szCs w:val="22"/>
        </w:rPr>
        <w:t xml:space="preserve"> </w:t>
      </w:r>
      <w:r w:rsidR="007C4851">
        <w:rPr>
          <w:rFonts w:asciiTheme="majorHAnsi" w:hAnsiTheme="majorHAnsi" w:cs="Times New Roman"/>
          <w:bCs/>
          <w:sz w:val="22"/>
          <w:szCs w:val="22"/>
        </w:rPr>
        <w:t>activities</w:t>
      </w:r>
      <w:r w:rsidR="008A372F">
        <w:rPr>
          <w:rFonts w:asciiTheme="majorHAnsi" w:hAnsiTheme="majorHAnsi" w:cs="Times New Roman"/>
          <w:bCs/>
          <w:sz w:val="22"/>
          <w:szCs w:val="22"/>
        </w:rPr>
        <w:t>,</w:t>
      </w:r>
      <w:r w:rsidR="007C4851">
        <w:rPr>
          <w:rFonts w:asciiTheme="majorHAnsi" w:hAnsiTheme="majorHAnsi" w:cs="Times New Roman"/>
          <w:bCs/>
          <w:sz w:val="22"/>
          <w:szCs w:val="22"/>
        </w:rPr>
        <w:t xml:space="preserve"> </w:t>
      </w:r>
      <w:r w:rsidR="00064AD1" w:rsidRPr="00043A26">
        <w:rPr>
          <w:rFonts w:asciiTheme="majorHAnsi" w:hAnsiTheme="majorHAnsi" w:cs="Times New Roman"/>
          <w:bCs/>
          <w:sz w:val="22"/>
          <w:szCs w:val="22"/>
        </w:rPr>
        <w:t>to capture energy</w:t>
      </w:r>
      <w:r w:rsidR="007C4851">
        <w:rPr>
          <w:rFonts w:asciiTheme="majorHAnsi" w:hAnsiTheme="majorHAnsi" w:cs="Times New Roman"/>
          <w:bCs/>
          <w:sz w:val="22"/>
          <w:szCs w:val="22"/>
        </w:rPr>
        <w:t>.</w:t>
      </w:r>
      <w:r w:rsidR="00FD1CC2">
        <w:rPr>
          <w:rFonts w:asciiTheme="majorHAnsi" w:hAnsiTheme="majorHAnsi" w:cs="Times New Roman"/>
          <w:bCs/>
          <w:sz w:val="22"/>
          <w:szCs w:val="22"/>
        </w:rPr>
        <w:t xml:space="preserve"> </w:t>
      </w:r>
    </w:p>
    <w:p w14:paraId="528718E1" w14:textId="77777777" w:rsidR="000D7A3A" w:rsidRPr="00043A26" w:rsidRDefault="000D7A3A" w:rsidP="00043A26">
      <w:pPr>
        <w:spacing w:line="276" w:lineRule="auto"/>
        <w:jc w:val="both"/>
        <w:rPr>
          <w:rFonts w:asciiTheme="majorHAnsi" w:hAnsiTheme="majorHAnsi" w:cs="Times New Roman"/>
          <w:b/>
          <w:sz w:val="16"/>
          <w:szCs w:val="16"/>
        </w:rPr>
      </w:pPr>
    </w:p>
    <w:p w14:paraId="746EFBD9" w14:textId="5EE0254A" w:rsidR="00F259BC" w:rsidRDefault="00063FCC" w:rsidP="00317D8B">
      <w:pPr>
        <w:spacing w:line="276" w:lineRule="auto"/>
        <w:jc w:val="both"/>
        <w:rPr>
          <w:rFonts w:asciiTheme="majorHAnsi" w:hAnsiTheme="majorHAnsi" w:cs="Times New Roman"/>
          <w:sz w:val="22"/>
          <w:szCs w:val="22"/>
        </w:rPr>
      </w:pPr>
      <w:r>
        <w:rPr>
          <w:rFonts w:asciiTheme="majorHAnsi" w:hAnsiTheme="majorHAnsi" w:cs="Times New Roman"/>
          <w:b/>
          <w:noProof/>
          <w:sz w:val="16"/>
          <w:szCs w:val="16"/>
        </w:rPr>
        <w:lastRenderedPageBreak/>
        <mc:AlternateContent>
          <mc:Choice Requires="wps">
            <w:drawing>
              <wp:anchor distT="0" distB="0" distL="114300" distR="114300" simplePos="0" relativeHeight="251625472" behindDoc="0" locked="0" layoutInCell="1" allowOverlap="1" wp14:anchorId="0746E84F" wp14:editId="30FB090C">
                <wp:simplePos x="0" y="0"/>
                <wp:positionH relativeFrom="column">
                  <wp:posOffset>3357550</wp:posOffset>
                </wp:positionH>
                <wp:positionV relativeFrom="paragraph">
                  <wp:posOffset>811454</wp:posOffset>
                </wp:positionV>
                <wp:extent cx="2471420" cy="1543050"/>
                <wp:effectExtent l="95250" t="114300" r="119380" b="133350"/>
                <wp:wrapSquare wrapText="bothSides"/>
                <wp:docPr id="3" name="Text Box 3"/>
                <wp:cNvGraphicFramePr/>
                <a:graphic xmlns:a="http://schemas.openxmlformats.org/drawingml/2006/main">
                  <a:graphicData uri="http://schemas.microsoft.com/office/word/2010/wordprocessingShape">
                    <wps:wsp>
                      <wps:cNvSpPr txBox="1"/>
                      <wps:spPr>
                        <a:xfrm>
                          <a:off x="0" y="0"/>
                          <a:ext cx="2471420" cy="1543050"/>
                        </a:xfrm>
                        <a:prstGeom prst="rect">
                          <a:avLst/>
                        </a:prstGeom>
                        <a:solidFill>
                          <a:schemeClr val="accent5">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787997" w14:textId="3702DB2C" w:rsidR="006A4C0C" w:rsidRPr="00560BC4" w:rsidRDefault="006A4C0C" w:rsidP="00560BC4">
                            <w:pPr>
                              <w:spacing w:line="276" w:lineRule="auto"/>
                              <w:jc w:val="both"/>
                              <w:rPr>
                                <w:rFonts w:asciiTheme="majorHAnsi" w:hAnsiTheme="majorHAnsi" w:cs="Times New Roman"/>
                                <w:b/>
                                <w:bCs/>
                                <w:sz w:val="20"/>
                                <w:szCs w:val="20"/>
                              </w:rPr>
                            </w:pPr>
                            <w:r>
                              <w:rPr>
                                <w:rFonts w:asciiTheme="majorHAnsi" w:hAnsiTheme="majorHAnsi" w:cs="Times New Roman"/>
                                <w:sz w:val="20"/>
                                <w:szCs w:val="20"/>
                              </w:rPr>
                              <w:t>In-conduit</w:t>
                            </w:r>
                            <w:r w:rsidRPr="00560BC4">
                              <w:rPr>
                                <w:rFonts w:asciiTheme="majorHAnsi" w:hAnsiTheme="majorHAnsi" w:cs="Times New Roman"/>
                                <w:sz w:val="20"/>
                                <w:szCs w:val="20"/>
                              </w:rPr>
                              <w:t xml:space="preserve"> systems include different varieties of micro-turbines and generators that are placed inside the pipes. As the water flows</w:t>
                            </w:r>
                            <w:r>
                              <w:rPr>
                                <w:rFonts w:asciiTheme="majorHAnsi" w:hAnsiTheme="majorHAnsi" w:cs="Times New Roman"/>
                                <w:sz w:val="20"/>
                                <w:szCs w:val="20"/>
                              </w:rPr>
                              <w:t>,</w:t>
                            </w:r>
                            <w:r w:rsidRPr="00560BC4">
                              <w:rPr>
                                <w:rFonts w:asciiTheme="majorHAnsi" w:hAnsiTheme="majorHAnsi" w:cs="Times New Roman"/>
                                <w:sz w:val="20"/>
                                <w:szCs w:val="20"/>
                              </w:rPr>
                              <w:t xml:space="preserve"> the turbines spin the generator to create energy.  Some systems use just the gravity fed or pumped flo</w:t>
                            </w:r>
                            <w:r>
                              <w:rPr>
                                <w:rFonts w:asciiTheme="majorHAnsi" w:hAnsiTheme="majorHAnsi" w:cs="Times New Roman"/>
                                <w:sz w:val="20"/>
                                <w:szCs w:val="20"/>
                              </w:rPr>
                              <w:t xml:space="preserve">w within the pipes (LucidPipe); </w:t>
                            </w:r>
                            <w:r w:rsidRPr="00560BC4">
                              <w:rPr>
                                <w:rFonts w:asciiTheme="majorHAnsi" w:hAnsiTheme="majorHAnsi" w:cs="Times New Roman"/>
                                <w:sz w:val="20"/>
                                <w:szCs w:val="20"/>
                              </w:rPr>
                              <w:t>others use the pressure in the system to generate power (Rentricity).</w:t>
                            </w:r>
                          </w:p>
                          <w:p w14:paraId="3F826033"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264.35pt;margin-top:63.9pt;width:194.6pt;height:121.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" fillcolor="#daeef3 [664]" strokecolor="#4f81bd [3204]">
                <v:textbox>
                  <w:txbxContent>
                    <w:p w14:paraId="39787997" w14:textId="3702DB2C" w:rsidR="006A4C0C" w:rsidRPr="00560BC4" w:rsidRDefault="006A4C0C" w:rsidP="00560BC4">
                      <w:pPr>
                        <w:spacing w:line="276" w:lineRule="auto"/>
                        <w:jc w:val="both"/>
                        <w:rPr>
                          <w:rFonts w:asciiTheme="majorHAnsi" w:hAnsiTheme="majorHAnsi" w:cs="Times New Roman"/>
                          <w:b/>
                          <w:bCs/>
                          <w:sz w:val="20"/>
                          <w:szCs w:val="20"/>
                        </w:rPr>
                      </w:pPr>
                      <w:r>
                        <w:rPr>
                          <w:rFonts w:asciiTheme="majorHAnsi" w:hAnsiTheme="majorHAnsi" w:cs="Times New Roman"/>
                          <w:sz w:val="20"/>
                          <w:szCs w:val="20"/>
                        </w:rPr>
                        <w:t>In-conduit</w:t>
                      </w:r>
                      <w:r w:rsidRPr="00560BC4">
                        <w:rPr>
                          <w:rFonts w:asciiTheme="majorHAnsi" w:hAnsiTheme="majorHAnsi" w:cs="Times New Roman"/>
                          <w:sz w:val="20"/>
                          <w:szCs w:val="20"/>
                        </w:rPr>
                        <w:t xml:space="preserve"> systems include different varieties of micro-turbines and generators that are placed inside the pipes. As the water flows</w:t>
                      </w:r>
                      <w:r>
                        <w:rPr>
                          <w:rFonts w:asciiTheme="majorHAnsi" w:hAnsiTheme="majorHAnsi" w:cs="Times New Roman"/>
                          <w:sz w:val="20"/>
                          <w:szCs w:val="20"/>
                        </w:rPr>
                        <w:t>,</w:t>
                      </w:r>
                      <w:r w:rsidRPr="00560BC4">
                        <w:rPr>
                          <w:rFonts w:asciiTheme="majorHAnsi" w:hAnsiTheme="majorHAnsi" w:cs="Times New Roman"/>
                          <w:sz w:val="20"/>
                          <w:szCs w:val="20"/>
                        </w:rPr>
                        <w:t xml:space="preserve"> the turbines spin the generator to create energy.  Some systems use just the gravity fed or pumped flo</w:t>
                      </w:r>
                      <w:r>
                        <w:rPr>
                          <w:rFonts w:asciiTheme="majorHAnsi" w:hAnsiTheme="majorHAnsi" w:cs="Times New Roman"/>
                          <w:sz w:val="20"/>
                          <w:szCs w:val="20"/>
                        </w:rPr>
                        <w:t xml:space="preserve">w within the pipes (LucidPipe); </w:t>
                      </w:r>
                      <w:r w:rsidRPr="00560BC4">
                        <w:rPr>
                          <w:rFonts w:asciiTheme="majorHAnsi" w:hAnsiTheme="majorHAnsi" w:cs="Times New Roman"/>
                          <w:sz w:val="20"/>
                          <w:szCs w:val="20"/>
                        </w:rPr>
                        <w:t>others use the pressure in the system to generate power (Rentricity).</w:t>
                      </w:r>
                    </w:p>
                    <w:p w14:paraId="3F826033" w14:textId="77777777" w:rsidR="006A4C0C" w:rsidRDefault="006A4C0C"/>
                  </w:txbxContent>
                </v:textbox>
                <w10:wrap type="square"/>
              </v:shape>
            </w:pict>
          </mc:Fallback>
        </mc:AlternateContent>
      </w:r>
      <w:hyperlink r:id="rId10" w:history="1">
        <w:r w:rsidR="00353308" w:rsidRPr="00043A26">
          <w:rPr>
            <w:rStyle w:val="Hyperlink"/>
            <w:rFonts w:asciiTheme="majorHAnsi" w:hAnsiTheme="majorHAnsi" w:cs="Times New Roman"/>
            <w:bCs/>
            <w:sz w:val="22"/>
            <w:szCs w:val="22"/>
          </w:rPr>
          <w:t>Rentricity</w:t>
        </w:r>
      </w:hyperlink>
      <w:r w:rsidR="00353308" w:rsidRPr="00043A26">
        <w:rPr>
          <w:rFonts w:asciiTheme="majorHAnsi" w:hAnsiTheme="majorHAnsi" w:cs="Times New Roman"/>
          <w:bCs/>
          <w:sz w:val="22"/>
          <w:szCs w:val="22"/>
        </w:rPr>
        <w:t xml:space="preserve">, </w:t>
      </w:r>
      <w:r w:rsidR="00DA7DD0">
        <w:rPr>
          <w:rFonts w:asciiTheme="majorHAnsi" w:hAnsiTheme="majorHAnsi" w:cs="Times New Roman"/>
          <w:bCs/>
          <w:sz w:val="22"/>
          <w:szCs w:val="22"/>
        </w:rPr>
        <w:t>manufacturer of</w:t>
      </w:r>
      <w:r w:rsidR="000D7A3A">
        <w:rPr>
          <w:rFonts w:asciiTheme="majorHAnsi" w:hAnsiTheme="majorHAnsi" w:cs="Times New Roman"/>
          <w:bCs/>
          <w:sz w:val="22"/>
          <w:szCs w:val="22"/>
        </w:rPr>
        <w:t xml:space="preserve"> </w:t>
      </w:r>
      <w:r w:rsidR="00674205">
        <w:rPr>
          <w:rFonts w:asciiTheme="majorHAnsi" w:hAnsiTheme="majorHAnsi" w:cs="Times New Roman"/>
          <w:bCs/>
          <w:sz w:val="22"/>
          <w:szCs w:val="22"/>
        </w:rPr>
        <w:t xml:space="preserve">two kinds of </w:t>
      </w:r>
      <w:r w:rsidR="000D7A3A">
        <w:rPr>
          <w:rFonts w:asciiTheme="majorHAnsi" w:hAnsiTheme="majorHAnsi" w:cs="Times New Roman"/>
          <w:bCs/>
          <w:sz w:val="22"/>
          <w:szCs w:val="22"/>
        </w:rPr>
        <w:t>pressure-powered</w:t>
      </w:r>
      <w:r w:rsidR="00353308" w:rsidRPr="00043A26">
        <w:rPr>
          <w:rFonts w:asciiTheme="majorHAnsi" w:hAnsiTheme="majorHAnsi" w:cs="Times New Roman"/>
          <w:bCs/>
          <w:sz w:val="22"/>
          <w:szCs w:val="22"/>
        </w:rPr>
        <w:t xml:space="preserve"> </w:t>
      </w:r>
      <w:r w:rsidR="00674205" w:rsidRPr="00674205">
        <w:rPr>
          <w:rFonts w:asciiTheme="majorHAnsi" w:hAnsiTheme="majorHAnsi" w:cs="Times New Roman"/>
          <w:bCs/>
          <w:sz w:val="22"/>
          <w:szCs w:val="22"/>
        </w:rPr>
        <w:t>in-pipe hydro energy recovery systems</w:t>
      </w:r>
      <w:r w:rsidR="00353308" w:rsidRPr="00043A26">
        <w:rPr>
          <w:rFonts w:asciiTheme="majorHAnsi" w:hAnsiTheme="majorHAnsi" w:cs="Times New Roman"/>
          <w:bCs/>
          <w:sz w:val="22"/>
          <w:szCs w:val="22"/>
        </w:rPr>
        <w:t>, notes: “</w:t>
      </w:r>
      <w:r w:rsidR="00353308" w:rsidRPr="00043A26">
        <w:rPr>
          <w:rFonts w:asciiTheme="majorHAnsi" w:hAnsiTheme="majorHAnsi" w:cs="Times New Roman"/>
          <w:bCs/>
          <w:i/>
          <w:sz w:val="22"/>
          <w:szCs w:val="22"/>
        </w:rPr>
        <w:t>These systems generally include a micro-turbine, generator, sensors, processors, electronic controls, and communications equipment that operate seamlessly and autonomously within the water utility infrastructure</w:t>
      </w:r>
      <w:r w:rsidR="00353308" w:rsidRPr="00043A26">
        <w:rPr>
          <w:rFonts w:asciiTheme="majorHAnsi" w:hAnsiTheme="majorHAnsi" w:cs="Times New Roman"/>
          <w:bCs/>
          <w:sz w:val="22"/>
          <w:szCs w:val="22"/>
        </w:rPr>
        <w:t>”</w:t>
      </w:r>
      <w:r w:rsidR="006867B8">
        <w:rPr>
          <w:rFonts w:asciiTheme="majorHAnsi" w:hAnsiTheme="majorHAnsi" w:cs="Times New Roman"/>
          <w:bCs/>
          <w:sz w:val="22"/>
          <w:szCs w:val="22"/>
        </w:rPr>
        <w:t xml:space="preserve"> </w:t>
      </w:r>
      <w:r w:rsidR="006867B8">
        <w:rPr>
          <w:rFonts w:asciiTheme="majorHAnsi" w:hAnsiTheme="majorHAnsi" w:cs="Times New Roman"/>
          <w:bCs/>
          <w:sz w:val="22"/>
          <w:szCs w:val="22"/>
        </w:rPr>
        <w:fldChar w:fldCharType="begin"/>
      </w:r>
      <w:r w:rsidR="006867B8">
        <w:rPr>
          <w:rFonts w:asciiTheme="majorHAnsi" w:hAnsiTheme="majorHAnsi" w:cs="Times New Roman"/>
          <w:bCs/>
          <w:sz w:val="22"/>
          <w:szCs w:val="22"/>
        </w:rPr>
        <w:instrText xml:space="preserve"> ADDIN EN.CITE &lt;EndNote&gt;&lt;Cite&gt;&lt;Author&gt;Vella&lt;/Author&gt;&lt;Year&gt;2013&lt;/Year&gt;&lt;RecNum&gt;14&lt;/RecNum&gt;&lt;DisplayText&gt;(Vella, 2013)&lt;/DisplayText&gt;&lt;record&gt;&lt;rec-number&gt;14&lt;/rec-number&gt;&lt;foreign-keys&gt;&lt;key app="EN" db-id="vpp95a5d4wt9d7epdev599dwexw9r9svs0ex" timestamp="1452105184"&gt;14&lt;/key&gt;&lt;/foreign-keys&gt;&lt;ref-type name="Electronic Article"&gt;43&lt;/ref-type&gt;&lt;contributors&gt;&lt;authors&gt;&lt;author&gt;Vella, Heidi&lt;/author&gt;&lt;/authors&gt;&lt;/contributors&gt;&lt;titles&gt;&lt;title&gt;Inpipe power – developing hydropower from urban watersystems. Power Technology&lt;/title&gt;&lt;secondary-title&gt;Power Technology&lt;/secondary-title&gt;&lt;tertiary-title&gt;Power-Technology.com&lt;/tertiary-title&gt;&lt;/titles&gt;&lt;periodical&gt;&lt;full-title&gt;Power Technology&lt;/full-title&gt;&lt;/periodical&gt;&lt;section&gt;April 10, 2013&lt;/section&gt;&lt;dates&gt;&lt;year&gt;2013&lt;/year&gt;&lt;pub-dates&gt;&lt;date&gt;12/27/2015&lt;/date&gt;&lt;/pub-dates&gt;&lt;/dates&gt;&lt;work-type&gt;Online Article&lt;/work-type&gt;&lt;urls&gt;&lt;related-urls&gt;&lt;url&gt;http://www.power-technology.com/features/featurein-pipe-hydropower-urban-water-systems/&lt;/url&gt;&lt;/related-urls&gt;&lt;/urls&gt;&lt;/record&gt;&lt;/Cite&gt;&lt;/EndNote&gt;</w:instrText>
      </w:r>
      <w:r w:rsidR="006867B8">
        <w:rPr>
          <w:rFonts w:asciiTheme="majorHAnsi" w:hAnsiTheme="majorHAnsi" w:cs="Times New Roman"/>
          <w:bCs/>
          <w:sz w:val="22"/>
          <w:szCs w:val="22"/>
        </w:rPr>
        <w:fldChar w:fldCharType="separate"/>
      </w:r>
      <w:r w:rsidR="006867B8">
        <w:rPr>
          <w:rFonts w:asciiTheme="majorHAnsi" w:hAnsiTheme="majorHAnsi" w:cs="Times New Roman"/>
          <w:bCs/>
          <w:noProof/>
          <w:sz w:val="22"/>
          <w:szCs w:val="22"/>
        </w:rPr>
        <w:t>(Vella, 2013)</w:t>
      </w:r>
      <w:r w:rsidR="006867B8">
        <w:rPr>
          <w:rFonts w:asciiTheme="majorHAnsi" w:hAnsiTheme="majorHAnsi" w:cs="Times New Roman"/>
          <w:bCs/>
          <w:sz w:val="22"/>
          <w:szCs w:val="22"/>
        </w:rPr>
        <w:fldChar w:fldCharType="end"/>
      </w:r>
      <w:r w:rsidR="006867B8">
        <w:rPr>
          <w:rFonts w:asciiTheme="majorHAnsi" w:hAnsiTheme="majorHAnsi" w:cs="Times New Roman"/>
          <w:bCs/>
          <w:sz w:val="22"/>
          <w:szCs w:val="22"/>
        </w:rPr>
        <w:t>.</w:t>
      </w:r>
      <w:r w:rsidR="00353308" w:rsidRPr="00043A26">
        <w:rPr>
          <w:rFonts w:asciiTheme="majorHAnsi" w:hAnsiTheme="majorHAnsi" w:cs="Times New Roman"/>
          <w:bCs/>
          <w:sz w:val="22"/>
          <w:szCs w:val="22"/>
        </w:rPr>
        <w:t xml:space="preserve"> </w:t>
      </w:r>
      <w:r w:rsidR="00353308">
        <w:rPr>
          <w:rFonts w:asciiTheme="majorHAnsi" w:hAnsiTheme="majorHAnsi" w:cs="Times New Roman"/>
          <w:sz w:val="22"/>
          <w:szCs w:val="22"/>
        </w:rPr>
        <w:t>In-c</w:t>
      </w:r>
      <w:r w:rsidR="000832B5" w:rsidRPr="004820B0">
        <w:rPr>
          <w:rFonts w:asciiTheme="majorHAnsi" w:hAnsiTheme="majorHAnsi" w:cs="Times New Roman"/>
          <w:sz w:val="22"/>
          <w:szCs w:val="22"/>
        </w:rPr>
        <w:t xml:space="preserve">onduit technology can generate electricity to meet various </w:t>
      </w:r>
      <w:r w:rsidR="0013339C">
        <w:rPr>
          <w:rFonts w:asciiTheme="majorHAnsi" w:hAnsiTheme="majorHAnsi" w:cs="Times New Roman"/>
          <w:sz w:val="22"/>
          <w:szCs w:val="22"/>
        </w:rPr>
        <w:t>levels</w:t>
      </w:r>
      <w:r w:rsidR="000832B5" w:rsidRPr="004820B0">
        <w:rPr>
          <w:rFonts w:asciiTheme="majorHAnsi" w:hAnsiTheme="majorHAnsi" w:cs="Times New Roman"/>
          <w:sz w:val="22"/>
          <w:szCs w:val="22"/>
        </w:rPr>
        <w:t xml:space="preserve"> of need. </w:t>
      </w:r>
      <w:r w:rsidR="00F259BC">
        <w:rPr>
          <w:rFonts w:asciiTheme="majorHAnsi" w:hAnsiTheme="majorHAnsi" w:cs="Times New Roman"/>
          <w:bCs/>
          <w:sz w:val="22"/>
          <w:szCs w:val="22"/>
        </w:rPr>
        <w:t>It</w:t>
      </w:r>
      <w:r w:rsidR="00F259BC" w:rsidRPr="00AA6C13">
        <w:rPr>
          <w:rFonts w:asciiTheme="majorHAnsi" w:hAnsiTheme="majorHAnsi" w:cs="Times New Roman"/>
          <w:bCs/>
          <w:sz w:val="22"/>
          <w:szCs w:val="22"/>
        </w:rPr>
        <w:t xml:space="preserve"> does not require </w:t>
      </w:r>
      <w:r w:rsidR="00F259BC">
        <w:rPr>
          <w:rFonts w:asciiTheme="majorHAnsi" w:hAnsiTheme="majorHAnsi" w:cs="Times New Roman"/>
          <w:bCs/>
          <w:sz w:val="22"/>
          <w:szCs w:val="22"/>
        </w:rPr>
        <w:t>constant flow. If the pressure or</w:t>
      </w:r>
      <w:r w:rsidR="00F259BC" w:rsidRPr="00AA6C13">
        <w:rPr>
          <w:rFonts w:asciiTheme="majorHAnsi" w:hAnsiTheme="majorHAnsi" w:cs="Times New Roman"/>
          <w:bCs/>
          <w:sz w:val="22"/>
          <w:szCs w:val="22"/>
        </w:rPr>
        <w:t xml:space="preserve"> flow drops too low, the system does not generate</w:t>
      </w:r>
      <w:r w:rsidR="00F259BC">
        <w:rPr>
          <w:rFonts w:asciiTheme="majorHAnsi" w:hAnsiTheme="majorHAnsi" w:cs="Times New Roman"/>
          <w:bCs/>
          <w:sz w:val="22"/>
          <w:szCs w:val="22"/>
        </w:rPr>
        <w:t>. Normal fluctuations or</w:t>
      </w:r>
      <w:r w:rsidR="00F259BC" w:rsidRPr="00AA6C13">
        <w:rPr>
          <w:rFonts w:asciiTheme="majorHAnsi" w:hAnsiTheme="majorHAnsi" w:cs="Times New Roman"/>
          <w:bCs/>
          <w:sz w:val="22"/>
          <w:szCs w:val="22"/>
        </w:rPr>
        <w:t xml:space="preserve"> disruptions in the water systems </w:t>
      </w:r>
      <w:r w:rsidR="00F259BC">
        <w:rPr>
          <w:rFonts w:asciiTheme="majorHAnsi" w:hAnsiTheme="majorHAnsi" w:cs="Times New Roman"/>
          <w:bCs/>
          <w:sz w:val="22"/>
          <w:szCs w:val="22"/>
        </w:rPr>
        <w:t>should</w:t>
      </w:r>
      <w:r w:rsidR="00F259BC" w:rsidRPr="00AA6C13">
        <w:rPr>
          <w:rFonts w:asciiTheme="majorHAnsi" w:hAnsiTheme="majorHAnsi" w:cs="Times New Roman"/>
          <w:bCs/>
          <w:sz w:val="22"/>
          <w:szCs w:val="22"/>
        </w:rPr>
        <w:t xml:space="preserve"> </w:t>
      </w:r>
      <w:r w:rsidR="00F259BC">
        <w:rPr>
          <w:rFonts w:asciiTheme="majorHAnsi" w:hAnsiTheme="majorHAnsi" w:cs="Times New Roman"/>
          <w:bCs/>
          <w:sz w:val="22"/>
          <w:szCs w:val="22"/>
        </w:rPr>
        <w:t>not affect technology function. P</w:t>
      </w:r>
      <w:r w:rsidR="00F259BC" w:rsidRPr="00043A26">
        <w:rPr>
          <w:rFonts w:asciiTheme="majorHAnsi" w:hAnsiTheme="majorHAnsi" w:cs="Times New Roman"/>
          <w:bCs/>
          <w:sz w:val="22"/>
          <w:szCs w:val="22"/>
        </w:rPr>
        <w:t xml:space="preserve">roducts </w:t>
      </w:r>
      <w:r w:rsidR="00F259BC">
        <w:rPr>
          <w:rFonts w:asciiTheme="majorHAnsi" w:hAnsiTheme="majorHAnsi" w:cs="Times New Roman"/>
          <w:bCs/>
          <w:sz w:val="22"/>
          <w:szCs w:val="22"/>
        </w:rPr>
        <w:t>use</w:t>
      </w:r>
      <w:r w:rsidR="00DA7DD0">
        <w:rPr>
          <w:rFonts w:asciiTheme="majorHAnsi" w:hAnsiTheme="majorHAnsi" w:cs="Times New Roman"/>
          <w:bCs/>
          <w:sz w:val="22"/>
          <w:szCs w:val="22"/>
        </w:rPr>
        <w:t xml:space="preserve"> software that can</w:t>
      </w:r>
      <w:r w:rsidR="00F259BC" w:rsidRPr="00043A26">
        <w:rPr>
          <w:rFonts w:asciiTheme="majorHAnsi" w:hAnsiTheme="majorHAnsi" w:cs="Times New Roman"/>
          <w:bCs/>
          <w:sz w:val="22"/>
          <w:szCs w:val="22"/>
        </w:rPr>
        <w:t xml:space="preserve"> </w:t>
      </w:r>
      <w:r w:rsidR="00F259BC">
        <w:rPr>
          <w:rFonts w:asciiTheme="majorHAnsi" w:hAnsiTheme="majorHAnsi" w:cs="Times New Roman"/>
          <w:bCs/>
          <w:sz w:val="22"/>
          <w:szCs w:val="22"/>
        </w:rPr>
        <w:t>work</w:t>
      </w:r>
      <w:r w:rsidR="00F259BC" w:rsidRPr="00043A26">
        <w:rPr>
          <w:rFonts w:asciiTheme="majorHAnsi" w:hAnsiTheme="majorHAnsi" w:cs="Times New Roman"/>
          <w:bCs/>
          <w:sz w:val="22"/>
          <w:szCs w:val="22"/>
        </w:rPr>
        <w:t xml:space="preserve"> in tandem with existing control systems, or </w:t>
      </w:r>
      <w:r w:rsidR="00F259BC">
        <w:rPr>
          <w:rFonts w:asciiTheme="majorHAnsi" w:hAnsiTheme="majorHAnsi" w:cs="Times New Roman"/>
          <w:bCs/>
          <w:sz w:val="22"/>
          <w:szCs w:val="22"/>
        </w:rPr>
        <w:t>that</w:t>
      </w:r>
      <w:r w:rsidR="00F259BC" w:rsidRPr="00043A26">
        <w:rPr>
          <w:rFonts w:asciiTheme="majorHAnsi" w:hAnsiTheme="majorHAnsi" w:cs="Times New Roman"/>
          <w:bCs/>
          <w:sz w:val="22"/>
          <w:szCs w:val="22"/>
        </w:rPr>
        <w:t xml:space="preserve"> can seamlessly be managed by the utility’s existing control software.</w:t>
      </w:r>
    </w:p>
    <w:p w14:paraId="5B2F35F2" w14:textId="77777777" w:rsidR="00F259BC" w:rsidRPr="001463B7" w:rsidRDefault="00F259BC" w:rsidP="00317D8B">
      <w:pPr>
        <w:spacing w:line="276" w:lineRule="auto"/>
        <w:jc w:val="both"/>
        <w:rPr>
          <w:rFonts w:asciiTheme="majorHAnsi" w:hAnsiTheme="majorHAnsi" w:cs="Times New Roman"/>
          <w:sz w:val="16"/>
          <w:szCs w:val="16"/>
        </w:rPr>
      </w:pPr>
    </w:p>
    <w:p w14:paraId="77EFFE63" w14:textId="0D3C2A0E" w:rsidR="00F52F3E" w:rsidRPr="00F259BC" w:rsidRDefault="00F259BC" w:rsidP="00317D8B">
      <w:pPr>
        <w:spacing w:line="276" w:lineRule="auto"/>
        <w:jc w:val="both"/>
        <w:rPr>
          <w:rFonts w:asciiTheme="majorHAnsi" w:hAnsiTheme="majorHAnsi" w:cs="Times New Roman"/>
          <w:bCs/>
          <w:sz w:val="22"/>
          <w:szCs w:val="22"/>
        </w:rPr>
      </w:pPr>
      <w:r>
        <w:rPr>
          <w:rFonts w:asciiTheme="majorHAnsi" w:hAnsiTheme="majorHAnsi" w:cs="Times New Roman"/>
          <w:sz w:val="22"/>
          <w:szCs w:val="22"/>
        </w:rPr>
        <w:t>In-conduit technology</w:t>
      </w:r>
      <w:r w:rsidR="000832B5" w:rsidRPr="004820B0">
        <w:rPr>
          <w:rFonts w:asciiTheme="majorHAnsi" w:hAnsiTheme="majorHAnsi" w:cs="Times New Roman"/>
          <w:sz w:val="22"/>
          <w:szCs w:val="22"/>
        </w:rPr>
        <w:t xml:space="preserve"> </w:t>
      </w:r>
      <w:r w:rsidR="0013339C">
        <w:rPr>
          <w:rFonts w:asciiTheme="majorHAnsi" w:hAnsiTheme="majorHAnsi" w:cs="Times New Roman"/>
          <w:sz w:val="22"/>
          <w:szCs w:val="22"/>
        </w:rPr>
        <w:t>can be applied at any scale</w:t>
      </w:r>
      <w:r w:rsidR="00346789">
        <w:rPr>
          <w:rFonts w:asciiTheme="majorHAnsi" w:hAnsiTheme="majorHAnsi" w:cs="Times New Roman"/>
          <w:sz w:val="22"/>
          <w:szCs w:val="22"/>
        </w:rPr>
        <w:t xml:space="preserve"> (rural to metropolitan), in any sector (public or private)</w:t>
      </w:r>
      <w:r w:rsidR="0013339C">
        <w:rPr>
          <w:rFonts w:asciiTheme="majorHAnsi" w:hAnsiTheme="majorHAnsi" w:cs="Times New Roman"/>
          <w:sz w:val="22"/>
          <w:szCs w:val="22"/>
        </w:rPr>
        <w:t xml:space="preserve">, </w:t>
      </w:r>
      <w:r w:rsidR="00346789">
        <w:rPr>
          <w:rFonts w:asciiTheme="majorHAnsi" w:hAnsiTheme="majorHAnsi" w:cs="Times New Roman"/>
          <w:sz w:val="22"/>
          <w:szCs w:val="22"/>
        </w:rPr>
        <w:t xml:space="preserve">and to support any use (agricultural to wastewater treatment). </w:t>
      </w:r>
      <w:hyperlink r:id="rId11" w:history="1">
        <w:proofErr w:type="spellStart"/>
        <w:r w:rsidR="00317D8B" w:rsidRPr="00705C73">
          <w:rPr>
            <w:rStyle w:val="Hyperlink"/>
            <w:rFonts w:asciiTheme="majorHAnsi" w:hAnsiTheme="majorHAnsi" w:cs="Times New Roman"/>
            <w:sz w:val="22"/>
            <w:szCs w:val="22"/>
          </w:rPr>
          <w:t>LucidEnergy</w:t>
        </w:r>
        <w:proofErr w:type="spellEnd"/>
      </w:hyperlink>
      <w:r w:rsidR="00317D8B">
        <w:rPr>
          <w:rFonts w:asciiTheme="majorHAnsi" w:hAnsiTheme="majorHAnsi" w:cs="Times New Roman"/>
          <w:sz w:val="22"/>
          <w:szCs w:val="22"/>
        </w:rPr>
        <w:t>, a company whose product uses flow to generate energy</w:t>
      </w:r>
      <w:r w:rsidR="006867B8">
        <w:rPr>
          <w:rFonts w:asciiTheme="majorHAnsi" w:hAnsiTheme="majorHAnsi" w:cs="Times New Roman"/>
          <w:sz w:val="22"/>
          <w:szCs w:val="22"/>
        </w:rPr>
        <w:t xml:space="preserve"> </w:t>
      </w:r>
      <w:r w:rsidR="006867B8">
        <w:rPr>
          <w:rFonts w:asciiTheme="majorHAnsi" w:hAnsiTheme="majorHAnsi" w:cs="Times New Roman"/>
          <w:sz w:val="22"/>
          <w:szCs w:val="22"/>
        </w:rPr>
        <w:fldChar w:fldCharType="begin"/>
      </w:r>
      <w:r w:rsidR="006867B8">
        <w:rPr>
          <w:rFonts w:asciiTheme="majorHAnsi" w:hAnsiTheme="majorHAnsi" w:cs="Times New Roman"/>
          <w:sz w:val="22"/>
          <w:szCs w:val="22"/>
        </w:rPr>
        <w:instrText xml:space="preserve"> ADDIN EN.CITE &lt;EndNote&gt;&lt;Cite&gt;&lt;Author&gt;Daniels&lt;/Author&gt;&lt;Year&gt;2015&lt;/Year&gt;&lt;RecNum&gt;15&lt;/RecNum&gt;&lt;DisplayText&gt;(Daniels, 2015)&lt;/DisplayText&gt;&lt;record&gt;&lt;rec-number&gt;15&lt;/rec-number&gt;&lt;foreign-keys&gt;&lt;key app="EN" db-id="vpp95a5d4wt9d7epdev599dwexw9r9svs0ex" timestamp="1452105608"&gt;15&lt;/key&gt;&lt;/foreign-keys&gt;&lt;ref-type name="Generic"&gt;13&lt;/ref-type&gt;&lt;contributors&gt;&lt;authors&gt;&lt;author&gt;Daniels, Jeff&lt;/author&gt;&lt;/authors&gt;&lt;/contributors&gt;&lt;titles&gt;&lt;title&gt;Utilities look to turn their water pipes into hydropower&lt;/title&gt;&lt;/titles&gt;&lt;pages&gt;3&lt;/pages&gt;&lt;dates&gt;&lt;year&gt;2015&lt;/year&gt;&lt;pub-dates&gt;&lt;date&gt;June 10. 2015&lt;/date&gt;&lt;/pub-dates&gt;&lt;/dates&gt;&lt;pub-location&gt;CNBC.com&lt;/pub-location&gt;&lt;publisher&gt;CNBC&lt;/publisher&gt;&lt;work-type&gt;Online News Article&lt;/work-type&gt;&lt;urls&gt;&lt;related-urls&gt;&lt;url&gt;http://www.cnbc.com/2015/06/10/utilities-look-to-turn-their-water-pipes-into-hydropower.html &lt;/url&gt;&lt;/related-urls&gt;&lt;/urls&gt;&lt;/record&gt;&lt;/Cite&gt;&lt;/EndNote&gt;</w:instrText>
      </w:r>
      <w:r w:rsidR="006867B8">
        <w:rPr>
          <w:rFonts w:asciiTheme="majorHAnsi" w:hAnsiTheme="majorHAnsi" w:cs="Times New Roman"/>
          <w:sz w:val="22"/>
          <w:szCs w:val="22"/>
        </w:rPr>
        <w:fldChar w:fldCharType="separate"/>
      </w:r>
      <w:r w:rsidR="006867B8">
        <w:rPr>
          <w:rFonts w:asciiTheme="majorHAnsi" w:hAnsiTheme="majorHAnsi" w:cs="Times New Roman"/>
          <w:noProof/>
          <w:sz w:val="22"/>
          <w:szCs w:val="22"/>
        </w:rPr>
        <w:t>(Daniels, 2015)</w:t>
      </w:r>
      <w:r w:rsidR="006867B8">
        <w:rPr>
          <w:rFonts w:asciiTheme="majorHAnsi" w:hAnsiTheme="majorHAnsi" w:cs="Times New Roman"/>
          <w:sz w:val="22"/>
          <w:szCs w:val="22"/>
        </w:rPr>
        <w:fldChar w:fldCharType="end"/>
      </w:r>
      <w:r w:rsidR="00317D8B">
        <w:rPr>
          <w:rFonts w:asciiTheme="majorHAnsi" w:hAnsiTheme="majorHAnsi" w:cs="Times New Roman"/>
          <w:sz w:val="22"/>
          <w:szCs w:val="22"/>
        </w:rPr>
        <w:t xml:space="preserve">, states that their product </w:t>
      </w:r>
      <w:r w:rsidR="00317D8B" w:rsidRPr="00705C73">
        <w:rPr>
          <w:rFonts w:asciiTheme="majorHAnsi" w:hAnsiTheme="majorHAnsi" w:cs="Times New Roman"/>
          <w:sz w:val="22"/>
          <w:szCs w:val="22"/>
        </w:rPr>
        <w:t xml:space="preserve">can be used </w:t>
      </w:r>
      <w:r w:rsidR="00943419">
        <w:rPr>
          <w:rFonts w:asciiTheme="majorHAnsi" w:hAnsiTheme="majorHAnsi" w:cs="Times New Roman"/>
          <w:sz w:val="22"/>
          <w:szCs w:val="22"/>
        </w:rPr>
        <w:t>in off</w:t>
      </w:r>
      <w:r w:rsidR="00317D8B" w:rsidRPr="00705C73">
        <w:rPr>
          <w:rFonts w:asciiTheme="majorHAnsi" w:hAnsiTheme="majorHAnsi" w:cs="Times New Roman"/>
          <w:sz w:val="22"/>
          <w:szCs w:val="22"/>
        </w:rPr>
        <w:t>-grid locations, and is ideal for agricultural districts conv</w:t>
      </w:r>
      <w:r w:rsidR="00BC32D0">
        <w:rPr>
          <w:rFonts w:asciiTheme="majorHAnsi" w:hAnsiTheme="majorHAnsi" w:cs="Times New Roman"/>
          <w:sz w:val="22"/>
          <w:szCs w:val="22"/>
        </w:rPr>
        <w:t>erting earthen canals to pipe</w:t>
      </w:r>
      <w:r w:rsidR="00943419">
        <w:rPr>
          <w:rFonts w:asciiTheme="majorHAnsi" w:hAnsiTheme="majorHAnsi" w:cs="Times New Roman"/>
          <w:sz w:val="22"/>
          <w:szCs w:val="22"/>
        </w:rPr>
        <w:t xml:space="preserve"> or</w:t>
      </w:r>
      <w:r w:rsidR="00317D8B" w:rsidRPr="00705C73">
        <w:rPr>
          <w:rFonts w:asciiTheme="majorHAnsi" w:hAnsiTheme="majorHAnsi" w:cs="Times New Roman"/>
          <w:sz w:val="22"/>
          <w:szCs w:val="22"/>
        </w:rPr>
        <w:t xml:space="preserve"> closed conduits</w:t>
      </w:r>
      <w:r w:rsidR="00BC32D0">
        <w:rPr>
          <w:rFonts w:asciiTheme="majorHAnsi" w:hAnsiTheme="majorHAnsi" w:cs="Times New Roman"/>
          <w:sz w:val="22"/>
          <w:szCs w:val="22"/>
        </w:rPr>
        <w:t xml:space="preserve"> for</w:t>
      </w:r>
      <w:r w:rsidR="00317D8B" w:rsidRPr="00705C73">
        <w:rPr>
          <w:rFonts w:asciiTheme="majorHAnsi" w:hAnsiTheme="majorHAnsi" w:cs="Times New Roman"/>
          <w:sz w:val="22"/>
          <w:szCs w:val="22"/>
        </w:rPr>
        <w:t xml:space="preserve"> moving irrigation water</w:t>
      </w:r>
      <w:r w:rsidR="006867B8">
        <w:rPr>
          <w:rFonts w:asciiTheme="majorHAnsi" w:hAnsiTheme="majorHAnsi" w:cs="Times New Roman"/>
          <w:sz w:val="22"/>
          <w:szCs w:val="22"/>
        </w:rPr>
        <w:t xml:space="preserve"> </w:t>
      </w:r>
      <w:r w:rsidR="006867B8">
        <w:rPr>
          <w:rFonts w:asciiTheme="majorHAnsi" w:hAnsiTheme="majorHAnsi" w:cs="Times New Roman"/>
          <w:sz w:val="22"/>
          <w:szCs w:val="22"/>
        </w:rPr>
        <w:fldChar w:fldCharType="begin"/>
      </w:r>
      <w:r w:rsidR="006867B8">
        <w:rPr>
          <w:rFonts w:asciiTheme="majorHAnsi" w:hAnsiTheme="majorHAnsi" w:cs="Times New Roman"/>
          <w:sz w:val="22"/>
          <w:szCs w:val="22"/>
        </w:rPr>
        <w:instrText xml:space="preserve"> ADDIN EN.CITE &lt;EndNote&gt;&lt;Cite&gt;&lt;Author&gt;Energy&lt;/Author&gt;&lt;Year&gt;2015&lt;/Year&gt;&lt;RecNum&gt;12&lt;/RecNum&gt;&lt;DisplayText&gt;(LucidEnergy, 2015)&lt;/DisplayText&gt;&lt;record&gt;&lt;rec-number&gt;12&lt;/rec-number&gt;&lt;foreign-keys&gt;&lt;key app="EN" db-id="vpp95a5d4wt9d7epdev599dwexw9r9svs0ex" timestamp="1452103421"&gt;12&lt;/key&gt;&lt;/foreign-keys&gt;&lt;ref-type name="Web Page"&gt;12&lt;/ref-type&gt;&lt;contributors&gt;&lt;authors&gt;&lt;author&gt;LucidEnergy&lt;/author&gt;&lt;/authors&gt;&lt;/contributors&gt;&lt;titles&gt;&lt;title&gt;Agricultural Irrigation Districts&lt;/title&gt;&lt;/titles&gt;&lt;pages&gt;Overview of agricultural applications of LucidPipe&lt;/pages&gt;&lt;volume&gt;2015&lt;/volume&gt;&lt;number&gt;December 27&lt;/number&gt;&lt;dates&gt;&lt;year&gt;2015&lt;/year&gt;&lt;/dates&gt;&lt;publisher&gt;LucidEnergy&lt;/publisher&gt;&lt;urls&gt;&lt;related-urls&gt;&lt;url&gt;http://www.lucidenergy.com/agricultural/&lt;/url&gt;&lt;/related-urls&gt;&lt;/urls&gt;&lt;/record&gt;&lt;/Cite&gt;&lt;/EndNote&gt;</w:instrText>
      </w:r>
      <w:r w:rsidR="006867B8">
        <w:rPr>
          <w:rFonts w:asciiTheme="majorHAnsi" w:hAnsiTheme="majorHAnsi" w:cs="Times New Roman"/>
          <w:sz w:val="22"/>
          <w:szCs w:val="22"/>
        </w:rPr>
        <w:fldChar w:fldCharType="separate"/>
      </w:r>
      <w:r w:rsidR="006867B8">
        <w:rPr>
          <w:rFonts w:asciiTheme="majorHAnsi" w:hAnsiTheme="majorHAnsi" w:cs="Times New Roman"/>
          <w:noProof/>
          <w:sz w:val="22"/>
          <w:szCs w:val="22"/>
        </w:rPr>
        <w:t>(LucidEnergy, 2015)</w:t>
      </w:r>
      <w:r w:rsidR="006867B8">
        <w:rPr>
          <w:rFonts w:asciiTheme="majorHAnsi" w:hAnsiTheme="majorHAnsi" w:cs="Times New Roman"/>
          <w:sz w:val="22"/>
          <w:szCs w:val="22"/>
        </w:rPr>
        <w:fldChar w:fldCharType="end"/>
      </w:r>
      <w:r w:rsidR="00317D8B" w:rsidRPr="00705C73">
        <w:rPr>
          <w:rFonts w:asciiTheme="majorHAnsi" w:hAnsiTheme="majorHAnsi" w:cs="Times New Roman"/>
          <w:sz w:val="22"/>
          <w:szCs w:val="22"/>
        </w:rPr>
        <w:t>.</w:t>
      </w:r>
      <w:r w:rsidR="006867B8">
        <w:rPr>
          <w:rFonts w:asciiTheme="majorHAnsi" w:hAnsiTheme="majorHAnsi" w:cs="Times New Roman"/>
          <w:b/>
          <w:bCs/>
          <w:sz w:val="22"/>
          <w:szCs w:val="22"/>
        </w:rPr>
        <w:t xml:space="preserve"> </w:t>
      </w:r>
      <w:r w:rsidR="00317D8B">
        <w:rPr>
          <w:rFonts w:asciiTheme="majorHAnsi" w:hAnsiTheme="majorHAnsi" w:cs="Times New Roman"/>
          <w:sz w:val="22"/>
          <w:szCs w:val="22"/>
        </w:rPr>
        <w:t>A</w:t>
      </w:r>
      <w:r w:rsidR="00317D8B" w:rsidRPr="002A33AA">
        <w:rPr>
          <w:rFonts w:asciiTheme="majorHAnsi" w:hAnsiTheme="majorHAnsi" w:cs="Times New Roman"/>
          <w:sz w:val="22"/>
          <w:szCs w:val="22"/>
        </w:rPr>
        <w:t xml:space="preserve"> failed company, </w:t>
      </w:r>
      <w:hyperlink r:id="rId12" w:history="1">
        <w:proofErr w:type="spellStart"/>
        <w:r w:rsidR="00317D8B" w:rsidRPr="00705C73">
          <w:rPr>
            <w:rStyle w:val="Hyperlink"/>
            <w:rFonts w:asciiTheme="majorHAnsi" w:hAnsiTheme="majorHAnsi" w:cs="Times New Roman"/>
            <w:sz w:val="22"/>
            <w:szCs w:val="22"/>
          </w:rPr>
          <w:t>Hydrovolts</w:t>
        </w:r>
        <w:proofErr w:type="spellEnd"/>
      </w:hyperlink>
      <w:r w:rsidR="00317D8B" w:rsidRPr="002A33AA">
        <w:rPr>
          <w:rFonts w:asciiTheme="majorHAnsi" w:hAnsiTheme="majorHAnsi" w:cs="Times New Roman"/>
          <w:sz w:val="22"/>
          <w:szCs w:val="22"/>
        </w:rPr>
        <w:t xml:space="preserve">, created a turbine designed for deployment in irrigation canals. The pilot site was the U.S. Bureau of Reclamation’s </w:t>
      </w:r>
      <w:proofErr w:type="spellStart"/>
      <w:r w:rsidR="00317D8B" w:rsidRPr="002A33AA">
        <w:rPr>
          <w:rFonts w:asciiTheme="majorHAnsi" w:hAnsiTheme="majorHAnsi" w:cs="Times New Roman"/>
          <w:sz w:val="22"/>
          <w:szCs w:val="22"/>
        </w:rPr>
        <w:t>Roza</w:t>
      </w:r>
      <w:proofErr w:type="spellEnd"/>
      <w:r w:rsidR="00317D8B" w:rsidRPr="002A33AA">
        <w:rPr>
          <w:rFonts w:asciiTheme="majorHAnsi" w:hAnsiTheme="majorHAnsi" w:cs="Times New Roman"/>
          <w:sz w:val="22"/>
          <w:szCs w:val="22"/>
        </w:rPr>
        <w:t xml:space="preserve"> Canal, near Yakima, </w:t>
      </w:r>
      <w:r w:rsidR="00317D8B">
        <w:rPr>
          <w:rFonts w:asciiTheme="majorHAnsi" w:hAnsiTheme="majorHAnsi" w:cs="Times New Roman"/>
          <w:sz w:val="22"/>
          <w:szCs w:val="22"/>
        </w:rPr>
        <w:t>WA</w:t>
      </w:r>
      <w:r w:rsidR="00317D8B" w:rsidRPr="002A33AA">
        <w:rPr>
          <w:rFonts w:asciiTheme="majorHAnsi" w:hAnsiTheme="majorHAnsi" w:cs="Times New Roman"/>
          <w:sz w:val="22"/>
          <w:szCs w:val="22"/>
        </w:rPr>
        <w:t xml:space="preserve">. Although the technology </w:t>
      </w:r>
      <w:r w:rsidR="00317D8B">
        <w:rPr>
          <w:rFonts w:asciiTheme="majorHAnsi" w:hAnsiTheme="majorHAnsi" w:cs="Times New Roman"/>
          <w:sz w:val="22"/>
          <w:szCs w:val="22"/>
        </w:rPr>
        <w:t>operated</w:t>
      </w:r>
      <w:r w:rsidR="00317D8B" w:rsidRPr="002A33AA">
        <w:rPr>
          <w:rFonts w:asciiTheme="majorHAnsi" w:hAnsiTheme="majorHAnsi" w:cs="Times New Roman"/>
          <w:sz w:val="22"/>
          <w:szCs w:val="22"/>
        </w:rPr>
        <w:t xml:space="preserve"> successful</w:t>
      </w:r>
      <w:r w:rsidR="00317D8B">
        <w:rPr>
          <w:rFonts w:asciiTheme="majorHAnsi" w:hAnsiTheme="majorHAnsi" w:cs="Times New Roman"/>
          <w:sz w:val="22"/>
          <w:szCs w:val="22"/>
        </w:rPr>
        <w:t>ly</w:t>
      </w:r>
      <w:r w:rsidR="00317D8B" w:rsidRPr="002A33AA">
        <w:rPr>
          <w:rFonts w:asciiTheme="majorHAnsi" w:hAnsiTheme="majorHAnsi" w:cs="Times New Roman"/>
          <w:sz w:val="22"/>
          <w:szCs w:val="22"/>
        </w:rPr>
        <w:t xml:space="preserve">, the company did not raise the capital </w:t>
      </w:r>
      <w:r w:rsidR="00FA4869">
        <w:rPr>
          <w:rFonts w:asciiTheme="majorHAnsi" w:hAnsiTheme="majorHAnsi" w:cs="Times New Roman"/>
          <w:sz w:val="22"/>
          <w:szCs w:val="22"/>
        </w:rPr>
        <w:t xml:space="preserve">needed </w:t>
      </w:r>
      <w:r w:rsidR="00317D8B" w:rsidRPr="002A33AA">
        <w:rPr>
          <w:rFonts w:asciiTheme="majorHAnsi" w:hAnsiTheme="majorHAnsi" w:cs="Times New Roman"/>
          <w:sz w:val="22"/>
          <w:szCs w:val="22"/>
        </w:rPr>
        <w:t>to continue their work</w:t>
      </w:r>
      <w:r w:rsidR="006867B8">
        <w:rPr>
          <w:rFonts w:asciiTheme="majorHAnsi" w:hAnsiTheme="majorHAnsi" w:cs="Times New Roman"/>
          <w:sz w:val="22"/>
          <w:szCs w:val="22"/>
        </w:rPr>
        <w:t xml:space="preserve"> </w:t>
      </w:r>
      <w:r w:rsidR="006867B8">
        <w:rPr>
          <w:rFonts w:asciiTheme="majorHAnsi" w:hAnsiTheme="majorHAnsi" w:cs="Times New Roman"/>
          <w:sz w:val="22"/>
          <w:szCs w:val="22"/>
        </w:rPr>
        <w:fldChar w:fldCharType="begin"/>
      </w:r>
      <w:r w:rsidR="006867B8">
        <w:rPr>
          <w:rFonts w:asciiTheme="majorHAnsi" w:hAnsiTheme="majorHAnsi" w:cs="Times New Roman"/>
          <w:sz w:val="22"/>
          <w:szCs w:val="22"/>
        </w:rPr>
        <w:instrText xml:space="preserve"> ADDIN EN.CITE &lt;EndNote&gt;&lt;Cite&gt;&lt;Author&gt;Hydrovolts&lt;/Author&gt;&lt;Year&gt;2012&lt;/Year&gt;&lt;RecNum&gt;13&lt;/RecNum&gt;&lt;DisplayText&gt;(Hydrovolts, 2012)&lt;/DisplayText&gt;&lt;record&gt;&lt;rec-number&gt;13&lt;/rec-number&gt;&lt;foreign-keys&gt;&lt;key app="EN" db-id="vpp95a5d4wt9d7epdev599dwexw9r9svs0ex" timestamp="1452104511"&gt;13&lt;/key&gt;&lt;/foreign-keys&gt;&lt;ref-type name="Generic"&gt;13&lt;/ref-type&gt;&lt;contributors&gt;&lt;authors&gt;&lt;author&gt;Hydrovolts&lt;/author&gt;&lt;/authors&gt;&lt;/contributors&gt;&lt;titles&gt;&lt;title&gt;Case Study: Roza Canal&lt;/title&gt;&lt;/titles&gt;&lt;pages&gt;5&lt;/pages&gt;&lt;dates&gt;&lt;year&gt;2012&lt;/year&gt;&lt;pub-dates&gt;&lt;date&gt;October 2012&lt;/date&gt;&lt;/pub-dates&gt;&lt;/dates&gt;&lt;publisher&gt;Hydrovolts&lt;/publisher&gt;&lt;work-type&gt;Case Study&lt;/work-type&gt;&lt;urls&gt;&lt;/urls&gt;&lt;/record&gt;&lt;/Cite&gt;&lt;/EndNote&gt;</w:instrText>
      </w:r>
      <w:r w:rsidR="006867B8">
        <w:rPr>
          <w:rFonts w:asciiTheme="majorHAnsi" w:hAnsiTheme="majorHAnsi" w:cs="Times New Roman"/>
          <w:sz w:val="22"/>
          <w:szCs w:val="22"/>
        </w:rPr>
        <w:fldChar w:fldCharType="separate"/>
      </w:r>
      <w:r w:rsidR="006867B8">
        <w:rPr>
          <w:rFonts w:asciiTheme="majorHAnsi" w:hAnsiTheme="majorHAnsi" w:cs="Times New Roman"/>
          <w:noProof/>
          <w:sz w:val="22"/>
          <w:szCs w:val="22"/>
        </w:rPr>
        <w:t>(Hydrovolts, 2012)</w:t>
      </w:r>
      <w:r w:rsidR="006867B8">
        <w:rPr>
          <w:rFonts w:asciiTheme="majorHAnsi" w:hAnsiTheme="majorHAnsi" w:cs="Times New Roman"/>
          <w:sz w:val="22"/>
          <w:szCs w:val="22"/>
        </w:rPr>
        <w:fldChar w:fldCharType="end"/>
      </w:r>
      <w:r w:rsidR="00317D8B" w:rsidRPr="002A33AA">
        <w:rPr>
          <w:rFonts w:asciiTheme="majorHAnsi" w:hAnsiTheme="majorHAnsi" w:cs="Times New Roman"/>
          <w:sz w:val="22"/>
          <w:szCs w:val="22"/>
        </w:rPr>
        <w:t>.</w:t>
      </w:r>
      <w:r w:rsidR="006867B8">
        <w:rPr>
          <w:rFonts w:asciiTheme="majorHAnsi" w:hAnsiTheme="majorHAnsi" w:cs="Times New Roman"/>
          <w:sz w:val="22"/>
          <w:szCs w:val="22"/>
        </w:rPr>
        <w:t xml:space="preserve"> </w:t>
      </w:r>
    </w:p>
    <w:p w14:paraId="6FD1C76B" w14:textId="77777777" w:rsidR="00F52F3E" w:rsidRPr="001463B7" w:rsidRDefault="00F52F3E" w:rsidP="00317D8B">
      <w:pPr>
        <w:spacing w:line="276" w:lineRule="auto"/>
        <w:jc w:val="both"/>
        <w:rPr>
          <w:rFonts w:asciiTheme="majorHAnsi" w:hAnsiTheme="majorHAnsi" w:cs="Times New Roman"/>
          <w:sz w:val="16"/>
          <w:szCs w:val="16"/>
        </w:rPr>
      </w:pPr>
    </w:p>
    <w:p w14:paraId="285C4EB1" w14:textId="4A0EB932" w:rsidR="001463B7" w:rsidRDefault="001463B7" w:rsidP="00F52F3E">
      <w:pPr>
        <w:spacing w:line="276" w:lineRule="auto"/>
        <w:jc w:val="both"/>
        <w:rPr>
          <w:rFonts w:asciiTheme="majorHAnsi" w:hAnsiTheme="majorHAnsi" w:cs="Times New Roman"/>
          <w:sz w:val="22"/>
          <w:szCs w:val="22"/>
        </w:rPr>
      </w:pPr>
      <w:r w:rsidRPr="00043A26">
        <w:rPr>
          <w:rFonts w:asciiTheme="majorHAnsi" w:hAnsiTheme="majorHAnsi" w:cs="Times New Roman"/>
          <w:bCs/>
          <w:sz w:val="22"/>
          <w:szCs w:val="22"/>
        </w:rPr>
        <w:t xml:space="preserve">Generated electricity can be </w:t>
      </w:r>
      <w:r>
        <w:rPr>
          <w:rFonts w:asciiTheme="majorHAnsi" w:hAnsiTheme="majorHAnsi" w:cs="Times New Roman"/>
          <w:bCs/>
          <w:sz w:val="22"/>
          <w:szCs w:val="22"/>
        </w:rPr>
        <w:t>used on site</w:t>
      </w:r>
      <w:r w:rsidRPr="00043A26">
        <w:rPr>
          <w:rFonts w:asciiTheme="majorHAnsi" w:hAnsiTheme="majorHAnsi" w:cs="Times New Roman"/>
          <w:bCs/>
          <w:sz w:val="22"/>
          <w:szCs w:val="22"/>
        </w:rPr>
        <w:t xml:space="preserve"> </w:t>
      </w:r>
      <w:r>
        <w:rPr>
          <w:rFonts w:asciiTheme="majorHAnsi" w:hAnsiTheme="majorHAnsi" w:cs="Times New Roman"/>
          <w:bCs/>
          <w:sz w:val="22"/>
          <w:szCs w:val="22"/>
        </w:rPr>
        <w:t>or fe</w:t>
      </w:r>
      <w:r w:rsidRPr="00043A26">
        <w:rPr>
          <w:rFonts w:asciiTheme="majorHAnsi" w:hAnsiTheme="majorHAnsi" w:cs="Times New Roman"/>
          <w:bCs/>
          <w:sz w:val="22"/>
          <w:szCs w:val="22"/>
        </w:rPr>
        <w:t xml:space="preserve">d into the electrical grid </w:t>
      </w:r>
      <w:r>
        <w:rPr>
          <w:rFonts w:asciiTheme="majorHAnsi" w:hAnsiTheme="majorHAnsi" w:cs="Times New Roman"/>
          <w:bCs/>
          <w:sz w:val="22"/>
          <w:szCs w:val="22"/>
        </w:rPr>
        <w:t>– which can involve</w:t>
      </w:r>
      <w:r w:rsidRPr="00043A26">
        <w:rPr>
          <w:rFonts w:asciiTheme="majorHAnsi" w:hAnsiTheme="majorHAnsi" w:cs="Times New Roman"/>
          <w:bCs/>
          <w:sz w:val="22"/>
          <w:szCs w:val="22"/>
        </w:rPr>
        <w:t xml:space="preserve"> a PPA with the local </w:t>
      </w:r>
      <w:r w:rsidR="003D4BEE">
        <w:rPr>
          <w:rFonts w:asciiTheme="majorHAnsi" w:hAnsiTheme="majorHAnsi" w:cs="Times New Roman"/>
          <w:bCs/>
          <w:sz w:val="22"/>
          <w:szCs w:val="22"/>
        </w:rPr>
        <w:t xml:space="preserve">electric utility. The City of Portland, OR has </w:t>
      </w:r>
      <w:r w:rsidRPr="00043A26">
        <w:rPr>
          <w:rFonts w:asciiTheme="majorHAnsi" w:hAnsiTheme="majorHAnsi" w:cs="Times New Roman"/>
          <w:bCs/>
          <w:sz w:val="22"/>
          <w:szCs w:val="22"/>
        </w:rPr>
        <w:t xml:space="preserve">a 20-year PPA with </w:t>
      </w:r>
      <w:hyperlink r:id="rId13" w:history="1">
        <w:r w:rsidRPr="00043A26">
          <w:rPr>
            <w:rStyle w:val="Hyperlink"/>
            <w:rFonts w:asciiTheme="majorHAnsi" w:hAnsiTheme="majorHAnsi" w:cs="Times New Roman"/>
            <w:bCs/>
            <w:sz w:val="22"/>
            <w:szCs w:val="22"/>
          </w:rPr>
          <w:t>Portland General Electric</w:t>
        </w:r>
      </w:hyperlink>
      <w:r w:rsidRPr="00043A26">
        <w:rPr>
          <w:rFonts w:asciiTheme="majorHAnsi" w:hAnsiTheme="majorHAnsi" w:cs="Times New Roman"/>
          <w:bCs/>
          <w:sz w:val="22"/>
          <w:szCs w:val="22"/>
        </w:rPr>
        <w:t xml:space="preserve">, who buys power </w:t>
      </w:r>
      <w:r>
        <w:rPr>
          <w:rFonts w:asciiTheme="majorHAnsi" w:hAnsiTheme="majorHAnsi" w:cs="Times New Roman"/>
          <w:bCs/>
          <w:sz w:val="22"/>
          <w:szCs w:val="22"/>
        </w:rPr>
        <w:t xml:space="preserve">generated from the city’s </w:t>
      </w:r>
      <w:proofErr w:type="spellStart"/>
      <w:r>
        <w:rPr>
          <w:rFonts w:asciiTheme="majorHAnsi" w:hAnsiTheme="majorHAnsi" w:cs="Times New Roman"/>
          <w:bCs/>
          <w:sz w:val="22"/>
          <w:szCs w:val="22"/>
        </w:rPr>
        <w:t>LucidEnergy</w:t>
      </w:r>
      <w:proofErr w:type="spellEnd"/>
      <w:r>
        <w:rPr>
          <w:rFonts w:asciiTheme="majorHAnsi" w:hAnsiTheme="majorHAnsi" w:cs="Times New Roman"/>
          <w:bCs/>
          <w:sz w:val="22"/>
          <w:szCs w:val="22"/>
        </w:rPr>
        <w:t xml:space="preserve"> in-conduit generation system </w:t>
      </w:r>
      <w:r w:rsidRPr="00043A26">
        <w:rPr>
          <w:rFonts w:asciiTheme="majorHAnsi" w:hAnsiTheme="majorHAnsi" w:cs="Times New Roman"/>
          <w:bCs/>
          <w:sz w:val="22"/>
          <w:szCs w:val="22"/>
        </w:rPr>
        <w:t xml:space="preserve">at a special renewable energy rate </w:t>
      </w:r>
      <w:r>
        <w:rPr>
          <w:rFonts w:asciiTheme="majorHAnsi" w:hAnsiTheme="majorHAnsi" w:cs="Times New Roman"/>
          <w:bCs/>
          <w:sz w:val="22"/>
          <w:szCs w:val="22"/>
        </w:rPr>
        <w:fldChar w:fldCharType="begin"/>
      </w:r>
      <w:r>
        <w:rPr>
          <w:rFonts w:asciiTheme="majorHAnsi" w:hAnsiTheme="majorHAnsi" w:cs="Times New Roman"/>
          <w:bCs/>
          <w:sz w:val="22"/>
          <w:szCs w:val="22"/>
        </w:rPr>
        <w:instrText xml:space="preserve"> ADDIN EN.CITE &lt;EndNote&gt;&lt;Cite&gt;&lt;Author&gt;Siemens&lt;/Author&gt;&lt;Year&gt;2015&lt;/Year&gt;&lt;RecNum&gt;9&lt;/RecNum&gt;&lt;DisplayText&gt;(Siemens, 2015)&lt;/DisplayText&gt;&lt;record&gt;&lt;rec-number&gt;9&lt;/rec-number&gt;&lt;foreign-keys&gt;&lt;key app="EN" db-id="vpp95a5d4wt9d7epdev599dwexw9r9svs0ex" timestamp="1452102570"&gt;9&lt;/key&gt;&lt;/foreign-keys&gt;&lt;ref-type name="Generic"&gt;13&lt;/ref-type&gt;&lt;contributors&gt;&lt;authors&gt;&lt;author&gt;Siemens&lt;/author&gt;&lt;/authors&gt;&lt;/contributors&gt;&lt;titles&gt;&lt;title&gt;Case Study Regenerative drive power goes underground&lt;/title&gt;&lt;/titles&gt;&lt;pages&gt;4&lt;/pages&gt;&lt;dates&gt;&lt;year&gt;2015&lt;/year&gt;&lt;/dates&gt;&lt;work-type&gt;Case Study&lt;/work-type&gt;&lt;urls&gt;&lt;/urls&gt;&lt;/record&gt;&lt;/Cite&gt;&lt;/EndNote&gt;</w:instrText>
      </w:r>
      <w:r>
        <w:rPr>
          <w:rFonts w:asciiTheme="majorHAnsi" w:hAnsiTheme="majorHAnsi" w:cs="Times New Roman"/>
          <w:bCs/>
          <w:sz w:val="22"/>
          <w:szCs w:val="22"/>
        </w:rPr>
        <w:fldChar w:fldCharType="separate"/>
      </w:r>
      <w:r>
        <w:rPr>
          <w:rFonts w:asciiTheme="majorHAnsi" w:hAnsiTheme="majorHAnsi" w:cs="Times New Roman"/>
          <w:bCs/>
          <w:noProof/>
          <w:sz w:val="22"/>
          <w:szCs w:val="22"/>
        </w:rPr>
        <w:t>(Siemens, 2015)</w:t>
      </w:r>
      <w:r>
        <w:rPr>
          <w:rFonts w:asciiTheme="majorHAnsi" w:hAnsiTheme="majorHAnsi" w:cs="Times New Roman"/>
          <w:bCs/>
          <w:sz w:val="22"/>
          <w:szCs w:val="22"/>
        </w:rPr>
        <w:fldChar w:fldCharType="end"/>
      </w:r>
      <w:r>
        <w:rPr>
          <w:rFonts w:asciiTheme="majorHAnsi" w:hAnsiTheme="majorHAnsi" w:cs="Times New Roman"/>
          <w:sz w:val="22"/>
          <w:szCs w:val="22"/>
        </w:rPr>
        <w:t xml:space="preserve">. </w:t>
      </w:r>
      <w:r>
        <w:rPr>
          <w:rFonts w:asciiTheme="majorHAnsi" w:hAnsiTheme="majorHAnsi" w:cs="Times New Roman"/>
          <w:bCs/>
          <w:sz w:val="22"/>
          <w:szCs w:val="22"/>
        </w:rPr>
        <w:t>Because this type of technology is so new, the Portland project is one of the first to discuss</w:t>
      </w:r>
      <w:r w:rsidR="003D4BEE">
        <w:rPr>
          <w:rFonts w:asciiTheme="majorHAnsi" w:hAnsiTheme="majorHAnsi" w:cs="Times New Roman"/>
          <w:bCs/>
          <w:sz w:val="22"/>
          <w:szCs w:val="22"/>
        </w:rPr>
        <w:t xml:space="preserve">, </w:t>
      </w:r>
      <w:hyperlink r:id="rId14" w:history="1">
        <w:r w:rsidR="003D4BEE" w:rsidRPr="003D4BEE">
          <w:rPr>
            <w:rStyle w:val="Hyperlink"/>
            <w:rFonts w:asciiTheme="majorHAnsi" w:hAnsiTheme="majorHAnsi" w:cs="Times New Roman"/>
            <w:bCs/>
            <w:sz w:val="22"/>
            <w:szCs w:val="22"/>
          </w:rPr>
          <w:t>with the manufacturer</w:t>
        </w:r>
      </w:hyperlink>
      <w:r w:rsidR="003D4BEE">
        <w:rPr>
          <w:rFonts w:asciiTheme="majorHAnsi" w:hAnsiTheme="majorHAnsi" w:cs="Times New Roman"/>
          <w:bCs/>
          <w:sz w:val="22"/>
          <w:szCs w:val="22"/>
        </w:rPr>
        <w:t>,</w:t>
      </w:r>
      <w:r w:rsidRPr="00043A26">
        <w:rPr>
          <w:rFonts w:asciiTheme="majorHAnsi" w:hAnsiTheme="majorHAnsi" w:cs="Times New Roman"/>
          <w:bCs/>
          <w:sz w:val="22"/>
          <w:szCs w:val="22"/>
        </w:rPr>
        <w:t xml:space="preserve"> how these products </w:t>
      </w:r>
      <w:r w:rsidR="003D4BEE">
        <w:rPr>
          <w:rFonts w:asciiTheme="majorHAnsi" w:hAnsiTheme="majorHAnsi" w:cs="Times New Roman"/>
          <w:bCs/>
          <w:sz w:val="22"/>
          <w:szCs w:val="22"/>
        </w:rPr>
        <w:t xml:space="preserve">are </w:t>
      </w:r>
      <w:r w:rsidRPr="00043A26">
        <w:rPr>
          <w:rFonts w:asciiTheme="majorHAnsi" w:hAnsiTheme="majorHAnsi" w:cs="Times New Roman"/>
          <w:bCs/>
          <w:sz w:val="22"/>
          <w:szCs w:val="22"/>
        </w:rPr>
        <w:t>work</w:t>
      </w:r>
      <w:r w:rsidR="003D4BEE">
        <w:rPr>
          <w:rFonts w:asciiTheme="majorHAnsi" w:hAnsiTheme="majorHAnsi" w:cs="Times New Roman"/>
          <w:bCs/>
          <w:sz w:val="22"/>
          <w:szCs w:val="22"/>
        </w:rPr>
        <w:t>ing</w:t>
      </w:r>
      <w:r w:rsidRPr="00043A26">
        <w:rPr>
          <w:rFonts w:asciiTheme="majorHAnsi" w:hAnsiTheme="majorHAnsi" w:cs="Times New Roman"/>
          <w:bCs/>
          <w:sz w:val="22"/>
          <w:szCs w:val="22"/>
        </w:rPr>
        <w:t xml:space="preserve"> in the field</w:t>
      </w:r>
      <w:r w:rsidR="00BC32D0">
        <w:rPr>
          <w:rFonts w:asciiTheme="majorHAnsi" w:hAnsiTheme="majorHAnsi" w:cs="Times New Roman"/>
          <w:bCs/>
          <w:sz w:val="22"/>
          <w:szCs w:val="22"/>
        </w:rPr>
        <w:t xml:space="preserve">: in this case reporting </w:t>
      </w:r>
      <w:r w:rsidR="003D4BEE">
        <w:rPr>
          <w:rFonts w:asciiTheme="majorHAnsi" w:hAnsiTheme="majorHAnsi" w:cs="Times New Roman"/>
          <w:bCs/>
          <w:sz w:val="22"/>
          <w:szCs w:val="22"/>
        </w:rPr>
        <w:t>that</w:t>
      </w:r>
      <w:r w:rsidR="003D4BEE" w:rsidRPr="00AA6C13">
        <w:rPr>
          <w:rFonts w:asciiTheme="majorHAnsi" w:hAnsiTheme="majorHAnsi" w:cs="Times New Roman"/>
          <w:bCs/>
          <w:sz w:val="22"/>
          <w:szCs w:val="22"/>
        </w:rPr>
        <w:t xml:space="preserve"> </w:t>
      </w:r>
      <w:r w:rsidR="003D4BEE">
        <w:rPr>
          <w:rFonts w:asciiTheme="majorHAnsi" w:hAnsiTheme="majorHAnsi" w:cs="Times New Roman"/>
          <w:bCs/>
          <w:sz w:val="22"/>
          <w:szCs w:val="22"/>
        </w:rPr>
        <w:t>it</w:t>
      </w:r>
      <w:r w:rsidR="003D4BEE" w:rsidRPr="00AA6C13">
        <w:rPr>
          <w:rFonts w:asciiTheme="majorHAnsi" w:hAnsiTheme="majorHAnsi" w:cs="Times New Roman"/>
          <w:bCs/>
          <w:sz w:val="22"/>
          <w:szCs w:val="22"/>
        </w:rPr>
        <w:t xml:space="preserve"> is </w:t>
      </w:r>
      <w:r w:rsidR="003D4BEE">
        <w:rPr>
          <w:rFonts w:asciiTheme="majorHAnsi" w:hAnsiTheme="majorHAnsi" w:cs="Times New Roman"/>
          <w:bCs/>
          <w:sz w:val="22"/>
          <w:szCs w:val="22"/>
        </w:rPr>
        <w:t xml:space="preserve">reliable, meeting energy production goals, and requiring little maintenance </w:t>
      </w:r>
      <w:r w:rsidR="003D4BEE">
        <w:rPr>
          <w:rFonts w:asciiTheme="majorHAnsi" w:hAnsiTheme="majorHAnsi" w:cs="Times New Roman"/>
          <w:bCs/>
          <w:sz w:val="22"/>
          <w:szCs w:val="22"/>
        </w:rPr>
        <w:fldChar w:fldCharType="begin"/>
      </w:r>
      <w:r w:rsidR="003D4BEE">
        <w:rPr>
          <w:rFonts w:asciiTheme="majorHAnsi" w:hAnsiTheme="majorHAnsi" w:cs="Times New Roman"/>
          <w:bCs/>
          <w:sz w:val="22"/>
          <w:szCs w:val="22"/>
        </w:rPr>
        <w:instrText xml:space="preserve"> ADDIN EN.CITE &lt;EndNote&gt;&lt;Cite&gt;&lt;Author&gt;Sreenivasan&lt;/Author&gt;&lt;Year&gt;2015&lt;/Year&gt;&lt;RecNum&gt;5&lt;/RecNum&gt;&lt;DisplayText&gt;(Sreenivasan, 2015)&lt;/DisplayText&gt;&lt;record&gt;&lt;rec-number&gt;5&lt;/rec-number&gt;&lt;foreign-keys&gt;&lt;key app="EN" db-id="vpp95a5d4wt9d7epdev599dwexw9r9svs0ex" timestamp="1452100843"&gt;5&lt;/key&gt;&lt;/foreign-keys&gt;&lt;ref-type name="Press Release"&gt;63&lt;/ref-type&gt;&lt;contributors&gt;&lt;authors&gt;&lt;author&gt;Sreenivasan, Hari&lt;/author&gt;&lt;/authors&gt;&lt;tertiary-authors&gt;&lt;author&gt;PBS Newshour&lt;/author&gt;&lt;/tertiary-authors&gt;&lt;/contributors&gt;&lt;titles&gt;&lt;title&gt;How drinking water pipes can also deliver electric power&lt;/title&gt;&lt;tertiary-title&gt;Portland, OR&lt;/tertiary-title&gt;&lt;/titles&gt;&lt;dates&gt;&lt;year&gt;2015&lt;/year&gt;&lt;pub-dates&gt;&lt;date&gt;April 15, 2015&lt;/date&gt;&lt;/pub-dates&gt;&lt;/dates&gt;&lt;publisher&gt;PBS Newshour&lt;/publisher&gt;&lt;urls&gt;&lt;related-urls&gt;&lt;url&gt;http://www.pbs.org/newshour/bb/drinking-water-pipes-can-also-deliver-electric-power/&lt;/url&gt;&lt;/related-urls&gt;&lt;/urls&gt;&lt;access-date&gt;Dec. 27, 2015&lt;/access-date&gt;&lt;/record&gt;&lt;/Cite&gt;&lt;/EndNote&gt;</w:instrText>
      </w:r>
      <w:r w:rsidR="003D4BEE">
        <w:rPr>
          <w:rFonts w:asciiTheme="majorHAnsi" w:hAnsiTheme="majorHAnsi" w:cs="Times New Roman"/>
          <w:bCs/>
          <w:sz w:val="22"/>
          <w:szCs w:val="22"/>
        </w:rPr>
        <w:fldChar w:fldCharType="separate"/>
      </w:r>
      <w:r w:rsidR="003D4BEE">
        <w:rPr>
          <w:rFonts w:asciiTheme="majorHAnsi" w:hAnsiTheme="majorHAnsi" w:cs="Times New Roman"/>
          <w:bCs/>
          <w:noProof/>
          <w:sz w:val="22"/>
          <w:szCs w:val="22"/>
        </w:rPr>
        <w:t>(Sreenivasan, 2015)</w:t>
      </w:r>
      <w:r w:rsidR="003D4BEE">
        <w:rPr>
          <w:rFonts w:asciiTheme="majorHAnsi" w:hAnsiTheme="majorHAnsi" w:cs="Times New Roman"/>
          <w:bCs/>
          <w:sz w:val="22"/>
          <w:szCs w:val="22"/>
        </w:rPr>
        <w:fldChar w:fldCharType="end"/>
      </w:r>
      <w:r w:rsidR="003D4BEE" w:rsidRPr="00AA6C13">
        <w:rPr>
          <w:rFonts w:asciiTheme="majorHAnsi" w:hAnsiTheme="majorHAnsi" w:cs="Times New Roman"/>
          <w:bCs/>
          <w:sz w:val="22"/>
          <w:szCs w:val="22"/>
        </w:rPr>
        <w:t>.</w:t>
      </w:r>
    </w:p>
    <w:p w14:paraId="7843B038" w14:textId="77777777" w:rsidR="001463B7" w:rsidRPr="001463B7" w:rsidRDefault="001463B7" w:rsidP="00F52F3E">
      <w:pPr>
        <w:spacing w:line="276" w:lineRule="auto"/>
        <w:jc w:val="both"/>
        <w:rPr>
          <w:rFonts w:asciiTheme="majorHAnsi" w:hAnsiTheme="majorHAnsi" w:cs="Times New Roman"/>
          <w:sz w:val="16"/>
          <w:szCs w:val="16"/>
        </w:rPr>
      </w:pPr>
    </w:p>
    <w:p w14:paraId="59BFED68" w14:textId="267E89E3" w:rsidR="00675E9E" w:rsidRPr="003D4BEE" w:rsidRDefault="00317D8B" w:rsidP="00675E9E">
      <w:pPr>
        <w:spacing w:line="276" w:lineRule="auto"/>
        <w:jc w:val="both"/>
        <w:rPr>
          <w:rFonts w:asciiTheme="majorHAnsi" w:hAnsiTheme="majorHAnsi" w:cs="Times New Roman"/>
          <w:b/>
          <w:bCs/>
          <w:sz w:val="22"/>
          <w:szCs w:val="22"/>
        </w:rPr>
      </w:pPr>
      <w:r>
        <w:rPr>
          <w:rFonts w:asciiTheme="majorHAnsi" w:hAnsiTheme="majorHAnsi" w:cs="Times New Roman"/>
          <w:sz w:val="22"/>
          <w:szCs w:val="22"/>
        </w:rPr>
        <w:t xml:space="preserve">In urban settings, </w:t>
      </w:r>
      <w:r w:rsidR="000507EE">
        <w:rPr>
          <w:rFonts w:asciiTheme="majorHAnsi" w:hAnsiTheme="majorHAnsi" w:cs="Times New Roman"/>
          <w:sz w:val="22"/>
          <w:szCs w:val="22"/>
        </w:rPr>
        <w:t xml:space="preserve">the </w:t>
      </w:r>
      <w:r w:rsidRPr="008B144F">
        <w:rPr>
          <w:rFonts w:asciiTheme="majorHAnsi" w:hAnsiTheme="majorHAnsi" w:cs="Times New Roman"/>
          <w:sz w:val="22"/>
          <w:szCs w:val="22"/>
        </w:rPr>
        <w:t>minimal disruption</w:t>
      </w:r>
      <w:r w:rsidR="000507EE">
        <w:rPr>
          <w:rFonts w:asciiTheme="majorHAnsi" w:hAnsiTheme="majorHAnsi" w:cs="Times New Roman"/>
          <w:sz w:val="22"/>
          <w:szCs w:val="22"/>
        </w:rPr>
        <w:t xml:space="preserve"> of these technologies</w:t>
      </w:r>
      <w:r w:rsidRPr="008B144F">
        <w:rPr>
          <w:rFonts w:asciiTheme="majorHAnsi" w:hAnsiTheme="majorHAnsi" w:cs="Times New Roman"/>
          <w:sz w:val="22"/>
          <w:szCs w:val="22"/>
        </w:rPr>
        <w:t xml:space="preserve"> to the water system</w:t>
      </w:r>
      <w:r>
        <w:rPr>
          <w:rFonts w:asciiTheme="majorHAnsi" w:hAnsiTheme="majorHAnsi" w:cs="Times New Roman"/>
          <w:sz w:val="22"/>
          <w:szCs w:val="22"/>
        </w:rPr>
        <w:t xml:space="preserve"> is especially appealing: </w:t>
      </w:r>
      <w:r w:rsidR="001463B7">
        <w:rPr>
          <w:rFonts w:asciiTheme="majorHAnsi" w:hAnsiTheme="majorHAnsi" w:cs="Times New Roman"/>
          <w:sz w:val="22"/>
          <w:szCs w:val="22"/>
        </w:rPr>
        <w:t xml:space="preserve">they do not require </w:t>
      </w:r>
      <w:r>
        <w:rPr>
          <w:rFonts w:asciiTheme="majorHAnsi" w:hAnsiTheme="majorHAnsi" w:cs="Times New Roman"/>
          <w:sz w:val="22"/>
          <w:szCs w:val="22"/>
        </w:rPr>
        <w:t xml:space="preserve">infrastructure footprints </w:t>
      </w:r>
      <w:r w:rsidR="001463B7">
        <w:rPr>
          <w:rFonts w:asciiTheme="majorHAnsi" w:hAnsiTheme="majorHAnsi" w:cs="Times New Roman"/>
          <w:sz w:val="22"/>
          <w:szCs w:val="22"/>
        </w:rPr>
        <w:t>to</w:t>
      </w:r>
      <w:r>
        <w:rPr>
          <w:rFonts w:asciiTheme="majorHAnsi" w:hAnsiTheme="majorHAnsi" w:cs="Times New Roman"/>
          <w:sz w:val="22"/>
          <w:szCs w:val="22"/>
        </w:rPr>
        <w:t xml:space="preserve"> change, </w:t>
      </w:r>
      <w:r w:rsidR="001463B7">
        <w:rPr>
          <w:rFonts w:asciiTheme="majorHAnsi" w:hAnsiTheme="majorHAnsi" w:cs="Times New Roman"/>
          <w:sz w:val="22"/>
          <w:szCs w:val="22"/>
        </w:rPr>
        <w:t xml:space="preserve">monitoring </w:t>
      </w:r>
      <w:r>
        <w:rPr>
          <w:rFonts w:asciiTheme="majorHAnsi" w:hAnsiTheme="majorHAnsi" w:cs="Times New Roman"/>
          <w:sz w:val="22"/>
          <w:szCs w:val="22"/>
        </w:rPr>
        <w:t>can be</w:t>
      </w:r>
      <w:r w:rsidR="001463B7">
        <w:rPr>
          <w:rFonts w:asciiTheme="majorHAnsi" w:hAnsiTheme="majorHAnsi" w:cs="Times New Roman"/>
          <w:sz w:val="22"/>
          <w:szCs w:val="22"/>
        </w:rPr>
        <w:t>come a</w:t>
      </w:r>
      <w:r>
        <w:rPr>
          <w:rFonts w:asciiTheme="majorHAnsi" w:hAnsiTheme="majorHAnsi" w:cs="Times New Roman"/>
          <w:sz w:val="22"/>
          <w:szCs w:val="22"/>
        </w:rPr>
        <w:t xml:space="preserve"> </w:t>
      </w:r>
      <w:r w:rsidR="001463B7">
        <w:rPr>
          <w:rFonts w:asciiTheme="majorHAnsi" w:hAnsiTheme="majorHAnsi" w:cs="Times New Roman"/>
          <w:sz w:val="22"/>
          <w:szCs w:val="22"/>
        </w:rPr>
        <w:t>seamless part of normal operations</w:t>
      </w:r>
      <w:r>
        <w:rPr>
          <w:rFonts w:asciiTheme="majorHAnsi" w:hAnsiTheme="majorHAnsi" w:cs="Times New Roman"/>
          <w:sz w:val="22"/>
          <w:szCs w:val="22"/>
        </w:rPr>
        <w:t>, and water delivery is not</w:t>
      </w:r>
      <w:r w:rsidRPr="008B144F">
        <w:rPr>
          <w:rFonts w:asciiTheme="majorHAnsi" w:hAnsiTheme="majorHAnsi" w:cs="Times New Roman"/>
          <w:sz w:val="22"/>
          <w:szCs w:val="22"/>
        </w:rPr>
        <w:t xml:space="preserve"> </w:t>
      </w:r>
      <w:r>
        <w:rPr>
          <w:rFonts w:asciiTheme="majorHAnsi" w:hAnsiTheme="majorHAnsi" w:cs="Times New Roman"/>
          <w:sz w:val="22"/>
          <w:szCs w:val="22"/>
        </w:rPr>
        <w:t>restricted</w:t>
      </w:r>
      <w:r w:rsidRPr="008B144F">
        <w:rPr>
          <w:rFonts w:asciiTheme="majorHAnsi" w:hAnsiTheme="majorHAnsi" w:cs="Times New Roman"/>
          <w:sz w:val="22"/>
          <w:szCs w:val="22"/>
        </w:rPr>
        <w:t>.</w:t>
      </w:r>
      <w:r>
        <w:rPr>
          <w:rFonts w:asciiTheme="majorHAnsi" w:hAnsiTheme="majorHAnsi" w:cs="Times New Roman"/>
          <w:sz w:val="22"/>
          <w:szCs w:val="22"/>
        </w:rPr>
        <w:t xml:space="preserve"> </w:t>
      </w:r>
      <w:r w:rsidR="002B0211">
        <w:rPr>
          <w:rFonts w:asciiTheme="majorHAnsi" w:hAnsiTheme="majorHAnsi" w:cs="Times New Roman"/>
          <w:bCs/>
          <w:sz w:val="22"/>
          <w:szCs w:val="22"/>
        </w:rPr>
        <w:t xml:space="preserve">Interviewed water managers expressed a high interest in this </w:t>
      </w:r>
      <w:r w:rsidR="001463B7">
        <w:rPr>
          <w:rFonts w:asciiTheme="majorHAnsi" w:hAnsiTheme="majorHAnsi" w:cs="Times New Roman"/>
          <w:bCs/>
          <w:sz w:val="22"/>
          <w:szCs w:val="22"/>
        </w:rPr>
        <w:t>method of energy generation</w:t>
      </w:r>
      <w:r w:rsidR="002B0211">
        <w:rPr>
          <w:rFonts w:asciiTheme="majorHAnsi" w:hAnsiTheme="majorHAnsi" w:cs="Times New Roman"/>
          <w:bCs/>
          <w:sz w:val="22"/>
          <w:szCs w:val="22"/>
        </w:rPr>
        <w:t>, but many are adopting a “wait and see”</w:t>
      </w:r>
      <w:r w:rsidR="001463B7">
        <w:rPr>
          <w:rFonts w:asciiTheme="majorHAnsi" w:hAnsiTheme="majorHAnsi" w:cs="Times New Roman"/>
          <w:bCs/>
          <w:sz w:val="22"/>
          <w:szCs w:val="22"/>
        </w:rPr>
        <w:t xml:space="preserve"> approach, </w:t>
      </w:r>
      <w:r w:rsidR="002B0211">
        <w:rPr>
          <w:rFonts w:asciiTheme="majorHAnsi" w:hAnsiTheme="majorHAnsi" w:cs="Times New Roman"/>
          <w:bCs/>
          <w:sz w:val="22"/>
          <w:szCs w:val="22"/>
        </w:rPr>
        <w:t xml:space="preserve">reflecting </w:t>
      </w:r>
      <w:r w:rsidR="001463B7">
        <w:rPr>
          <w:rFonts w:asciiTheme="majorHAnsi" w:hAnsiTheme="majorHAnsi" w:cs="Times New Roman"/>
          <w:bCs/>
          <w:sz w:val="22"/>
          <w:szCs w:val="22"/>
        </w:rPr>
        <w:t>the risk-</w:t>
      </w:r>
      <w:r w:rsidR="002B0211">
        <w:rPr>
          <w:rFonts w:asciiTheme="majorHAnsi" w:hAnsiTheme="majorHAnsi" w:cs="Times New Roman"/>
          <w:bCs/>
          <w:sz w:val="22"/>
          <w:szCs w:val="22"/>
        </w:rPr>
        <w:t>a</w:t>
      </w:r>
      <w:r w:rsidR="001463B7">
        <w:rPr>
          <w:rFonts w:asciiTheme="majorHAnsi" w:hAnsiTheme="majorHAnsi" w:cs="Times New Roman"/>
          <w:bCs/>
          <w:sz w:val="22"/>
          <w:szCs w:val="22"/>
        </w:rPr>
        <w:t>dverse decision-making environments they operate in</w:t>
      </w:r>
      <w:r w:rsidR="002B0211">
        <w:rPr>
          <w:rFonts w:asciiTheme="majorHAnsi" w:hAnsiTheme="majorHAnsi" w:cs="Times New Roman"/>
          <w:bCs/>
          <w:sz w:val="22"/>
          <w:szCs w:val="22"/>
        </w:rPr>
        <w:t xml:space="preserve">. </w:t>
      </w:r>
      <w:r w:rsidR="001463B7">
        <w:rPr>
          <w:rFonts w:asciiTheme="majorHAnsi" w:hAnsiTheme="majorHAnsi" w:cs="Times New Roman"/>
          <w:bCs/>
          <w:sz w:val="22"/>
          <w:szCs w:val="22"/>
        </w:rPr>
        <w:t xml:space="preserve">One </w:t>
      </w:r>
      <w:r w:rsidR="003D4BEE">
        <w:rPr>
          <w:rFonts w:asciiTheme="majorHAnsi" w:hAnsiTheme="majorHAnsi" w:cs="Times New Roman"/>
          <w:bCs/>
          <w:sz w:val="22"/>
          <w:szCs w:val="22"/>
        </w:rPr>
        <w:t>notes</w:t>
      </w:r>
      <w:r w:rsidR="001463B7">
        <w:rPr>
          <w:rFonts w:asciiTheme="majorHAnsi" w:hAnsiTheme="majorHAnsi" w:cs="Times New Roman"/>
          <w:bCs/>
          <w:sz w:val="22"/>
          <w:szCs w:val="22"/>
        </w:rPr>
        <w:t xml:space="preserve"> that their trial in-conduit installation at a wastewater treatment plant regularly malfunctions</w:t>
      </w:r>
      <w:r w:rsidR="00935E62">
        <w:rPr>
          <w:rFonts w:asciiTheme="majorHAnsi" w:hAnsiTheme="majorHAnsi" w:cs="Times New Roman"/>
          <w:bCs/>
          <w:sz w:val="22"/>
          <w:szCs w:val="22"/>
        </w:rPr>
        <w:t xml:space="preserve">, which </w:t>
      </w:r>
      <w:r w:rsidR="00DD23EF">
        <w:rPr>
          <w:rFonts w:asciiTheme="majorHAnsi" w:hAnsiTheme="majorHAnsi" w:cs="Times New Roman"/>
          <w:bCs/>
          <w:sz w:val="22"/>
          <w:szCs w:val="22"/>
        </w:rPr>
        <w:t>is</w:t>
      </w:r>
      <w:r w:rsidR="00935E62">
        <w:rPr>
          <w:rFonts w:asciiTheme="majorHAnsi" w:hAnsiTheme="majorHAnsi" w:cs="Times New Roman"/>
          <w:bCs/>
          <w:sz w:val="22"/>
          <w:szCs w:val="22"/>
        </w:rPr>
        <w:t xml:space="preserve"> impact</w:t>
      </w:r>
      <w:r w:rsidR="00DD23EF">
        <w:rPr>
          <w:rFonts w:asciiTheme="majorHAnsi" w:hAnsiTheme="majorHAnsi" w:cs="Times New Roman"/>
          <w:bCs/>
          <w:sz w:val="22"/>
          <w:szCs w:val="22"/>
        </w:rPr>
        <w:t>ing</w:t>
      </w:r>
      <w:r w:rsidR="00935E62">
        <w:rPr>
          <w:rFonts w:asciiTheme="majorHAnsi" w:hAnsiTheme="majorHAnsi" w:cs="Times New Roman"/>
          <w:bCs/>
          <w:sz w:val="22"/>
          <w:szCs w:val="22"/>
        </w:rPr>
        <w:t xml:space="preserve"> </w:t>
      </w:r>
      <w:r w:rsidR="00DD23EF">
        <w:rPr>
          <w:rFonts w:asciiTheme="majorHAnsi" w:hAnsiTheme="majorHAnsi" w:cs="Times New Roman"/>
          <w:bCs/>
          <w:sz w:val="22"/>
          <w:szCs w:val="22"/>
        </w:rPr>
        <w:t>perceptions of the technology and influencing decisions to continue using it or not</w:t>
      </w:r>
      <w:r w:rsidR="001463B7">
        <w:rPr>
          <w:rFonts w:asciiTheme="majorHAnsi" w:hAnsiTheme="majorHAnsi" w:cs="Times New Roman"/>
          <w:bCs/>
          <w:sz w:val="22"/>
          <w:szCs w:val="22"/>
        </w:rPr>
        <w:t xml:space="preserve">. </w:t>
      </w:r>
      <w:r w:rsidR="00EC1AA3">
        <w:rPr>
          <w:rFonts w:asciiTheme="majorHAnsi" w:hAnsiTheme="majorHAnsi" w:cs="Times New Roman"/>
          <w:bCs/>
          <w:sz w:val="22"/>
          <w:szCs w:val="22"/>
        </w:rPr>
        <w:t>The</w:t>
      </w:r>
      <w:r w:rsidR="006D6AC0">
        <w:rPr>
          <w:rFonts w:asciiTheme="majorHAnsi" w:hAnsiTheme="majorHAnsi" w:cs="Times New Roman"/>
          <w:bCs/>
          <w:sz w:val="22"/>
          <w:szCs w:val="22"/>
        </w:rPr>
        <w:t xml:space="preserve"> </w:t>
      </w:r>
      <w:r w:rsidR="00025358">
        <w:rPr>
          <w:rFonts w:asciiTheme="majorHAnsi" w:hAnsiTheme="majorHAnsi" w:cs="Times New Roman"/>
          <w:bCs/>
          <w:sz w:val="22"/>
          <w:szCs w:val="22"/>
        </w:rPr>
        <w:t>RO</w:t>
      </w:r>
      <w:r w:rsidR="006D6AC0">
        <w:rPr>
          <w:rFonts w:asciiTheme="majorHAnsi" w:hAnsiTheme="majorHAnsi" w:cs="Times New Roman"/>
          <w:bCs/>
          <w:sz w:val="22"/>
          <w:szCs w:val="22"/>
        </w:rPr>
        <w:t xml:space="preserve">I </w:t>
      </w:r>
      <w:r w:rsidR="00F52F3E">
        <w:rPr>
          <w:rFonts w:asciiTheme="majorHAnsi" w:hAnsiTheme="majorHAnsi" w:cs="Times New Roman"/>
          <w:bCs/>
          <w:sz w:val="22"/>
          <w:szCs w:val="22"/>
        </w:rPr>
        <w:t xml:space="preserve">(energy consumption offsets </w:t>
      </w:r>
      <w:r w:rsidR="003D4BEE">
        <w:rPr>
          <w:rFonts w:asciiTheme="majorHAnsi" w:hAnsiTheme="majorHAnsi" w:cs="Times New Roman"/>
          <w:bCs/>
          <w:sz w:val="22"/>
          <w:szCs w:val="22"/>
        </w:rPr>
        <w:t>or</w:t>
      </w:r>
      <w:r w:rsidR="00F52F3E">
        <w:rPr>
          <w:rFonts w:asciiTheme="majorHAnsi" w:hAnsiTheme="majorHAnsi" w:cs="Times New Roman"/>
          <w:bCs/>
          <w:sz w:val="22"/>
          <w:szCs w:val="22"/>
        </w:rPr>
        <w:t xml:space="preserve"> sales less the costs for design, installation, and maintenance</w:t>
      </w:r>
      <w:r w:rsidR="003D4BEE">
        <w:rPr>
          <w:rFonts w:asciiTheme="majorHAnsi" w:hAnsiTheme="majorHAnsi" w:cs="Times New Roman"/>
          <w:bCs/>
          <w:sz w:val="22"/>
          <w:szCs w:val="22"/>
        </w:rPr>
        <w:t xml:space="preserve"> -</w:t>
      </w:r>
      <w:r w:rsidR="00F52F3E">
        <w:rPr>
          <w:rFonts w:asciiTheme="majorHAnsi" w:hAnsiTheme="majorHAnsi" w:cs="Times New Roman"/>
          <w:bCs/>
          <w:sz w:val="22"/>
          <w:szCs w:val="22"/>
        </w:rPr>
        <w:t xml:space="preserve"> by system size) </w:t>
      </w:r>
      <w:r w:rsidR="00EC1AA3">
        <w:rPr>
          <w:rFonts w:asciiTheme="majorHAnsi" w:hAnsiTheme="majorHAnsi" w:cs="Times New Roman"/>
          <w:bCs/>
          <w:sz w:val="22"/>
          <w:szCs w:val="22"/>
        </w:rPr>
        <w:t>needs</w:t>
      </w:r>
      <w:r w:rsidR="00025358">
        <w:rPr>
          <w:rFonts w:asciiTheme="majorHAnsi" w:hAnsiTheme="majorHAnsi" w:cs="Times New Roman"/>
          <w:bCs/>
          <w:sz w:val="22"/>
          <w:szCs w:val="22"/>
        </w:rPr>
        <w:t xml:space="preserve"> to be </w:t>
      </w:r>
      <w:r w:rsidR="00F52F3E">
        <w:rPr>
          <w:rFonts w:asciiTheme="majorHAnsi" w:hAnsiTheme="majorHAnsi" w:cs="Times New Roman"/>
          <w:bCs/>
          <w:sz w:val="22"/>
          <w:szCs w:val="22"/>
        </w:rPr>
        <w:t>more broadly</w:t>
      </w:r>
      <w:r w:rsidR="006D6AC0">
        <w:rPr>
          <w:rFonts w:asciiTheme="majorHAnsi" w:hAnsiTheme="majorHAnsi" w:cs="Times New Roman"/>
          <w:bCs/>
          <w:sz w:val="22"/>
          <w:szCs w:val="22"/>
        </w:rPr>
        <w:t xml:space="preserve"> </w:t>
      </w:r>
      <w:r w:rsidR="00025358">
        <w:rPr>
          <w:rFonts w:asciiTheme="majorHAnsi" w:hAnsiTheme="majorHAnsi" w:cs="Times New Roman"/>
          <w:bCs/>
          <w:sz w:val="22"/>
          <w:szCs w:val="22"/>
        </w:rPr>
        <w:t>understood</w:t>
      </w:r>
      <w:r w:rsidR="00F52F3E">
        <w:rPr>
          <w:rFonts w:asciiTheme="majorHAnsi" w:hAnsiTheme="majorHAnsi" w:cs="Times New Roman"/>
          <w:bCs/>
          <w:sz w:val="22"/>
          <w:szCs w:val="22"/>
        </w:rPr>
        <w:t xml:space="preserve">, so water system managers can easily </w:t>
      </w:r>
      <w:r w:rsidR="003D4BEE">
        <w:rPr>
          <w:rFonts w:asciiTheme="majorHAnsi" w:hAnsiTheme="majorHAnsi" w:cs="Times New Roman"/>
          <w:bCs/>
          <w:sz w:val="22"/>
          <w:szCs w:val="22"/>
        </w:rPr>
        <w:t>assess</w:t>
      </w:r>
      <w:r w:rsidR="00F52F3E">
        <w:rPr>
          <w:rFonts w:asciiTheme="majorHAnsi" w:hAnsiTheme="majorHAnsi" w:cs="Times New Roman"/>
          <w:bCs/>
          <w:sz w:val="22"/>
          <w:szCs w:val="22"/>
        </w:rPr>
        <w:t xml:space="preserve"> if this is a technology they want to pursue</w:t>
      </w:r>
      <w:r w:rsidR="00943419">
        <w:rPr>
          <w:rFonts w:asciiTheme="majorHAnsi" w:hAnsiTheme="majorHAnsi" w:cs="Times New Roman"/>
          <w:bCs/>
          <w:sz w:val="22"/>
          <w:szCs w:val="22"/>
        </w:rPr>
        <w:t>.</w:t>
      </w:r>
    </w:p>
    <w:p w14:paraId="3E29EC45" w14:textId="1F9FBE17" w:rsidR="00126C3D" w:rsidRPr="00126C3D" w:rsidRDefault="00126C3D" w:rsidP="001B6923">
      <w:pPr>
        <w:spacing w:line="276" w:lineRule="auto"/>
        <w:jc w:val="both"/>
        <w:rPr>
          <w:rFonts w:asciiTheme="majorHAnsi" w:hAnsiTheme="majorHAnsi" w:cs="Times New Roman"/>
          <w:bCs/>
          <w:sz w:val="16"/>
          <w:szCs w:val="16"/>
        </w:rPr>
      </w:pPr>
    </w:p>
    <w:p w14:paraId="1BEE81F9" w14:textId="005D7D75" w:rsidR="003A65FB" w:rsidRDefault="006F06F2" w:rsidP="00043A26">
      <w:pPr>
        <w:spacing w:line="276" w:lineRule="auto"/>
        <w:jc w:val="both"/>
        <w:rPr>
          <w:rFonts w:asciiTheme="majorHAnsi" w:hAnsiTheme="majorHAnsi" w:cs="Times New Roman"/>
          <w:bCs/>
          <w:sz w:val="22"/>
          <w:szCs w:val="22"/>
        </w:rPr>
      </w:pPr>
      <w:r w:rsidRPr="00D0057C">
        <w:rPr>
          <w:rFonts w:asciiTheme="majorHAnsi" w:hAnsiTheme="majorHAnsi" w:cs="Times New Roman"/>
          <w:b/>
          <w:bCs/>
          <w:color w:val="008000"/>
          <w:sz w:val="22"/>
          <w:szCs w:val="22"/>
        </w:rPr>
        <w:t>Modular Pumped Storage for Hydropower Generation</w:t>
      </w:r>
      <w:r w:rsidRPr="00D0057C">
        <w:rPr>
          <w:rFonts w:asciiTheme="majorHAnsi" w:hAnsiTheme="majorHAnsi" w:cs="Times New Roman"/>
          <w:bCs/>
          <w:color w:val="008000"/>
          <w:sz w:val="22"/>
          <w:szCs w:val="22"/>
        </w:rPr>
        <w:t>:</w:t>
      </w:r>
      <w:r w:rsidRPr="00043A26">
        <w:rPr>
          <w:rFonts w:asciiTheme="majorHAnsi" w:hAnsiTheme="majorHAnsi" w:cs="Times New Roman"/>
          <w:bCs/>
          <w:sz w:val="22"/>
          <w:szCs w:val="22"/>
        </w:rPr>
        <w:t xml:space="preserve"> </w:t>
      </w:r>
      <w:r w:rsidR="003A65FB">
        <w:rPr>
          <w:rFonts w:asciiTheme="majorHAnsi" w:hAnsiTheme="majorHAnsi" w:cs="Times New Roman"/>
          <w:bCs/>
          <w:sz w:val="22"/>
          <w:szCs w:val="22"/>
        </w:rPr>
        <w:t>Modular pumped storage is</w:t>
      </w:r>
      <w:r w:rsidR="00533C2C">
        <w:rPr>
          <w:rFonts w:asciiTheme="majorHAnsi" w:hAnsiTheme="majorHAnsi" w:cs="Times New Roman"/>
          <w:bCs/>
          <w:sz w:val="22"/>
          <w:szCs w:val="22"/>
        </w:rPr>
        <w:t xml:space="preserve"> </w:t>
      </w:r>
      <w:r w:rsidR="00C30C29">
        <w:rPr>
          <w:rFonts w:asciiTheme="majorHAnsi" w:hAnsiTheme="majorHAnsi" w:cs="Times New Roman"/>
          <w:bCs/>
          <w:sz w:val="22"/>
          <w:szCs w:val="22"/>
        </w:rPr>
        <w:t xml:space="preserve">a technology that is </w:t>
      </w:r>
      <w:r w:rsidR="007C37EF" w:rsidRPr="00AA6C13">
        <w:rPr>
          <w:rFonts w:asciiTheme="majorHAnsi" w:hAnsiTheme="majorHAnsi" w:cs="Times New Roman"/>
          <w:bCs/>
          <w:sz w:val="22"/>
          <w:szCs w:val="22"/>
        </w:rPr>
        <w:t>still in pilot phase</w:t>
      </w:r>
      <w:r w:rsidR="003A65FB">
        <w:rPr>
          <w:rFonts w:asciiTheme="majorHAnsi" w:hAnsiTheme="majorHAnsi" w:cs="Times New Roman"/>
          <w:bCs/>
          <w:sz w:val="22"/>
          <w:szCs w:val="22"/>
        </w:rPr>
        <w:t>. Using</w:t>
      </w:r>
      <w:r w:rsidR="003A65FB" w:rsidRPr="00AA6C13">
        <w:rPr>
          <w:rFonts w:asciiTheme="majorHAnsi" w:hAnsiTheme="majorHAnsi" w:cs="Times New Roman"/>
          <w:bCs/>
          <w:sz w:val="22"/>
          <w:szCs w:val="22"/>
        </w:rPr>
        <w:t xml:space="preserve"> existing techniques for drilling mineshafts</w:t>
      </w:r>
      <w:r w:rsidR="003A65FB">
        <w:rPr>
          <w:rFonts w:asciiTheme="majorHAnsi" w:hAnsiTheme="majorHAnsi" w:cs="Times New Roman"/>
          <w:bCs/>
          <w:sz w:val="22"/>
          <w:szCs w:val="22"/>
        </w:rPr>
        <w:t xml:space="preserve">, a vertical shaft for the </w:t>
      </w:r>
      <w:r w:rsidR="003A65FB" w:rsidRPr="00AA6C13">
        <w:rPr>
          <w:rFonts w:asciiTheme="majorHAnsi" w:hAnsiTheme="majorHAnsi" w:cs="Times New Roman"/>
          <w:bCs/>
          <w:sz w:val="22"/>
          <w:szCs w:val="22"/>
        </w:rPr>
        <w:t xml:space="preserve">module </w:t>
      </w:r>
      <w:r w:rsidR="003A65FB" w:rsidRPr="00AA6C13">
        <w:rPr>
          <w:rFonts w:asciiTheme="majorHAnsi" w:hAnsiTheme="majorHAnsi" w:cs="Times New Roman"/>
          <w:bCs/>
          <w:sz w:val="22"/>
          <w:szCs w:val="22"/>
        </w:rPr>
        <w:lastRenderedPageBreak/>
        <w:t xml:space="preserve">housing </w:t>
      </w:r>
      <w:r w:rsidR="003A65FB">
        <w:rPr>
          <w:rFonts w:asciiTheme="majorHAnsi" w:hAnsiTheme="majorHAnsi" w:cs="Times New Roman"/>
          <w:bCs/>
          <w:sz w:val="22"/>
          <w:szCs w:val="22"/>
        </w:rPr>
        <w:t>is created</w:t>
      </w:r>
      <w:r w:rsidR="003A65FB" w:rsidRPr="00AA6C13">
        <w:rPr>
          <w:rFonts w:asciiTheme="majorHAnsi" w:hAnsiTheme="majorHAnsi" w:cs="Times New Roman"/>
          <w:bCs/>
          <w:sz w:val="22"/>
          <w:szCs w:val="22"/>
        </w:rPr>
        <w:t>.</w:t>
      </w:r>
      <w:r w:rsidR="003A65FB">
        <w:rPr>
          <w:rFonts w:asciiTheme="majorHAnsi" w:hAnsiTheme="majorHAnsi" w:cs="Times New Roman"/>
          <w:b/>
          <w:bCs/>
          <w:sz w:val="22"/>
          <w:szCs w:val="22"/>
        </w:rPr>
        <w:t xml:space="preserve"> </w:t>
      </w:r>
      <w:r w:rsidR="00533C2C">
        <w:rPr>
          <w:rFonts w:asciiTheme="majorHAnsi" w:hAnsiTheme="majorHAnsi" w:cs="Times New Roman"/>
          <w:bCs/>
          <w:sz w:val="22"/>
          <w:szCs w:val="22"/>
        </w:rPr>
        <w:t xml:space="preserve"> </w:t>
      </w:r>
      <w:r w:rsidR="003A65FB">
        <w:rPr>
          <w:rFonts w:asciiTheme="majorHAnsi" w:hAnsiTheme="majorHAnsi" w:cs="Times New Roman"/>
          <w:bCs/>
          <w:sz w:val="22"/>
          <w:szCs w:val="22"/>
        </w:rPr>
        <w:t xml:space="preserve">The modular pumped storage unit </w:t>
      </w:r>
      <w:r w:rsidR="00533C2C">
        <w:rPr>
          <w:rFonts w:asciiTheme="majorHAnsi" w:hAnsiTheme="majorHAnsi" w:cs="Times New Roman"/>
          <w:bCs/>
          <w:sz w:val="22"/>
          <w:szCs w:val="22"/>
        </w:rPr>
        <w:t>consists of</w:t>
      </w:r>
      <w:r w:rsidR="006048B7">
        <w:rPr>
          <w:rFonts w:asciiTheme="majorHAnsi" w:hAnsiTheme="majorHAnsi" w:cs="Times New Roman"/>
          <w:bCs/>
          <w:sz w:val="22"/>
          <w:szCs w:val="22"/>
        </w:rPr>
        <w:t>:</w:t>
      </w:r>
      <w:r w:rsidR="00533C2C">
        <w:rPr>
          <w:rFonts w:asciiTheme="majorHAnsi" w:hAnsiTheme="majorHAnsi" w:cs="Times New Roman"/>
          <w:bCs/>
          <w:sz w:val="22"/>
          <w:szCs w:val="22"/>
        </w:rPr>
        <w:t xml:space="preserve"> </w:t>
      </w:r>
      <w:r w:rsidR="006048B7">
        <w:rPr>
          <w:rFonts w:asciiTheme="majorHAnsi" w:hAnsiTheme="majorHAnsi" w:cs="Times New Roman"/>
          <w:bCs/>
          <w:sz w:val="22"/>
          <w:szCs w:val="22"/>
        </w:rPr>
        <w:t xml:space="preserve">1) </w:t>
      </w:r>
      <w:r w:rsidR="00533C2C">
        <w:rPr>
          <w:rFonts w:asciiTheme="majorHAnsi" w:hAnsiTheme="majorHAnsi" w:cs="Times New Roman"/>
          <w:bCs/>
          <w:sz w:val="22"/>
          <w:szCs w:val="22"/>
        </w:rPr>
        <w:t>a</w:t>
      </w:r>
      <w:r w:rsidR="00D0057C">
        <w:rPr>
          <w:rFonts w:asciiTheme="majorHAnsi" w:hAnsiTheme="majorHAnsi" w:cs="Times New Roman"/>
          <w:bCs/>
          <w:sz w:val="22"/>
          <w:szCs w:val="22"/>
        </w:rPr>
        <w:t>n underground water circuit</w:t>
      </w:r>
      <w:r w:rsidR="00575575" w:rsidRPr="00043A26">
        <w:rPr>
          <w:rFonts w:asciiTheme="majorHAnsi" w:hAnsiTheme="majorHAnsi" w:cs="Times New Roman"/>
          <w:bCs/>
          <w:sz w:val="22"/>
          <w:szCs w:val="22"/>
        </w:rPr>
        <w:t xml:space="preserve"> </w:t>
      </w:r>
      <w:r w:rsidR="00533C2C">
        <w:rPr>
          <w:rFonts w:asciiTheme="majorHAnsi" w:hAnsiTheme="majorHAnsi" w:cs="Times New Roman"/>
          <w:bCs/>
          <w:sz w:val="22"/>
          <w:szCs w:val="22"/>
        </w:rPr>
        <w:t>created by</w:t>
      </w:r>
      <w:r w:rsidRPr="00043A26">
        <w:rPr>
          <w:rFonts w:asciiTheme="majorHAnsi" w:hAnsiTheme="majorHAnsi" w:cs="Times New Roman"/>
          <w:bCs/>
          <w:sz w:val="22"/>
          <w:szCs w:val="22"/>
        </w:rPr>
        <w:t xml:space="preserve"> </w:t>
      </w:r>
      <w:r w:rsidR="00533C2C">
        <w:rPr>
          <w:rFonts w:asciiTheme="majorHAnsi" w:hAnsiTheme="majorHAnsi" w:cs="Times New Roman"/>
          <w:bCs/>
          <w:sz w:val="22"/>
          <w:szCs w:val="22"/>
        </w:rPr>
        <w:t>a</w:t>
      </w:r>
      <w:r w:rsidRPr="00043A26">
        <w:rPr>
          <w:rFonts w:asciiTheme="majorHAnsi" w:hAnsiTheme="majorHAnsi" w:cs="Times New Roman"/>
          <w:bCs/>
          <w:sz w:val="22"/>
          <w:szCs w:val="22"/>
        </w:rPr>
        <w:t xml:space="preserve"> sealed</w:t>
      </w:r>
      <w:r w:rsidR="00533C2C">
        <w:rPr>
          <w:rFonts w:asciiTheme="majorHAnsi" w:hAnsiTheme="majorHAnsi" w:cs="Times New Roman"/>
          <w:bCs/>
          <w:sz w:val="22"/>
          <w:szCs w:val="22"/>
        </w:rPr>
        <w:t>,</w:t>
      </w:r>
      <w:r w:rsidRPr="00043A26">
        <w:rPr>
          <w:rFonts w:asciiTheme="majorHAnsi" w:hAnsiTheme="majorHAnsi" w:cs="Times New Roman"/>
          <w:bCs/>
          <w:sz w:val="22"/>
          <w:szCs w:val="22"/>
        </w:rPr>
        <w:t xml:space="preserve"> water-filled</w:t>
      </w:r>
      <w:r w:rsidR="006048B7">
        <w:rPr>
          <w:rFonts w:asciiTheme="majorHAnsi" w:hAnsiTheme="majorHAnsi" w:cs="Times New Roman"/>
          <w:bCs/>
          <w:sz w:val="22"/>
          <w:szCs w:val="22"/>
        </w:rPr>
        <w:t xml:space="preserve"> vertical shaft, </w:t>
      </w:r>
      <w:r w:rsidR="00533C2C">
        <w:rPr>
          <w:rFonts w:asciiTheme="majorHAnsi" w:hAnsiTheme="majorHAnsi" w:cs="Times New Roman"/>
          <w:bCs/>
          <w:sz w:val="22"/>
          <w:szCs w:val="22"/>
        </w:rPr>
        <w:t xml:space="preserve">and </w:t>
      </w:r>
      <w:r w:rsidR="006048B7">
        <w:rPr>
          <w:rFonts w:asciiTheme="majorHAnsi" w:hAnsiTheme="majorHAnsi" w:cs="Times New Roman"/>
          <w:bCs/>
          <w:sz w:val="22"/>
          <w:szCs w:val="22"/>
        </w:rPr>
        <w:t xml:space="preserve">2) a </w:t>
      </w:r>
      <w:r w:rsidR="00533C2C">
        <w:rPr>
          <w:rFonts w:asciiTheme="majorHAnsi" w:hAnsiTheme="majorHAnsi" w:cs="Times New Roman"/>
          <w:bCs/>
          <w:sz w:val="22"/>
          <w:szCs w:val="22"/>
        </w:rPr>
        <w:t>water return pipe</w:t>
      </w:r>
      <w:r w:rsidR="006048B7">
        <w:rPr>
          <w:rFonts w:asciiTheme="majorHAnsi" w:hAnsiTheme="majorHAnsi" w:cs="Times New Roman"/>
          <w:bCs/>
          <w:sz w:val="22"/>
          <w:szCs w:val="22"/>
        </w:rPr>
        <w:t>,</w:t>
      </w:r>
      <w:r w:rsidRPr="00043A26">
        <w:rPr>
          <w:rFonts w:asciiTheme="majorHAnsi" w:hAnsiTheme="majorHAnsi" w:cs="Times New Roman"/>
          <w:bCs/>
          <w:sz w:val="22"/>
          <w:szCs w:val="22"/>
        </w:rPr>
        <w:t xml:space="preserve"> </w:t>
      </w:r>
      <w:r w:rsidR="006048B7">
        <w:rPr>
          <w:rFonts w:asciiTheme="majorHAnsi" w:hAnsiTheme="majorHAnsi" w:cs="Times New Roman"/>
          <w:bCs/>
          <w:sz w:val="22"/>
          <w:szCs w:val="22"/>
        </w:rPr>
        <w:t xml:space="preserve">fitted </w:t>
      </w:r>
      <w:r w:rsidRPr="00043A26">
        <w:rPr>
          <w:rFonts w:asciiTheme="majorHAnsi" w:hAnsiTheme="majorHAnsi" w:cs="Times New Roman"/>
          <w:bCs/>
          <w:sz w:val="22"/>
          <w:szCs w:val="22"/>
        </w:rPr>
        <w:t>with a combined pump-</w:t>
      </w:r>
      <w:r w:rsidR="00E32F3F">
        <w:rPr>
          <w:rFonts w:asciiTheme="majorHAnsi" w:hAnsiTheme="majorHAnsi" w:cs="Times New Roman"/>
          <w:bCs/>
          <w:sz w:val="22"/>
          <w:szCs w:val="22"/>
        </w:rPr>
        <w:t>turbine and</w:t>
      </w:r>
      <w:r w:rsidRPr="00043A26">
        <w:rPr>
          <w:rFonts w:asciiTheme="majorHAnsi" w:hAnsiTheme="majorHAnsi" w:cs="Times New Roman"/>
          <w:bCs/>
          <w:sz w:val="22"/>
          <w:szCs w:val="22"/>
        </w:rPr>
        <w:t xml:space="preserve"> motor-generator</w:t>
      </w:r>
      <w:r w:rsidR="00575575" w:rsidRPr="00043A26">
        <w:rPr>
          <w:rFonts w:asciiTheme="majorHAnsi" w:hAnsiTheme="majorHAnsi" w:cs="Times New Roman"/>
          <w:bCs/>
          <w:sz w:val="22"/>
          <w:szCs w:val="22"/>
        </w:rPr>
        <w:t>.</w:t>
      </w:r>
      <w:r w:rsidRPr="00043A26">
        <w:rPr>
          <w:rFonts w:asciiTheme="majorHAnsi" w:hAnsiTheme="majorHAnsi" w:cs="Times New Roman"/>
          <w:bCs/>
          <w:sz w:val="22"/>
          <w:szCs w:val="22"/>
        </w:rPr>
        <w:t xml:space="preserve"> </w:t>
      </w:r>
      <w:r w:rsidR="00533C2C">
        <w:rPr>
          <w:rFonts w:asciiTheme="majorHAnsi" w:hAnsiTheme="majorHAnsi" w:cs="Times New Roman"/>
          <w:bCs/>
          <w:sz w:val="22"/>
          <w:szCs w:val="22"/>
        </w:rPr>
        <w:t>The piston</w:t>
      </w:r>
      <w:r w:rsidR="00575575" w:rsidRPr="00043A26">
        <w:rPr>
          <w:rFonts w:asciiTheme="majorHAnsi" w:hAnsiTheme="majorHAnsi" w:cs="Times New Roman"/>
          <w:bCs/>
          <w:sz w:val="22"/>
          <w:szCs w:val="22"/>
        </w:rPr>
        <w:t xml:space="preserve"> </w:t>
      </w:r>
      <w:r w:rsidR="006048B7">
        <w:rPr>
          <w:rFonts w:asciiTheme="majorHAnsi" w:hAnsiTheme="majorHAnsi" w:cs="Times New Roman"/>
          <w:bCs/>
          <w:sz w:val="22"/>
          <w:szCs w:val="22"/>
        </w:rPr>
        <w:t>is</w:t>
      </w:r>
      <w:r w:rsidRPr="00043A26">
        <w:rPr>
          <w:rFonts w:asciiTheme="majorHAnsi" w:hAnsiTheme="majorHAnsi" w:cs="Times New Roman"/>
          <w:bCs/>
          <w:sz w:val="22"/>
          <w:szCs w:val="22"/>
        </w:rPr>
        <w:t xml:space="preserve"> pushed up with excess </w:t>
      </w:r>
      <w:r w:rsidR="006048B7">
        <w:rPr>
          <w:rFonts w:asciiTheme="majorHAnsi" w:hAnsiTheme="majorHAnsi" w:cs="Times New Roman"/>
          <w:bCs/>
          <w:sz w:val="22"/>
          <w:szCs w:val="22"/>
        </w:rPr>
        <w:t>energy</w:t>
      </w:r>
      <w:r w:rsidRPr="00043A26">
        <w:rPr>
          <w:rFonts w:asciiTheme="majorHAnsi" w:hAnsiTheme="majorHAnsi" w:cs="Times New Roman"/>
          <w:bCs/>
          <w:sz w:val="22"/>
          <w:szCs w:val="22"/>
        </w:rPr>
        <w:t xml:space="preserve"> </w:t>
      </w:r>
      <w:r w:rsidR="006048B7">
        <w:rPr>
          <w:rFonts w:asciiTheme="majorHAnsi" w:hAnsiTheme="majorHAnsi" w:cs="Times New Roman"/>
          <w:bCs/>
          <w:sz w:val="22"/>
          <w:szCs w:val="22"/>
        </w:rPr>
        <w:t xml:space="preserve">generated </w:t>
      </w:r>
      <w:r w:rsidR="00575575" w:rsidRPr="00043A26">
        <w:rPr>
          <w:rFonts w:asciiTheme="majorHAnsi" w:hAnsiTheme="majorHAnsi" w:cs="Times New Roman"/>
          <w:bCs/>
          <w:sz w:val="22"/>
          <w:szCs w:val="22"/>
        </w:rPr>
        <w:t xml:space="preserve">during periods of low </w:t>
      </w:r>
      <w:r w:rsidR="00D0057C">
        <w:rPr>
          <w:rFonts w:asciiTheme="majorHAnsi" w:hAnsiTheme="majorHAnsi" w:cs="Times New Roman"/>
          <w:bCs/>
          <w:sz w:val="22"/>
          <w:szCs w:val="22"/>
        </w:rPr>
        <w:t xml:space="preserve">electricity </w:t>
      </w:r>
      <w:r w:rsidR="00575575" w:rsidRPr="00043A26">
        <w:rPr>
          <w:rFonts w:asciiTheme="majorHAnsi" w:hAnsiTheme="majorHAnsi" w:cs="Times New Roman"/>
          <w:bCs/>
          <w:sz w:val="22"/>
          <w:szCs w:val="22"/>
        </w:rPr>
        <w:t>demand</w:t>
      </w:r>
      <w:r w:rsidRPr="00043A26">
        <w:rPr>
          <w:rFonts w:asciiTheme="majorHAnsi" w:hAnsiTheme="majorHAnsi" w:cs="Times New Roman"/>
          <w:bCs/>
          <w:sz w:val="22"/>
          <w:szCs w:val="22"/>
        </w:rPr>
        <w:t xml:space="preserve">, </w:t>
      </w:r>
      <w:r w:rsidR="00575575" w:rsidRPr="00043A26">
        <w:rPr>
          <w:rFonts w:asciiTheme="majorHAnsi" w:hAnsiTheme="majorHAnsi" w:cs="Times New Roman"/>
          <w:bCs/>
          <w:sz w:val="22"/>
          <w:szCs w:val="22"/>
        </w:rPr>
        <w:t>and</w:t>
      </w:r>
      <w:r w:rsidRPr="00043A26">
        <w:rPr>
          <w:rFonts w:asciiTheme="majorHAnsi" w:hAnsiTheme="majorHAnsi" w:cs="Times New Roman"/>
          <w:bCs/>
          <w:sz w:val="22"/>
          <w:szCs w:val="22"/>
        </w:rPr>
        <w:t xml:space="preserve"> released </w:t>
      </w:r>
      <w:r w:rsidR="00575575" w:rsidRPr="00043A26">
        <w:rPr>
          <w:rFonts w:asciiTheme="majorHAnsi" w:hAnsiTheme="majorHAnsi" w:cs="Times New Roman"/>
          <w:bCs/>
          <w:sz w:val="22"/>
          <w:szCs w:val="22"/>
        </w:rPr>
        <w:t xml:space="preserve">to </w:t>
      </w:r>
      <w:r w:rsidRPr="00043A26">
        <w:rPr>
          <w:rFonts w:asciiTheme="majorHAnsi" w:hAnsiTheme="majorHAnsi" w:cs="Times New Roman"/>
          <w:bCs/>
          <w:sz w:val="22"/>
          <w:szCs w:val="22"/>
        </w:rPr>
        <w:t xml:space="preserve">generate electricity </w:t>
      </w:r>
      <w:r w:rsidR="00575575" w:rsidRPr="00043A26">
        <w:rPr>
          <w:rFonts w:asciiTheme="majorHAnsi" w:hAnsiTheme="majorHAnsi" w:cs="Times New Roman"/>
          <w:bCs/>
          <w:sz w:val="22"/>
          <w:szCs w:val="22"/>
        </w:rPr>
        <w:t>during peak demands</w:t>
      </w:r>
      <w:r w:rsidRPr="00043A26">
        <w:rPr>
          <w:rFonts w:asciiTheme="majorHAnsi" w:hAnsiTheme="majorHAnsi" w:cs="Times New Roman"/>
          <w:bCs/>
          <w:sz w:val="22"/>
          <w:szCs w:val="22"/>
        </w:rPr>
        <w:t xml:space="preserve">. </w:t>
      </w:r>
      <w:r w:rsidR="00C30C29">
        <w:rPr>
          <w:rFonts w:asciiTheme="majorHAnsi" w:hAnsiTheme="majorHAnsi" w:cs="Times New Roman"/>
          <w:bCs/>
          <w:sz w:val="22"/>
          <w:szCs w:val="22"/>
        </w:rPr>
        <w:t>Modular pumped storage</w:t>
      </w:r>
      <w:r w:rsidR="00C30C29" w:rsidRPr="00AA6C13">
        <w:rPr>
          <w:rFonts w:asciiTheme="majorHAnsi" w:hAnsiTheme="majorHAnsi" w:cs="Times New Roman"/>
          <w:bCs/>
          <w:sz w:val="22"/>
          <w:szCs w:val="22"/>
        </w:rPr>
        <w:t xml:space="preserve"> </w:t>
      </w:r>
      <w:r w:rsidR="00C30C29">
        <w:rPr>
          <w:rFonts w:asciiTheme="majorHAnsi" w:hAnsiTheme="majorHAnsi" w:cs="Times New Roman"/>
          <w:bCs/>
          <w:sz w:val="22"/>
          <w:szCs w:val="22"/>
        </w:rPr>
        <w:t xml:space="preserve">is designed to complement power production facilities, and </w:t>
      </w:r>
      <w:r w:rsidR="00C30C29" w:rsidRPr="00AA6C13">
        <w:rPr>
          <w:rFonts w:asciiTheme="majorHAnsi" w:hAnsiTheme="majorHAnsi" w:cs="Times New Roman"/>
          <w:bCs/>
          <w:sz w:val="22"/>
          <w:szCs w:val="22"/>
        </w:rPr>
        <w:t xml:space="preserve">can be used </w:t>
      </w:r>
      <w:r w:rsidR="00C30C29">
        <w:rPr>
          <w:rFonts w:asciiTheme="majorHAnsi" w:hAnsiTheme="majorHAnsi" w:cs="Times New Roman"/>
          <w:bCs/>
          <w:sz w:val="22"/>
          <w:szCs w:val="22"/>
        </w:rPr>
        <w:t>to store</w:t>
      </w:r>
      <w:r w:rsidR="00C30C29" w:rsidRPr="00AA6C13">
        <w:rPr>
          <w:rFonts w:asciiTheme="majorHAnsi" w:hAnsiTheme="majorHAnsi" w:cs="Times New Roman"/>
          <w:bCs/>
          <w:sz w:val="22"/>
          <w:szCs w:val="22"/>
        </w:rPr>
        <w:t xml:space="preserve"> o</w:t>
      </w:r>
      <w:r w:rsidR="00191024">
        <w:rPr>
          <w:rFonts w:asciiTheme="majorHAnsi" w:hAnsiTheme="majorHAnsi" w:cs="Times New Roman"/>
          <w:bCs/>
          <w:sz w:val="22"/>
          <w:szCs w:val="22"/>
        </w:rPr>
        <w:t xml:space="preserve">ther forms of renewable energy, </w:t>
      </w:r>
      <w:r w:rsidR="00C30C29" w:rsidRPr="00AA6C13">
        <w:rPr>
          <w:rFonts w:asciiTheme="majorHAnsi" w:hAnsiTheme="majorHAnsi" w:cs="Times New Roman"/>
          <w:bCs/>
          <w:sz w:val="22"/>
          <w:szCs w:val="22"/>
        </w:rPr>
        <w:t>such as wind and solar.</w:t>
      </w:r>
    </w:p>
    <w:p w14:paraId="2B7657B1" w14:textId="302D6DF3" w:rsidR="003A65FB" w:rsidRPr="003A65FB" w:rsidRDefault="006B01C0" w:rsidP="00043A26">
      <w:pPr>
        <w:spacing w:line="276" w:lineRule="auto"/>
        <w:jc w:val="both"/>
        <w:rPr>
          <w:rFonts w:asciiTheme="majorHAnsi" w:hAnsiTheme="majorHAnsi" w:cs="Times New Roman"/>
          <w:bCs/>
          <w:sz w:val="16"/>
          <w:szCs w:val="16"/>
        </w:rPr>
      </w:pPr>
      <w:r>
        <w:rPr>
          <w:rFonts w:asciiTheme="majorHAnsi" w:hAnsiTheme="majorHAnsi" w:cs="Times New Roman"/>
          <w:bCs/>
          <w:noProof/>
          <w:sz w:val="22"/>
          <w:szCs w:val="22"/>
        </w:rPr>
        <mc:AlternateContent>
          <mc:Choice Requires="wps">
            <w:drawing>
              <wp:anchor distT="0" distB="0" distL="114300" distR="114300" simplePos="0" relativeHeight="251618304" behindDoc="0" locked="0" layoutInCell="1" allowOverlap="1" wp14:anchorId="788CC812" wp14:editId="59DFC9A2">
                <wp:simplePos x="0" y="0"/>
                <wp:positionH relativeFrom="column">
                  <wp:posOffset>3086100</wp:posOffset>
                </wp:positionH>
                <wp:positionV relativeFrom="paragraph">
                  <wp:posOffset>-784225</wp:posOffset>
                </wp:positionV>
                <wp:extent cx="2870200" cy="2459990"/>
                <wp:effectExtent l="101600" t="101600" r="127000" b="130810"/>
                <wp:wrapSquare wrapText="bothSides"/>
                <wp:docPr id="2" name="Text Box 2"/>
                <wp:cNvGraphicFramePr/>
                <a:graphic xmlns:a="http://schemas.openxmlformats.org/drawingml/2006/main">
                  <a:graphicData uri="http://schemas.microsoft.com/office/word/2010/wordprocessingShape">
                    <wps:wsp>
                      <wps:cNvSpPr txBox="1"/>
                      <wps:spPr>
                        <a:xfrm>
                          <a:off x="0" y="0"/>
                          <a:ext cx="2870200" cy="2459990"/>
                        </a:xfrm>
                        <a:prstGeom prst="rect">
                          <a:avLst/>
                        </a:prstGeom>
                        <a:solidFill>
                          <a:schemeClr val="accent5">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9CD8231" w14:textId="322A141D" w:rsidR="006A4C0C" w:rsidRPr="00E32F3F" w:rsidRDefault="006A4C0C" w:rsidP="00605807">
                            <w:pPr>
                              <w:spacing w:line="276" w:lineRule="auto"/>
                              <w:jc w:val="both"/>
                              <w:rPr>
                                <w:rFonts w:asciiTheme="majorHAnsi" w:hAnsiTheme="majorHAnsi" w:cs="Times New Roman"/>
                                <w:bCs/>
                                <w:sz w:val="20"/>
                                <w:szCs w:val="20"/>
                              </w:rPr>
                            </w:pPr>
                            <w:hyperlink r:id="rId15" w:history="1">
                              <w:r w:rsidRPr="00E32F3F">
                                <w:rPr>
                                  <w:rStyle w:val="Hyperlink"/>
                                  <w:rFonts w:asciiTheme="majorHAnsi" w:hAnsiTheme="majorHAnsi" w:cs="Times New Roman"/>
                                  <w:sz w:val="20"/>
                                  <w:szCs w:val="20"/>
                                </w:rPr>
                                <w:t>Gravity Power</w:t>
                              </w:r>
                            </w:hyperlink>
                            <w:r w:rsidRPr="00E32F3F">
                              <w:rPr>
                                <w:rFonts w:asciiTheme="majorHAnsi" w:hAnsiTheme="majorHAnsi" w:cs="Times New Roman"/>
                                <w:sz w:val="20"/>
                                <w:szCs w:val="20"/>
                              </w:rPr>
                              <w:t xml:space="preserve"> is a company </w:t>
                            </w:r>
                            <w:r>
                              <w:rPr>
                                <w:rFonts w:asciiTheme="majorHAnsi" w:hAnsiTheme="majorHAnsi" w:cs="Times New Roman"/>
                                <w:sz w:val="20"/>
                                <w:szCs w:val="20"/>
                              </w:rPr>
                              <w:t xml:space="preserve">developing a modular pumped </w:t>
                            </w:r>
                            <w:r w:rsidRPr="00E32F3F">
                              <w:rPr>
                                <w:rFonts w:asciiTheme="majorHAnsi" w:hAnsiTheme="majorHAnsi" w:cs="Times New Roman"/>
                                <w:sz w:val="20"/>
                                <w:szCs w:val="20"/>
                              </w:rPr>
                              <w:t xml:space="preserve">hydro storage system, to be used in concert with peaking power plants. </w:t>
                            </w:r>
                            <w:hyperlink r:id="rId16" w:history="1">
                              <w:r w:rsidRPr="00605807">
                                <w:rPr>
                                  <w:rStyle w:val="Hyperlink"/>
                                  <w:rFonts w:asciiTheme="majorHAnsi" w:hAnsiTheme="majorHAnsi" w:cs="Times New Roman"/>
                                  <w:sz w:val="20"/>
                                  <w:szCs w:val="20"/>
                                </w:rPr>
                                <w:t>The GPM (Gravity Power Module)</w:t>
                              </w:r>
                            </w:hyperlink>
                            <w:r w:rsidRPr="00605807">
                              <w:rPr>
                                <w:rFonts w:asciiTheme="majorHAnsi" w:hAnsiTheme="majorHAnsi" w:cs="Times New Roman"/>
                                <w:sz w:val="20"/>
                                <w:szCs w:val="20"/>
                              </w:rPr>
                              <w:t xml:space="preserve"> uses a very large piston suspended in a deep, water-filled shaft, with sliding seals </w:t>
                            </w:r>
                            <w:r>
                              <w:rPr>
                                <w:rFonts w:asciiTheme="majorHAnsi" w:hAnsiTheme="majorHAnsi" w:cs="Times New Roman"/>
                                <w:sz w:val="20"/>
                                <w:szCs w:val="20"/>
                              </w:rPr>
                              <w:t>(</w:t>
                            </w:r>
                            <w:r w:rsidRPr="00605807">
                              <w:rPr>
                                <w:rFonts w:asciiTheme="majorHAnsi" w:hAnsiTheme="majorHAnsi" w:cs="Times New Roman"/>
                                <w:sz w:val="20"/>
                                <w:szCs w:val="20"/>
                              </w:rPr>
                              <w:t>to prevent leakage around the piston</w:t>
                            </w:r>
                            <w:r>
                              <w:rPr>
                                <w:rFonts w:asciiTheme="majorHAnsi" w:hAnsiTheme="majorHAnsi" w:cs="Times New Roman"/>
                                <w:sz w:val="20"/>
                                <w:szCs w:val="20"/>
                              </w:rPr>
                              <w:t>)</w:t>
                            </w:r>
                            <w:r w:rsidRPr="00605807">
                              <w:rPr>
                                <w:rFonts w:asciiTheme="majorHAnsi" w:hAnsiTheme="majorHAnsi" w:cs="Times New Roman"/>
                                <w:sz w:val="20"/>
                                <w:szCs w:val="20"/>
                              </w:rPr>
                              <w:t xml:space="preserve"> and a return pipe connecting to a pump-turbine at ground level. The shaft is filled with water once, at the start of operations, but is then sealed</w:t>
                            </w:r>
                            <w:r>
                              <w:rPr>
                                <w:rFonts w:asciiTheme="majorHAnsi" w:hAnsiTheme="majorHAnsi" w:cs="Times New Roman"/>
                                <w:sz w:val="20"/>
                                <w:szCs w:val="20"/>
                              </w:rPr>
                              <w:t>. N</w:t>
                            </w:r>
                            <w:r w:rsidRPr="00605807">
                              <w:rPr>
                                <w:rFonts w:asciiTheme="majorHAnsi" w:hAnsiTheme="majorHAnsi" w:cs="Times New Roman"/>
                                <w:sz w:val="20"/>
                                <w:szCs w:val="20"/>
                              </w:rPr>
                              <w:t>o additional water is required. GPMs utilize Francis-type pump-turbines</w:t>
                            </w:r>
                            <w:r>
                              <w:rPr>
                                <w:rFonts w:asciiTheme="majorHAnsi" w:hAnsiTheme="majorHAnsi" w:cs="Times New Roman"/>
                                <w:sz w:val="20"/>
                                <w:szCs w:val="20"/>
                              </w:rPr>
                              <w:t>,</w:t>
                            </w:r>
                            <w:r w:rsidRPr="00605807">
                              <w:rPr>
                                <w:rFonts w:asciiTheme="majorHAnsi" w:hAnsiTheme="majorHAnsi" w:cs="Times New Roman"/>
                                <w:sz w:val="20"/>
                                <w:szCs w:val="20"/>
                              </w:rPr>
                              <w:t xml:space="preserve"> capable of providing high efficiency at high head - in pump and turbine modes. </w:t>
                            </w:r>
                          </w:p>
                          <w:p w14:paraId="5F383E07"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243pt;margin-top:-61.7pt;width:226pt;height:193.7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" fillcolor="#daeef3 [664]" strokecolor="#4f81bd [3204]">
                <v:textbox>
                  <w:txbxContent>
                    <w:p w14:paraId="09CD8231" w14:textId="322A141D" w:rsidR="006A4C0C" w:rsidRPr="00E32F3F" w:rsidRDefault="006A4C0C" w:rsidP="00605807">
                      <w:pPr>
                        <w:spacing w:line="276" w:lineRule="auto"/>
                        <w:jc w:val="both"/>
                        <w:rPr>
                          <w:rFonts w:asciiTheme="majorHAnsi" w:hAnsiTheme="majorHAnsi" w:cs="Times New Roman"/>
                          <w:bCs/>
                          <w:sz w:val="20"/>
                          <w:szCs w:val="20"/>
                        </w:rPr>
                      </w:pPr>
                      <w:hyperlink r:id="rId17" w:history="1">
                        <w:r w:rsidRPr="00E32F3F">
                          <w:rPr>
                            <w:rStyle w:val="Hyperlink"/>
                            <w:rFonts w:asciiTheme="majorHAnsi" w:hAnsiTheme="majorHAnsi" w:cs="Times New Roman"/>
                            <w:sz w:val="20"/>
                            <w:szCs w:val="20"/>
                          </w:rPr>
                          <w:t>Gravity Power</w:t>
                        </w:r>
                      </w:hyperlink>
                      <w:r w:rsidRPr="00E32F3F">
                        <w:rPr>
                          <w:rFonts w:asciiTheme="majorHAnsi" w:hAnsiTheme="majorHAnsi" w:cs="Times New Roman"/>
                          <w:sz w:val="20"/>
                          <w:szCs w:val="20"/>
                        </w:rPr>
                        <w:t xml:space="preserve"> is a company </w:t>
                      </w:r>
                      <w:r>
                        <w:rPr>
                          <w:rFonts w:asciiTheme="majorHAnsi" w:hAnsiTheme="majorHAnsi" w:cs="Times New Roman"/>
                          <w:sz w:val="20"/>
                          <w:szCs w:val="20"/>
                        </w:rPr>
                        <w:t xml:space="preserve">developing a modular pumped </w:t>
                      </w:r>
                      <w:r w:rsidRPr="00E32F3F">
                        <w:rPr>
                          <w:rFonts w:asciiTheme="majorHAnsi" w:hAnsiTheme="majorHAnsi" w:cs="Times New Roman"/>
                          <w:sz w:val="20"/>
                          <w:szCs w:val="20"/>
                        </w:rPr>
                        <w:t xml:space="preserve">hydro storage system, to be used in concert with peaking power plants. </w:t>
                      </w:r>
                      <w:hyperlink r:id="rId18" w:history="1">
                        <w:r w:rsidRPr="00605807">
                          <w:rPr>
                            <w:rStyle w:val="Hyperlink"/>
                            <w:rFonts w:asciiTheme="majorHAnsi" w:hAnsiTheme="majorHAnsi" w:cs="Times New Roman"/>
                            <w:sz w:val="20"/>
                            <w:szCs w:val="20"/>
                          </w:rPr>
                          <w:t>The GPM (Gravity Power Module)</w:t>
                        </w:r>
                      </w:hyperlink>
                      <w:r w:rsidRPr="00605807">
                        <w:rPr>
                          <w:rFonts w:asciiTheme="majorHAnsi" w:hAnsiTheme="majorHAnsi" w:cs="Times New Roman"/>
                          <w:sz w:val="20"/>
                          <w:szCs w:val="20"/>
                        </w:rPr>
                        <w:t xml:space="preserve"> uses a very large piston suspended in a deep, water-filled shaft, with sliding seals </w:t>
                      </w:r>
                      <w:r>
                        <w:rPr>
                          <w:rFonts w:asciiTheme="majorHAnsi" w:hAnsiTheme="majorHAnsi" w:cs="Times New Roman"/>
                          <w:sz w:val="20"/>
                          <w:szCs w:val="20"/>
                        </w:rPr>
                        <w:t>(</w:t>
                      </w:r>
                      <w:r w:rsidRPr="00605807">
                        <w:rPr>
                          <w:rFonts w:asciiTheme="majorHAnsi" w:hAnsiTheme="majorHAnsi" w:cs="Times New Roman"/>
                          <w:sz w:val="20"/>
                          <w:szCs w:val="20"/>
                        </w:rPr>
                        <w:t>to prevent leakage around the piston</w:t>
                      </w:r>
                      <w:r>
                        <w:rPr>
                          <w:rFonts w:asciiTheme="majorHAnsi" w:hAnsiTheme="majorHAnsi" w:cs="Times New Roman"/>
                          <w:sz w:val="20"/>
                          <w:szCs w:val="20"/>
                        </w:rPr>
                        <w:t>)</w:t>
                      </w:r>
                      <w:r w:rsidRPr="00605807">
                        <w:rPr>
                          <w:rFonts w:asciiTheme="majorHAnsi" w:hAnsiTheme="majorHAnsi" w:cs="Times New Roman"/>
                          <w:sz w:val="20"/>
                          <w:szCs w:val="20"/>
                        </w:rPr>
                        <w:t xml:space="preserve"> and a return pipe connecting to a pump-turbine at ground level. The shaft is filled with water once, at the start of operations, but is then sealed</w:t>
                      </w:r>
                      <w:r>
                        <w:rPr>
                          <w:rFonts w:asciiTheme="majorHAnsi" w:hAnsiTheme="majorHAnsi" w:cs="Times New Roman"/>
                          <w:sz w:val="20"/>
                          <w:szCs w:val="20"/>
                        </w:rPr>
                        <w:t>. N</w:t>
                      </w:r>
                      <w:r w:rsidRPr="00605807">
                        <w:rPr>
                          <w:rFonts w:asciiTheme="majorHAnsi" w:hAnsiTheme="majorHAnsi" w:cs="Times New Roman"/>
                          <w:sz w:val="20"/>
                          <w:szCs w:val="20"/>
                        </w:rPr>
                        <w:t>o additional water is required. GPMs utilize Francis-type pump-turbines</w:t>
                      </w:r>
                      <w:r>
                        <w:rPr>
                          <w:rFonts w:asciiTheme="majorHAnsi" w:hAnsiTheme="majorHAnsi" w:cs="Times New Roman"/>
                          <w:sz w:val="20"/>
                          <w:szCs w:val="20"/>
                        </w:rPr>
                        <w:t>,</w:t>
                      </w:r>
                      <w:r w:rsidRPr="00605807">
                        <w:rPr>
                          <w:rFonts w:asciiTheme="majorHAnsi" w:hAnsiTheme="majorHAnsi" w:cs="Times New Roman"/>
                          <w:sz w:val="20"/>
                          <w:szCs w:val="20"/>
                        </w:rPr>
                        <w:t xml:space="preserve"> capable of providing high efficiency at high head - in pump and turbine modes. </w:t>
                      </w:r>
                    </w:p>
                    <w:p w14:paraId="5F383E07" w14:textId="77777777" w:rsidR="006A4C0C" w:rsidRDefault="006A4C0C"/>
                  </w:txbxContent>
                </v:textbox>
                <w10:wrap type="square"/>
              </v:shape>
            </w:pict>
          </mc:Fallback>
        </mc:AlternateContent>
      </w:r>
    </w:p>
    <w:p w14:paraId="79473B31" w14:textId="6AE50E83" w:rsidR="006B01C0" w:rsidRDefault="003A65FB" w:rsidP="00043A26">
      <w:pPr>
        <w:spacing w:line="276" w:lineRule="auto"/>
        <w:jc w:val="both"/>
        <w:rPr>
          <w:rFonts w:asciiTheme="majorHAnsi" w:hAnsiTheme="majorHAnsi" w:cs="Times New Roman"/>
          <w:bCs/>
          <w:sz w:val="22"/>
          <w:szCs w:val="22"/>
        </w:rPr>
      </w:pPr>
      <w:r w:rsidRPr="00043A26">
        <w:rPr>
          <w:rFonts w:asciiTheme="majorHAnsi" w:hAnsiTheme="majorHAnsi" w:cs="Times New Roman"/>
          <w:bCs/>
          <w:sz w:val="22"/>
          <w:szCs w:val="22"/>
        </w:rPr>
        <w:t xml:space="preserve">This system of pumped storage is unique: it has a relatively small footprint and can be used </w:t>
      </w:r>
      <w:r>
        <w:rPr>
          <w:rFonts w:asciiTheme="majorHAnsi" w:hAnsiTheme="majorHAnsi" w:cs="Times New Roman"/>
          <w:bCs/>
          <w:sz w:val="22"/>
          <w:szCs w:val="22"/>
        </w:rPr>
        <w:t xml:space="preserve">in </w:t>
      </w:r>
      <w:r w:rsidRPr="00043A26">
        <w:rPr>
          <w:rFonts w:asciiTheme="majorHAnsi" w:hAnsiTheme="majorHAnsi" w:cs="Times New Roman"/>
          <w:bCs/>
          <w:sz w:val="22"/>
          <w:szCs w:val="22"/>
        </w:rPr>
        <w:t xml:space="preserve">space-constrained settings. </w:t>
      </w:r>
      <w:r>
        <w:rPr>
          <w:rFonts w:asciiTheme="majorHAnsi" w:hAnsiTheme="majorHAnsi" w:cs="Times New Roman"/>
          <w:bCs/>
          <w:sz w:val="22"/>
          <w:szCs w:val="22"/>
        </w:rPr>
        <w:t>For example, one</w:t>
      </w:r>
      <w:r w:rsidRPr="00FD1CC2">
        <w:rPr>
          <w:rFonts w:asciiTheme="majorHAnsi" w:hAnsiTheme="majorHAnsi" w:cs="Times New Roman"/>
          <w:bCs/>
          <w:sz w:val="22"/>
          <w:szCs w:val="22"/>
        </w:rPr>
        <w:t xml:space="preserve"> pilot project for this system has</w:t>
      </w:r>
      <w:r>
        <w:rPr>
          <w:rFonts w:asciiTheme="majorHAnsi" w:hAnsiTheme="majorHAnsi" w:cs="Times New Roman"/>
          <w:bCs/>
          <w:sz w:val="22"/>
          <w:szCs w:val="22"/>
        </w:rPr>
        <w:t xml:space="preserve"> a diameter of 30 </w:t>
      </w:r>
      <w:r w:rsidRPr="00FD1CC2">
        <w:rPr>
          <w:rFonts w:asciiTheme="majorHAnsi" w:hAnsiTheme="majorHAnsi" w:cs="Times New Roman"/>
          <w:bCs/>
          <w:sz w:val="22"/>
          <w:szCs w:val="22"/>
        </w:rPr>
        <w:t>meters and an underground depth of 500 meters</w:t>
      </w:r>
      <w:r>
        <w:rPr>
          <w:rFonts w:asciiTheme="majorHAnsi" w:hAnsiTheme="majorHAnsi" w:cs="Times New Roman"/>
          <w:bCs/>
          <w:sz w:val="22"/>
          <w:szCs w:val="22"/>
        </w:rPr>
        <w:t xml:space="preserve"> </w:t>
      </w:r>
      <w:r>
        <w:rPr>
          <w:rFonts w:asciiTheme="majorHAnsi" w:hAnsiTheme="majorHAnsi" w:cs="Times New Roman"/>
          <w:bCs/>
          <w:sz w:val="22"/>
          <w:szCs w:val="22"/>
        </w:rPr>
        <w:fldChar w:fldCharType="begin"/>
      </w:r>
      <w:r>
        <w:rPr>
          <w:rFonts w:asciiTheme="majorHAnsi" w:hAnsiTheme="majorHAnsi" w:cs="Times New Roman"/>
          <w:bCs/>
          <w:sz w:val="22"/>
          <w:szCs w:val="22"/>
        </w:rPr>
        <w:instrText xml:space="preserve"> ADDIN EN.CITE &lt;EndNote&gt;&lt;Cite&gt;&lt;Author&gt;Peltier&lt;/Author&gt;&lt;Year&gt;2013&lt;/Year&gt;&lt;RecNum&gt;18&lt;/RecNum&gt;&lt;DisplayText&gt;(Peltier, 2013)&lt;/DisplayText&gt;&lt;record&gt;&lt;rec-number&gt;18&lt;/rec-number&gt;&lt;foreign-keys&gt;&lt;key app="EN" db-id="vpp95a5d4wt9d7epdev599dwexw9r9svs0ex" timestamp="1452107375"&gt;18&lt;/key&gt;&lt;/foreign-keys&gt;&lt;ref-type name="Magazine Article"&gt;19&lt;/ref-type&gt;&lt;contributors&gt;&lt;authors&gt;&lt;author&gt;Peltier, Robert&lt;/author&gt;&lt;/authors&gt;&lt;/contributors&gt;&lt;titles&gt;&lt;title&gt;Let Gravity Store the Energy&lt;/title&gt;&lt;secondary-title&gt;Power Magazine&lt;/secondary-title&gt;&lt;/titles&gt;&lt;dates&gt;&lt;year&gt;2013&lt;/year&gt;&lt;pub-dates&gt;&lt;date&gt;8/1/2013&lt;/date&gt;&lt;/pub-dates&gt;&lt;/dates&gt;&lt;pub-location&gt;Online&lt;/pub-location&gt;&lt;publisher&gt;Electric Power&lt;/publisher&gt;&lt;work-type&gt;Technology News&lt;/work-type&gt;&lt;urls&gt;&lt;related-urls&gt;&lt;url&gt;from http://www.powermag.com/let-gravity-store-the-energy/&lt;/url&gt;&lt;/related-urls&gt;&lt;/urls&gt;&lt;/record&gt;&lt;/Cite&gt;&lt;/EndNote&gt;</w:instrText>
      </w:r>
      <w:r>
        <w:rPr>
          <w:rFonts w:asciiTheme="majorHAnsi" w:hAnsiTheme="majorHAnsi" w:cs="Times New Roman"/>
          <w:bCs/>
          <w:sz w:val="22"/>
          <w:szCs w:val="22"/>
        </w:rPr>
        <w:fldChar w:fldCharType="separate"/>
      </w:r>
      <w:r>
        <w:rPr>
          <w:rFonts w:asciiTheme="majorHAnsi" w:hAnsiTheme="majorHAnsi" w:cs="Times New Roman"/>
          <w:bCs/>
          <w:noProof/>
          <w:sz w:val="22"/>
          <w:szCs w:val="22"/>
        </w:rPr>
        <w:t>(Peltier, 2013)</w:t>
      </w:r>
      <w:r>
        <w:rPr>
          <w:rFonts w:asciiTheme="majorHAnsi" w:hAnsiTheme="majorHAnsi" w:cs="Times New Roman"/>
          <w:bCs/>
          <w:sz w:val="22"/>
          <w:szCs w:val="22"/>
        </w:rPr>
        <w:fldChar w:fldCharType="end"/>
      </w:r>
      <w:r w:rsidRPr="00FD1CC2">
        <w:rPr>
          <w:rFonts w:asciiTheme="majorHAnsi" w:hAnsiTheme="majorHAnsi" w:cs="Times New Roman"/>
          <w:bCs/>
          <w:sz w:val="22"/>
          <w:szCs w:val="22"/>
        </w:rPr>
        <w:t xml:space="preserve">. </w:t>
      </w:r>
      <w:r>
        <w:rPr>
          <w:rFonts w:asciiTheme="majorHAnsi" w:hAnsiTheme="majorHAnsi" w:cs="Times New Roman"/>
          <w:bCs/>
          <w:sz w:val="22"/>
          <w:szCs w:val="22"/>
        </w:rPr>
        <w:t>In comparison, t</w:t>
      </w:r>
      <w:r w:rsidRPr="003A65FB">
        <w:rPr>
          <w:rFonts w:asciiTheme="majorHAnsi" w:hAnsiTheme="majorHAnsi" w:cs="Times New Roman"/>
          <w:bCs/>
          <w:sz w:val="22"/>
          <w:szCs w:val="22"/>
        </w:rPr>
        <w:t xml:space="preserve">he </w:t>
      </w:r>
      <w:r w:rsidR="0035402A">
        <w:rPr>
          <w:rFonts w:asciiTheme="majorHAnsi" w:hAnsiTheme="majorHAnsi" w:cs="Times New Roman"/>
          <w:bCs/>
          <w:sz w:val="22"/>
          <w:szCs w:val="22"/>
        </w:rPr>
        <w:t xml:space="preserve">Tennessee Valley Authority’s traditional pumped storage </w:t>
      </w:r>
      <w:r w:rsidRPr="003A65FB">
        <w:rPr>
          <w:rFonts w:asciiTheme="majorHAnsi" w:hAnsiTheme="majorHAnsi" w:cs="Times New Roman"/>
          <w:bCs/>
          <w:sz w:val="22"/>
          <w:szCs w:val="22"/>
        </w:rPr>
        <w:t xml:space="preserve">reservoir at the top of </w:t>
      </w:r>
      <w:hyperlink r:id="rId19" w:history="1">
        <w:r w:rsidRPr="0035402A">
          <w:rPr>
            <w:rStyle w:val="Hyperlink"/>
            <w:rFonts w:asciiTheme="majorHAnsi" w:hAnsiTheme="majorHAnsi" w:cs="Times New Roman"/>
            <w:bCs/>
            <w:sz w:val="22"/>
            <w:szCs w:val="22"/>
          </w:rPr>
          <w:t>Raccoon Mountain</w:t>
        </w:r>
      </w:hyperlink>
      <w:r w:rsidRPr="003A65FB">
        <w:rPr>
          <w:rFonts w:asciiTheme="majorHAnsi" w:hAnsiTheme="majorHAnsi" w:cs="Times New Roman"/>
          <w:bCs/>
          <w:sz w:val="22"/>
          <w:szCs w:val="22"/>
        </w:rPr>
        <w:t xml:space="preserve"> covers 528 acres, </w:t>
      </w:r>
      <w:r>
        <w:rPr>
          <w:rFonts w:asciiTheme="majorHAnsi" w:hAnsiTheme="majorHAnsi" w:cs="Times New Roman"/>
          <w:bCs/>
          <w:sz w:val="22"/>
          <w:szCs w:val="22"/>
        </w:rPr>
        <w:t>and is impounded by</w:t>
      </w:r>
      <w:r w:rsidRPr="003A65FB">
        <w:rPr>
          <w:rFonts w:asciiTheme="majorHAnsi" w:hAnsiTheme="majorHAnsi" w:cs="Times New Roman"/>
          <w:bCs/>
          <w:sz w:val="22"/>
          <w:szCs w:val="22"/>
        </w:rPr>
        <w:t xml:space="preserve"> </w:t>
      </w:r>
      <w:r>
        <w:rPr>
          <w:rFonts w:asciiTheme="majorHAnsi" w:hAnsiTheme="majorHAnsi" w:cs="Times New Roman"/>
          <w:bCs/>
          <w:sz w:val="22"/>
          <w:szCs w:val="22"/>
        </w:rPr>
        <w:t xml:space="preserve">a </w:t>
      </w:r>
      <w:r w:rsidRPr="003A65FB">
        <w:rPr>
          <w:rFonts w:asciiTheme="majorHAnsi" w:hAnsiTheme="majorHAnsi" w:cs="Times New Roman"/>
          <w:bCs/>
          <w:sz w:val="22"/>
          <w:szCs w:val="22"/>
        </w:rPr>
        <w:t xml:space="preserve">230 feet </w:t>
      </w:r>
      <w:r>
        <w:rPr>
          <w:rFonts w:asciiTheme="majorHAnsi" w:hAnsiTheme="majorHAnsi" w:cs="Times New Roman"/>
          <w:bCs/>
          <w:sz w:val="22"/>
          <w:szCs w:val="22"/>
        </w:rPr>
        <w:t xml:space="preserve">high, </w:t>
      </w:r>
      <w:r w:rsidR="0035402A">
        <w:rPr>
          <w:rFonts w:asciiTheme="majorHAnsi" w:hAnsiTheme="majorHAnsi" w:cs="Times New Roman"/>
          <w:bCs/>
          <w:sz w:val="22"/>
          <w:szCs w:val="22"/>
        </w:rPr>
        <w:t>8,5</w:t>
      </w:r>
      <w:r w:rsidRPr="003A65FB">
        <w:rPr>
          <w:rFonts w:asciiTheme="majorHAnsi" w:hAnsiTheme="majorHAnsi" w:cs="Times New Roman"/>
          <w:bCs/>
          <w:sz w:val="22"/>
          <w:szCs w:val="22"/>
        </w:rPr>
        <w:t>00 feet long</w:t>
      </w:r>
      <w:r w:rsidR="0035402A">
        <w:rPr>
          <w:rFonts w:asciiTheme="majorHAnsi" w:hAnsiTheme="majorHAnsi" w:cs="Times New Roman"/>
          <w:bCs/>
          <w:sz w:val="22"/>
          <w:szCs w:val="22"/>
        </w:rPr>
        <w:t xml:space="preserve"> dam; the facility itself contains four generators</w:t>
      </w:r>
      <w:r>
        <w:rPr>
          <w:rFonts w:asciiTheme="majorHAnsi" w:hAnsiTheme="majorHAnsi" w:cs="Times New Roman"/>
          <w:bCs/>
          <w:sz w:val="22"/>
          <w:szCs w:val="22"/>
        </w:rPr>
        <w:t xml:space="preserve">. </w:t>
      </w:r>
      <w:r w:rsidR="0035402A">
        <w:rPr>
          <w:rFonts w:asciiTheme="majorHAnsi" w:hAnsiTheme="majorHAnsi" w:cs="Times New Roman"/>
          <w:bCs/>
          <w:sz w:val="22"/>
          <w:szCs w:val="22"/>
        </w:rPr>
        <w:t>In 1970, this took eight years to build.</w:t>
      </w:r>
      <w:r w:rsidR="009A0744">
        <w:rPr>
          <w:rFonts w:asciiTheme="majorHAnsi" w:hAnsiTheme="majorHAnsi" w:cs="Times New Roman"/>
          <w:bCs/>
          <w:sz w:val="22"/>
          <w:szCs w:val="22"/>
        </w:rPr>
        <w:t xml:space="preserve"> In light of today’s regulatory, </w:t>
      </w:r>
      <w:r w:rsidR="0035402A">
        <w:rPr>
          <w:rFonts w:asciiTheme="majorHAnsi" w:hAnsiTheme="majorHAnsi" w:cs="Times New Roman"/>
          <w:bCs/>
          <w:sz w:val="22"/>
          <w:szCs w:val="22"/>
        </w:rPr>
        <w:t>permitting</w:t>
      </w:r>
      <w:r w:rsidR="009A0744">
        <w:rPr>
          <w:rFonts w:asciiTheme="majorHAnsi" w:hAnsiTheme="majorHAnsi" w:cs="Times New Roman"/>
          <w:bCs/>
          <w:sz w:val="22"/>
          <w:szCs w:val="22"/>
        </w:rPr>
        <w:t>, and built</w:t>
      </w:r>
      <w:r w:rsidR="0035402A">
        <w:rPr>
          <w:rFonts w:asciiTheme="majorHAnsi" w:hAnsiTheme="majorHAnsi" w:cs="Times New Roman"/>
          <w:bCs/>
          <w:sz w:val="22"/>
          <w:szCs w:val="22"/>
        </w:rPr>
        <w:t xml:space="preserve"> environment</w:t>
      </w:r>
      <w:r w:rsidR="009A0744">
        <w:rPr>
          <w:rFonts w:asciiTheme="majorHAnsi" w:hAnsiTheme="majorHAnsi" w:cs="Times New Roman"/>
          <w:bCs/>
          <w:sz w:val="22"/>
          <w:szCs w:val="22"/>
        </w:rPr>
        <w:t>s</w:t>
      </w:r>
      <w:r w:rsidR="0035402A">
        <w:rPr>
          <w:rFonts w:asciiTheme="majorHAnsi" w:hAnsiTheme="majorHAnsi" w:cs="Times New Roman"/>
          <w:bCs/>
          <w:sz w:val="22"/>
          <w:szCs w:val="22"/>
        </w:rPr>
        <w:t xml:space="preserve">, the concept of modular pumped storage is incredibly attractive. </w:t>
      </w:r>
    </w:p>
    <w:p w14:paraId="4A84888B" w14:textId="77777777" w:rsidR="006B01C0" w:rsidRPr="006B01C0" w:rsidRDefault="006B01C0" w:rsidP="00043A26">
      <w:pPr>
        <w:spacing w:line="276" w:lineRule="auto"/>
        <w:jc w:val="both"/>
        <w:rPr>
          <w:rFonts w:asciiTheme="majorHAnsi" w:hAnsiTheme="majorHAnsi" w:cs="Times New Roman"/>
          <w:bCs/>
          <w:sz w:val="16"/>
          <w:szCs w:val="16"/>
        </w:rPr>
      </w:pPr>
    </w:p>
    <w:p w14:paraId="7E58D37A" w14:textId="5B65845A" w:rsidR="006B56B7" w:rsidRPr="00E44556" w:rsidRDefault="007E33DF" w:rsidP="006B56B7">
      <w:pPr>
        <w:spacing w:line="276" w:lineRule="auto"/>
        <w:jc w:val="both"/>
        <w:rPr>
          <w:rFonts w:asciiTheme="majorHAnsi" w:hAnsiTheme="majorHAnsi" w:cs="Times New Roman"/>
          <w:bCs/>
          <w:sz w:val="22"/>
          <w:szCs w:val="22"/>
        </w:rPr>
      </w:pPr>
      <w:r w:rsidRPr="00043A26">
        <w:rPr>
          <w:rFonts w:asciiTheme="majorHAnsi" w:hAnsiTheme="majorHAnsi" w:cs="Times New Roman"/>
          <w:bCs/>
          <w:sz w:val="22"/>
          <w:szCs w:val="22"/>
        </w:rPr>
        <w:t>However, a</w:t>
      </w:r>
      <w:r w:rsidR="00575575" w:rsidRPr="00043A26">
        <w:rPr>
          <w:rFonts w:asciiTheme="majorHAnsi" w:hAnsiTheme="majorHAnsi" w:cs="Times New Roman"/>
          <w:bCs/>
          <w:sz w:val="22"/>
          <w:szCs w:val="22"/>
        </w:rPr>
        <w:t xml:space="preserve"> 2015 </w:t>
      </w:r>
      <w:r w:rsidR="00D0057C">
        <w:rPr>
          <w:rFonts w:asciiTheme="majorHAnsi" w:hAnsiTheme="majorHAnsi" w:cs="Times New Roman"/>
          <w:bCs/>
          <w:sz w:val="22"/>
          <w:szCs w:val="22"/>
        </w:rPr>
        <w:t>ORNL</w:t>
      </w:r>
      <w:r w:rsidR="006F06F2" w:rsidRPr="00043A26">
        <w:rPr>
          <w:rFonts w:asciiTheme="majorHAnsi" w:hAnsiTheme="majorHAnsi" w:cs="Times New Roman"/>
          <w:bCs/>
          <w:sz w:val="22"/>
          <w:szCs w:val="22"/>
        </w:rPr>
        <w:t xml:space="preserve"> feasibility study of modular pumped storage in the U.S.</w:t>
      </w:r>
      <w:r w:rsidR="00575575" w:rsidRPr="00043A26">
        <w:rPr>
          <w:rFonts w:asciiTheme="majorHAnsi" w:hAnsiTheme="majorHAnsi" w:cs="Times New Roman"/>
          <w:bCs/>
          <w:sz w:val="22"/>
          <w:szCs w:val="22"/>
        </w:rPr>
        <w:t xml:space="preserve"> reveals </w:t>
      </w:r>
      <w:r w:rsidR="006F06F2" w:rsidRPr="00043A26">
        <w:rPr>
          <w:rFonts w:asciiTheme="majorHAnsi" w:hAnsiTheme="majorHAnsi" w:cs="Times New Roman"/>
          <w:bCs/>
          <w:sz w:val="22"/>
          <w:szCs w:val="22"/>
        </w:rPr>
        <w:t>significant economic barriers</w:t>
      </w:r>
      <w:r w:rsidR="00DE2569">
        <w:rPr>
          <w:rFonts w:asciiTheme="majorHAnsi" w:hAnsiTheme="majorHAnsi" w:cs="Times New Roman"/>
          <w:bCs/>
          <w:sz w:val="22"/>
          <w:szCs w:val="22"/>
        </w:rPr>
        <w:t xml:space="preserve"> </w:t>
      </w:r>
      <w:r w:rsidR="00DE2569">
        <w:rPr>
          <w:rFonts w:asciiTheme="majorHAnsi" w:hAnsiTheme="majorHAnsi" w:cs="Times New Roman"/>
          <w:bCs/>
          <w:sz w:val="22"/>
          <w:szCs w:val="22"/>
        </w:rPr>
        <w:fldChar w:fldCharType="begin"/>
      </w:r>
      <w:r w:rsidR="00DE2569">
        <w:rPr>
          <w:rFonts w:asciiTheme="majorHAnsi" w:hAnsiTheme="majorHAnsi" w:cs="Times New Roman"/>
          <w:bCs/>
          <w:sz w:val="22"/>
          <w:szCs w:val="22"/>
        </w:rPr>
        <w:instrText xml:space="preserve"> ADDIN EN.CITE &lt;EndNote&gt;&lt;Cite&gt;&lt;Author&gt;Witt&lt;/Author&gt;&lt;Year&gt;2015&lt;/Year&gt;&lt;RecNum&gt;8&lt;/RecNum&gt;&lt;DisplayText&gt;(Witt, 2015)&lt;/DisplayText&gt;&lt;record&gt;&lt;rec-number&gt;8&lt;/rec-number&gt;&lt;foreign-keys&gt;&lt;key app="EN" db-id="vpp95a5d4wt9d7epdev599dwexw9r9svs0ex" timestamp="1452102169"&gt;8&lt;/key&gt;&lt;/foreign-keys&gt;&lt;ref-type name="Report"&gt;27&lt;/ref-type&gt;&lt;contributors&gt;&lt;authors&gt;&lt;author&gt;Witt, A.; Hadjerioua, B; Uría-Martínez, R.; Bishop, N&lt;/author&gt;&lt;/authors&gt;&lt;tertiary-authors&gt;&lt;author&gt;Oak Ridge National Laboratory&lt;/author&gt;&lt;/tertiary-authors&gt;&lt;subsidiary-authors&gt;&lt;author&gt;Environmental Sciences Division&lt;/author&gt;&lt;/subsidiary-authors&gt;&lt;/contributors&gt;&lt;titles&gt;&lt;title&gt;Evaluation of the Feasibility and Viability of Modular Pumped Storage Hydro (m-PSH) in the United States&lt;/title&gt;&lt;/titles&gt;&lt;dates&gt;&lt;year&gt;2015&lt;/year&gt;&lt;pub-dates&gt;&lt;date&gt;September 2015&lt;/date&gt;&lt;/pub-dates&gt;&lt;/dates&gt;&lt;isbn&gt;ORNL/TM-2015/ 559&lt;/isbn&gt;&lt;urls&gt;&lt;/urls&gt;&lt;/record&gt;&lt;/Cite&gt;&lt;/EndNote&gt;</w:instrText>
      </w:r>
      <w:r w:rsidR="00DE2569">
        <w:rPr>
          <w:rFonts w:asciiTheme="majorHAnsi" w:hAnsiTheme="majorHAnsi" w:cs="Times New Roman"/>
          <w:bCs/>
          <w:sz w:val="22"/>
          <w:szCs w:val="22"/>
        </w:rPr>
        <w:fldChar w:fldCharType="separate"/>
      </w:r>
      <w:r w:rsidR="00DE2569">
        <w:rPr>
          <w:rFonts w:asciiTheme="majorHAnsi" w:hAnsiTheme="majorHAnsi" w:cs="Times New Roman"/>
          <w:bCs/>
          <w:noProof/>
          <w:sz w:val="22"/>
          <w:szCs w:val="22"/>
        </w:rPr>
        <w:t>(Witt, 2015)</w:t>
      </w:r>
      <w:r w:rsidR="00DE2569">
        <w:rPr>
          <w:rFonts w:asciiTheme="majorHAnsi" w:hAnsiTheme="majorHAnsi" w:cs="Times New Roman"/>
          <w:bCs/>
          <w:sz w:val="22"/>
          <w:szCs w:val="22"/>
        </w:rPr>
        <w:fldChar w:fldCharType="end"/>
      </w:r>
      <w:r w:rsidR="006F06F2" w:rsidRPr="00043A26">
        <w:rPr>
          <w:rFonts w:asciiTheme="majorHAnsi" w:hAnsiTheme="majorHAnsi" w:cs="Times New Roman"/>
          <w:bCs/>
          <w:sz w:val="22"/>
          <w:szCs w:val="22"/>
        </w:rPr>
        <w:t xml:space="preserve">. </w:t>
      </w:r>
      <w:r w:rsidR="00FD1CC2">
        <w:rPr>
          <w:rFonts w:asciiTheme="majorHAnsi" w:hAnsiTheme="majorHAnsi" w:cs="Times New Roman"/>
          <w:bCs/>
          <w:sz w:val="22"/>
          <w:szCs w:val="22"/>
        </w:rPr>
        <w:t xml:space="preserve">If cost barriers can be overcome, modular pumped storage could be </w:t>
      </w:r>
      <w:r w:rsidR="003A65FB">
        <w:rPr>
          <w:rFonts w:asciiTheme="majorHAnsi" w:hAnsiTheme="majorHAnsi" w:cs="Times New Roman"/>
          <w:bCs/>
          <w:sz w:val="22"/>
          <w:szCs w:val="22"/>
        </w:rPr>
        <w:t xml:space="preserve">an </w:t>
      </w:r>
      <w:r w:rsidR="00FD1CC2" w:rsidRPr="00AA6C13">
        <w:rPr>
          <w:rFonts w:asciiTheme="majorHAnsi" w:hAnsiTheme="majorHAnsi" w:cs="Times New Roman"/>
          <w:bCs/>
          <w:sz w:val="22"/>
          <w:szCs w:val="22"/>
        </w:rPr>
        <w:t xml:space="preserve">ideal </w:t>
      </w:r>
      <w:r w:rsidR="003A65FB">
        <w:rPr>
          <w:rFonts w:asciiTheme="majorHAnsi" w:hAnsiTheme="majorHAnsi" w:cs="Times New Roman"/>
          <w:bCs/>
          <w:sz w:val="22"/>
          <w:szCs w:val="22"/>
        </w:rPr>
        <w:t xml:space="preserve">application </w:t>
      </w:r>
      <w:r w:rsidR="00FD1CC2" w:rsidRPr="00AA6C13">
        <w:rPr>
          <w:rFonts w:asciiTheme="majorHAnsi" w:hAnsiTheme="majorHAnsi" w:cs="Times New Roman"/>
          <w:bCs/>
          <w:sz w:val="22"/>
          <w:szCs w:val="22"/>
        </w:rPr>
        <w:t xml:space="preserve">in a metropolitan context, where space for new infrastructure </w:t>
      </w:r>
      <w:r w:rsidR="00E32F3F">
        <w:rPr>
          <w:rFonts w:asciiTheme="majorHAnsi" w:hAnsiTheme="majorHAnsi" w:cs="Times New Roman"/>
          <w:bCs/>
          <w:sz w:val="22"/>
          <w:szCs w:val="22"/>
        </w:rPr>
        <w:t xml:space="preserve">is </w:t>
      </w:r>
      <w:r w:rsidR="00571EAD">
        <w:rPr>
          <w:rFonts w:asciiTheme="majorHAnsi" w:hAnsiTheme="majorHAnsi" w:cs="Times New Roman"/>
          <w:bCs/>
          <w:sz w:val="22"/>
          <w:szCs w:val="22"/>
        </w:rPr>
        <w:t>difficult to acquire</w:t>
      </w:r>
      <w:r w:rsidR="0025464E">
        <w:rPr>
          <w:rFonts w:asciiTheme="majorHAnsi" w:hAnsiTheme="majorHAnsi" w:cs="Times New Roman"/>
          <w:bCs/>
          <w:sz w:val="22"/>
          <w:szCs w:val="22"/>
        </w:rPr>
        <w:t xml:space="preserve">. </w:t>
      </w:r>
      <w:r w:rsidR="002A0E8F">
        <w:rPr>
          <w:rFonts w:asciiTheme="majorHAnsi" w:hAnsiTheme="majorHAnsi" w:cs="Times New Roman"/>
          <w:bCs/>
          <w:sz w:val="22"/>
          <w:szCs w:val="22"/>
        </w:rPr>
        <w:t>In theory, modular pumped storage</w:t>
      </w:r>
      <w:r w:rsidR="00675E9E">
        <w:rPr>
          <w:rFonts w:asciiTheme="majorHAnsi" w:hAnsiTheme="majorHAnsi" w:cs="Times New Roman"/>
          <w:bCs/>
          <w:sz w:val="22"/>
          <w:szCs w:val="22"/>
        </w:rPr>
        <w:t xml:space="preserve"> </w:t>
      </w:r>
      <w:r w:rsidR="00E44556">
        <w:rPr>
          <w:rFonts w:asciiTheme="majorHAnsi" w:hAnsiTheme="majorHAnsi" w:cs="Times New Roman"/>
          <w:bCs/>
          <w:sz w:val="22"/>
          <w:szCs w:val="22"/>
        </w:rPr>
        <w:t xml:space="preserve">reliably </w:t>
      </w:r>
      <w:r w:rsidR="00675E9E" w:rsidRPr="00AA6C13">
        <w:rPr>
          <w:rFonts w:asciiTheme="majorHAnsi" w:hAnsiTheme="majorHAnsi" w:cs="Times New Roman"/>
          <w:bCs/>
          <w:sz w:val="22"/>
          <w:szCs w:val="22"/>
        </w:rPr>
        <w:t xml:space="preserve">functions </w:t>
      </w:r>
      <w:r w:rsidR="002A0E8F">
        <w:rPr>
          <w:rFonts w:asciiTheme="majorHAnsi" w:hAnsiTheme="majorHAnsi" w:cs="Times New Roman"/>
          <w:bCs/>
          <w:sz w:val="22"/>
          <w:szCs w:val="22"/>
        </w:rPr>
        <w:t>on a need basis</w:t>
      </w:r>
      <w:r w:rsidR="006B56B7" w:rsidRPr="00AA6C13">
        <w:rPr>
          <w:rFonts w:asciiTheme="majorHAnsi" w:hAnsiTheme="majorHAnsi" w:cs="Times New Roman"/>
          <w:bCs/>
          <w:sz w:val="22"/>
          <w:szCs w:val="22"/>
        </w:rPr>
        <w:t xml:space="preserve">, but </w:t>
      </w:r>
      <w:r w:rsidR="00F6148E">
        <w:rPr>
          <w:rFonts w:asciiTheme="majorHAnsi" w:hAnsiTheme="majorHAnsi" w:cs="Times New Roman"/>
          <w:bCs/>
          <w:sz w:val="22"/>
          <w:szCs w:val="22"/>
        </w:rPr>
        <w:t>functioning applications are needed to support preliminary operational claims</w:t>
      </w:r>
      <w:r w:rsidR="006B56B7" w:rsidRPr="00AA6C13">
        <w:rPr>
          <w:rFonts w:asciiTheme="majorHAnsi" w:hAnsiTheme="majorHAnsi" w:cs="Times New Roman"/>
          <w:bCs/>
          <w:sz w:val="22"/>
          <w:szCs w:val="22"/>
        </w:rPr>
        <w:t>.</w:t>
      </w:r>
    </w:p>
    <w:p w14:paraId="7FAD13CA" w14:textId="1FBF0613" w:rsidR="00675E9E" w:rsidRPr="00227EBE" w:rsidRDefault="00675E9E" w:rsidP="00675E9E">
      <w:pPr>
        <w:spacing w:line="276" w:lineRule="auto"/>
        <w:jc w:val="both"/>
        <w:rPr>
          <w:rFonts w:asciiTheme="majorHAnsi" w:hAnsiTheme="majorHAnsi" w:cs="Times New Roman"/>
          <w:b/>
          <w:bCs/>
          <w:sz w:val="16"/>
          <w:szCs w:val="16"/>
        </w:rPr>
      </w:pPr>
    </w:p>
    <w:p w14:paraId="677F2A6D" w14:textId="77777777" w:rsidR="004E734A" w:rsidRPr="004E734A" w:rsidRDefault="006B01C0" w:rsidP="004E734A">
      <w:pPr>
        <w:spacing w:line="276" w:lineRule="auto"/>
        <w:jc w:val="both"/>
        <w:rPr>
          <w:rFonts w:asciiTheme="majorHAnsi" w:hAnsiTheme="majorHAnsi" w:cs="Times New Roman"/>
          <w:bCs/>
          <w:sz w:val="22"/>
          <w:szCs w:val="22"/>
        </w:rPr>
      </w:pPr>
      <w:r w:rsidRPr="00A670E9">
        <w:rPr>
          <w:rFonts w:asciiTheme="majorHAnsi" w:hAnsiTheme="majorHAnsi" w:cs="Times New Roman"/>
          <w:b/>
          <w:noProof/>
          <w:color w:val="008000"/>
          <w:sz w:val="22"/>
          <w:szCs w:val="22"/>
        </w:rPr>
        <mc:AlternateContent>
          <mc:Choice Requires="wps">
            <w:drawing>
              <wp:anchor distT="0" distB="0" distL="114300" distR="114300" simplePos="0" relativeHeight="251601920" behindDoc="0" locked="0" layoutInCell="1" allowOverlap="1" wp14:anchorId="0D6E4E55" wp14:editId="28DF64E3">
                <wp:simplePos x="0" y="0"/>
                <wp:positionH relativeFrom="column">
                  <wp:posOffset>3314700</wp:posOffset>
                </wp:positionH>
                <wp:positionV relativeFrom="paragraph">
                  <wp:posOffset>401320</wp:posOffset>
                </wp:positionV>
                <wp:extent cx="2590800" cy="789940"/>
                <wp:effectExtent l="101600" t="101600" r="127000" b="124460"/>
                <wp:wrapSquare wrapText="bothSides"/>
                <wp:docPr id="4" name="Text Box 4"/>
                <wp:cNvGraphicFramePr/>
                <a:graphic xmlns:a="http://schemas.openxmlformats.org/drawingml/2006/main">
                  <a:graphicData uri="http://schemas.microsoft.com/office/word/2010/wordprocessingShape">
                    <wps:wsp>
                      <wps:cNvSpPr txBox="1"/>
                      <wps:spPr>
                        <a:xfrm>
                          <a:off x="0" y="0"/>
                          <a:ext cx="2590800" cy="789940"/>
                        </a:xfrm>
                        <a:prstGeom prst="rect">
                          <a:avLst/>
                        </a:prstGeom>
                        <a:solidFill>
                          <a:schemeClr val="accent5">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AB4A69" w14:textId="30D31459" w:rsidR="006A4C0C" w:rsidRPr="00560BC4" w:rsidRDefault="006A4C0C" w:rsidP="006D7E5C">
                            <w:pPr>
                              <w:spacing w:line="276" w:lineRule="auto"/>
                              <w:jc w:val="both"/>
                              <w:rPr>
                                <w:rFonts w:asciiTheme="majorHAnsi" w:hAnsiTheme="majorHAnsi" w:cs="Times New Roman"/>
                                <w:b/>
                                <w:bCs/>
                                <w:sz w:val="20"/>
                                <w:szCs w:val="20"/>
                              </w:rPr>
                            </w:pPr>
                            <w:r>
                              <w:rPr>
                                <w:rFonts w:asciiTheme="majorHAnsi" w:hAnsiTheme="majorHAnsi" w:cs="Times New Roman"/>
                                <w:sz w:val="20"/>
                                <w:szCs w:val="20"/>
                              </w:rPr>
                              <w:t>Small hydropower</w:t>
                            </w:r>
                            <w:r w:rsidRPr="00560BC4">
                              <w:rPr>
                                <w:rFonts w:asciiTheme="majorHAnsi" w:hAnsiTheme="majorHAnsi" w:cs="Times New Roman"/>
                                <w:sz w:val="20"/>
                                <w:szCs w:val="20"/>
                              </w:rPr>
                              <w:t xml:space="preserve"> systems</w:t>
                            </w:r>
                            <w:r>
                              <w:rPr>
                                <w:rFonts w:asciiTheme="majorHAnsi" w:hAnsiTheme="majorHAnsi" w:cs="Times New Roman"/>
                                <w:sz w:val="20"/>
                                <w:szCs w:val="20"/>
                              </w:rPr>
                              <w:t xml:space="preserve"> use</w:t>
                            </w:r>
                            <w:r w:rsidRPr="00560BC4">
                              <w:rPr>
                                <w:rFonts w:asciiTheme="majorHAnsi" w:hAnsiTheme="majorHAnsi" w:cs="Times New Roman"/>
                                <w:sz w:val="20"/>
                                <w:szCs w:val="20"/>
                              </w:rPr>
                              <w:t xml:space="preserve"> </w:t>
                            </w:r>
                            <w:r>
                              <w:rPr>
                                <w:rFonts w:asciiTheme="majorHAnsi" w:hAnsiTheme="majorHAnsi" w:cs="Times New Roman"/>
                                <w:sz w:val="20"/>
                                <w:szCs w:val="20"/>
                              </w:rPr>
                              <w:t>downsized</w:t>
                            </w:r>
                            <w:r w:rsidRPr="00560BC4">
                              <w:rPr>
                                <w:rFonts w:asciiTheme="majorHAnsi" w:hAnsiTheme="majorHAnsi" w:cs="Times New Roman"/>
                                <w:sz w:val="20"/>
                                <w:szCs w:val="20"/>
                              </w:rPr>
                              <w:t xml:space="preserve"> versions of traditional turbines and generators used in large-</w:t>
                            </w:r>
                            <w:r>
                              <w:rPr>
                                <w:rFonts w:asciiTheme="majorHAnsi" w:hAnsiTheme="majorHAnsi" w:cs="Times New Roman"/>
                                <w:sz w:val="20"/>
                                <w:szCs w:val="20"/>
                              </w:rPr>
                              <w:t xml:space="preserve">scale hydroelectric facilities. Example: </w:t>
                            </w:r>
                            <w:r w:rsidRPr="00560BC4">
                              <w:rPr>
                                <w:rFonts w:asciiTheme="majorHAnsi" w:hAnsiTheme="majorHAnsi" w:cs="Times New Roman"/>
                                <w:sz w:val="20"/>
                                <w:szCs w:val="20"/>
                              </w:rPr>
                              <w:t>Francis and Kaplan style turbines</w:t>
                            </w:r>
                          </w:p>
                          <w:p w14:paraId="433FEDA4"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left:0;text-align:left;margin-left:261pt;margin-top:31.6pt;width:204pt;height:62.2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" fillcolor="#daeef3 [664]" strokecolor="#4f81bd [3204]">
                <v:textbox>
                  <w:txbxContent>
                    <w:p w14:paraId="5AAB4A69" w14:textId="30D31459" w:rsidR="006A4C0C" w:rsidRPr="00560BC4" w:rsidRDefault="006A4C0C" w:rsidP="006D7E5C">
                      <w:pPr>
                        <w:spacing w:line="276" w:lineRule="auto"/>
                        <w:jc w:val="both"/>
                        <w:rPr>
                          <w:rFonts w:asciiTheme="majorHAnsi" w:hAnsiTheme="majorHAnsi" w:cs="Times New Roman"/>
                          <w:b/>
                          <w:bCs/>
                          <w:sz w:val="20"/>
                          <w:szCs w:val="20"/>
                        </w:rPr>
                      </w:pPr>
                      <w:r>
                        <w:rPr>
                          <w:rFonts w:asciiTheme="majorHAnsi" w:hAnsiTheme="majorHAnsi" w:cs="Times New Roman"/>
                          <w:sz w:val="20"/>
                          <w:szCs w:val="20"/>
                        </w:rPr>
                        <w:t>Small hydropower</w:t>
                      </w:r>
                      <w:r w:rsidRPr="00560BC4">
                        <w:rPr>
                          <w:rFonts w:asciiTheme="majorHAnsi" w:hAnsiTheme="majorHAnsi" w:cs="Times New Roman"/>
                          <w:sz w:val="20"/>
                          <w:szCs w:val="20"/>
                        </w:rPr>
                        <w:t xml:space="preserve"> systems</w:t>
                      </w:r>
                      <w:r>
                        <w:rPr>
                          <w:rFonts w:asciiTheme="majorHAnsi" w:hAnsiTheme="majorHAnsi" w:cs="Times New Roman"/>
                          <w:sz w:val="20"/>
                          <w:szCs w:val="20"/>
                        </w:rPr>
                        <w:t xml:space="preserve"> use</w:t>
                      </w:r>
                      <w:r w:rsidRPr="00560BC4">
                        <w:rPr>
                          <w:rFonts w:asciiTheme="majorHAnsi" w:hAnsiTheme="majorHAnsi" w:cs="Times New Roman"/>
                          <w:sz w:val="20"/>
                          <w:szCs w:val="20"/>
                        </w:rPr>
                        <w:t xml:space="preserve"> </w:t>
                      </w:r>
                      <w:r>
                        <w:rPr>
                          <w:rFonts w:asciiTheme="majorHAnsi" w:hAnsiTheme="majorHAnsi" w:cs="Times New Roman"/>
                          <w:sz w:val="20"/>
                          <w:szCs w:val="20"/>
                        </w:rPr>
                        <w:t>downsized</w:t>
                      </w:r>
                      <w:r w:rsidRPr="00560BC4">
                        <w:rPr>
                          <w:rFonts w:asciiTheme="majorHAnsi" w:hAnsiTheme="majorHAnsi" w:cs="Times New Roman"/>
                          <w:sz w:val="20"/>
                          <w:szCs w:val="20"/>
                        </w:rPr>
                        <w:t xml:space="preserve"> versions of traditional turbines and generators used in large-</w:t>
                      </w:r>
                      <w:r>
                        <w:rPr>
                          <w:rFonts w:asciiTheme="majorHAnsi" w:hAnsiTheme="majorHAnsi" w:cs="Times New Roman"/>
                          <w:sz w:val="20"/>
                          <w:szCs w:val="20"/>
                        </w:rPr>
                        <w:t xml:space="preserve">scale hydroelectric facilities. Example: </w:t>
                      </w:r>
                      <w:r w:rsidRPr="00560BC4">
                        <w:rPr>
                          <w:rFonts w:asciiTheme="majorHAnsi" w:hAnsiTheme="majorHAnsi" w:cs="Times New Roman"/>
                          <w:sz w:val="20"/>
                          <w:szCs w:val="20"/>
                        </w:rPr>
                        <w:t>Francis and Kaplan style turbines</w:t>
                      </w:r>
                    </w:p>
                    <w:p w14:paraId="433FEDA4" w14:textId="77777777" w:rsidR="006A4C0C" w:rsidRDefault="006A4C0C"/>
                  </w:txbxContent>
                </v:textbox>
                <w10:wrap type="square"/>
              </v:shape>
            </w:pict>
          </mc:Fallback>
        </mc:AlternateContent>
      </w:r>
      <w:r w:rsidR="00130AB0" w:rsidRPr="00A670E9">
        <w:rPr>
          <w:rFonts w:asciiTheme="majorHAnsi" w:hAnsiTheme="majorHAnsi" w:cs="Times New Roman"/>
          <w:b/>
          <w:color w:val="008000"/>
          <w:sz w:val="22"/>
          <w:szCs w:val="22"/>
        </w:rPr>
        <w:t>Small Hydropower Generation:</w:t>
      </w:r>
      <w:r w:rsidR="00130AB0" w:rsidRPr="00A670E9">
        <w:rPr>
          <w:rFonts w:asciiTheme="majorHAnsi" w:hAnsiTheme="majorHAnsi" w:cs="Times New Roman"/>
          <w:color w:val="008000"/>
          <w:sz w:val="22"/>
          <w:szCs w:val="22"/>
        </w:rPr>
        <w:t xml:space="preserve"> </w:t>
      </w:r>
      <w:r w:rsidR="00130AB0" w:rsidRPr="00043A26">
        <w:rPr>
          <w:rFonts w:asciiTheme="majorHAnsi" w:hAnsiTheme="majorHAnsi" w:cs="Times New Roman"/>
          <w:bCs/>
          <w:sz w:val="22"/>
          <w:szCs w:val="22"/>
        </w:rPr>
        <w:t xml:space="preserve">A 2012 </w:t>
      </w:r>
      <w:r w:rsidR="007E33DF" w:rsidRPr="00043A26">
        <w:rPr>
          <w:rFonts w:asciiTheme="majorHAnsi" w:hAnsiTheme="majorHAnsi" w:cs="Times New Roman"/>
          <w:bCs/>
          <w:sz w:val="22"/>
          <w:szCs w:val="22"/>
        </w:rPr>
        <w:t xml:space="preserve">ORNL </w:t>
      </w:r>
      <w:r w:rsidR="00130AB0" w:rsidRPr="00043A26">
        <w:rPr>
          <w:rFonts w:asciiTheme="majorHAnsi" w:hAnsiTheme="majorHAnsi" w:cs="Times New Roman"/>
          <w:bCs/>
          <w:sz w:val="22"/>
          <w:szCs w:val="22"/>
        </w:rPr>
        <w:t>report identifies over 80,000 non-powered dams in the U.S</w:t>
      </w:r>
      <w:r w:rsidR="006C1D83">
        <w:rPr>
          <w:rFonts w:asciiTheme="majorHAnsi" w:hAnsiTheme="majorHAnsi" w:cs="Times New Roman"/>
          <w:bCs/>
          <w:sz w:val="22"/>
          <w:szCs w:val="22"/>
        </w:rPr>
        <w:t xml:space="preserve"> </w:t>
      </w:r>
      <w:r w:rsidR="006C1D83">
        <w:rPr>
          <w:rFonts w:asciiTheme="majorHAnsi" w:hAnsiTheme="majorHAnsi" w:cs="Times New Roman"/>
          <w:bCs/>
          <w:sz w:val="22"/>
          <w:szCs w:val="22"/>
        </w:rPr>
        <w:fldChar w:fldCharType="begin"/>
      </w:r>
      <w:r w:rsidR="006C1D83">
        <w:rPr>
          <w:rFonts w:asciiTheme="majorHAnsi" w:hAnsiTheme="majorHAnsi" w:cs="Times New Roman"/>
          <w:bCs/>
          <w:sz w:val="22"/>
          <w:szCs w:val="22"/>
        </w:rPr>
        <w:instrText xml:space="preserve"> ADDIN EN.CITE &lt;EndNote&gt;&lt;Cite&gt;&lt;Author&gt;Hadjerioua&lt;/Author&gt;&lt;Year&gt;2012&lt;/Year&gt;&lt;RecNum&gt;7&lt;/RecNum&gt;&lt;DisplayText&gt;(Hadjerioua, 2012)&lt;/DisplayText&gt;&lt;record&gt;&lt;rec-number&gt;7&lt;/rec-number&gt;&lt;foreign-keys&gt;&lt;key app="EN" db-id="vpp95a5d4wt9d7epdev599dwexw9r9svs0ex" timestamp="1452101844"&gt;7&lt;/key&gt;&lt;/foreign-keys&gt;&lt;ref-type name="Report"&gt;27&lt;/ref-type&gt;&lt;contributors&gt;&lt;authors&gt;&lt;author&gt;Hadjerioua, B&lt;/author&gt;&lt;/authors&gt;&lt;subsidiary-authors&gt;&lt;author&gt;Wind and Water Power Program&lt;/author&gt;&lt;/subsidiary-authors&gt;&lt;/contributors&gt;&lt;titles&gt;&lt;title&gt;An Assessment of Energy Potential at Non-Powered Dams in the United States&lt;/title&gt;&lt;/titles&gt;&lt;pages&gt;37&lt;/pages&gt;&lt;edition&gt;19 07 04 2&lt;/edition&gt;&lt;dates&gt;&lt;year&gt;2012&lt;/year&gt;&lt;/dates&gt;&lt;pub-location&gt;Oak Ridge National Laboratory&lt;/pub-location&gt;&lt;publisher&gt;Department of Energy&lt;/publisher&gt;&lt;urls&gt;&lt;/urls&gt;&lt;/record&gt;&lt;/Cite&gt;&lt;/EndNote&gt;</w:instrText>
      </w:r>
      <w:r w:rsidR="006C1D83">
        <w:rPr>
          <w:rFonts w:asciiTheme="majorHAnsi" w:hAnsiTheme="majorHAnsi" w:cs="Times New Roman"/>
          <w:bCs/>
          <w:sz w:val="22"/>
          <w:szCs w:val="22"/>
        </w:rPr>
        <w:fldChar w:fldCharType="separate"/>
      </w:r>
      <w:r w:rsidR="006C1D83">
        <w:rPr>
          <w:rFonts w:asciiTheme="majorHAnsi" w:hAnsiTheme="majorHAnsi" w:cs="Times New Roman"/>
          <w:bCs/>
          <w:noProof/>
          <w:sz w:val="22"/>
          <w:szCs w:val="22"/>
        </w:rPr>
        <w:t>(Hadjerioua, 2012)</w:t>
      </w:r>
      <w:r w:rsidR="006C1D83">
        <w:rPr>
          <w:rFonts w:asciiTheme="majorHAnsi" w:hAnsiTheme="majorHAnsi" w:cs="Times New Roman"/>
          <w:bCs/>
          <w:sz w:val="22"/>
          <w:szCs w:val="22"/>
        </w:rPr>
        <w:fldChar w:fldCharType="end"/>
      </w:r>
      <w:r w:rsidR="00130AB0" w:rsidRPr="00043A26">
        <w:rPr>
          <w:rFonts w:asciiTheme="majorHAnsi" w:hAnsiTheme="majorHAnsi" w:cs="Times New Roman"/>
          <w:bCs/>
          <w:sz w:val="22"/>
          <w:szCs w:val="22"/>
        </w:rPr>
        <w:t>.</w:t>
      </w:r>
      <w:r w:rsidR="006C1D83">
        <w:rPr>
          <w:rFonts w:asciiTheme="majorHAnsi" w:hAnsiTheme="majorHAnsi" w:cs="Times New Roman"/>
          <w:sz w:val="22"/>
          <w:szCs w:val="22"/>
        </w:rPr>
        <w:t xml:space="preserve"> </w:t>
      </w:r>
      <w:r w:rsidR="00130AB0" w:rsidRPr="00043A26">
        <w:rPr>
          <w:rFonts w:asciiTheme="majorHAnsi" w:hAnsiTheme="majorHAnsi" w:cs="Times New Roman"/>
          <w:bCs/>
          <w:sz w:val="22"/>
          <w:szCs w:val="22"/>
        </w:rPr>
        <w:t>Many of these could potentially be retrofitted with low or no head generators</w:t>
      </w:r>
      <w:r>
        <w:rPr>
          <w:rFonts w:asciiTheme="majorHAnsi" w:hAnsiTheme="majorHAnsi" w:cs="Times New Roman"/>
          <w:bCs/>
          <w:sz w:val="22"/>
          <w:szCs w:val="22"/>
        </w:rPr>
        <w:t xml:space="preserve"> </w:t>
      </w:r>
      <w:r>
        <w:rPr>
          <w:rFonts w:asciiTheme="majorHAnsi" w:hAnsiTheme="majorHAnsi" w:cs="Times New Roman"/>
          <w:bCs/>
          <w:sz w:val="22"/>
          <w:szCs w:val="22"/>
        </w:rPr>
        <w:fldChar w:fldCharType="begin"/>
      </w:r>
      <w:r>
        <w:rPr>
          <w:rFonts w:asciiTheme="majorHAnsi" w:hAnsiTheme="majorHAnsi" w:cs="Times New Roman"/>
          <w:bCs/>
          <w:sz w:val="22"/>
          <w:szCs w:val="22"/>
        </w:rPr>
        <w:instrText xml:space="preserve"> ADDIN EN.CITE &lt;EndNote&gt;&lt;Cite&gt;&lt;Author&gt;Ferris&lt;/Author&gt;&lt;Year&gt;2012&lt;/Year&gt;&lt;RecNum&gt;17&lt;/RecNum&gt;&lt;DisplayText&gt;(Ferris, 2012)&lt;/DisplayText&gt;&lt;record&gt;&lt;rec-number&gt;17&lt;/rec-number&gt;&lt;foreign-keys&gt;&lt;key app="EN" db-id="vpp95a5d4wt9d7epdev599dwexw9r9svs0ex" timestamp="1452107048"&gt;17&lt;/key&gt;&lt;/foreign-keys&gt;&lt;ref-type name="Magazine Article"&gt;19&lt;/ref-type&gt;&lt;contributors&gt;&lt;authors&gt;&lt;author&gt;Ferris, David&lt;/author&gt;&lt;/authors&gt;&lt;/contributors&gt;&lt;titles&gt;&lt;title&gt;Unpowered Dams: America’s Hidden Clean Power Supply&lt;/title&gt;&lt;secondary-title&gt;Forbes Magazine&lt;/secondary-title&gt;&lt;/titles&gt;&lt;dates&gt;&lt;year&gt;2012&lt;/year&gt;&lt;pub-dates&gt;&lt;date&gt;4/25/2012&lt;/date&gt;&lt;/pub-dates&gt;&lt;/dates&gt;&lt;pub-location&gt;Online&lt;/pub-location&gt;&lt;publisher&gt;Forbes&lt;/publisher&gt;&lt;work-type&gt;Green Tech&lt;/work-type&gt;&lt;urls&gt;&lt;related-urls&gt;&lt;url&gt;http://www.forbes.com/sites/davidferris/2012/04/25/unpowered-dams-americas-hidden-clean-power-supply/print/&lt;/url&gt;&lt;/related-urls&gt;&lt;/urls&gt;&lt;access-date&gt;12/27/2015&lt;/access-date&gt;&lt;/record&gt;&lt;/Cite&gt;&lt;/EndNote&gt;</w:instrText>
      </w:r>
      <w:r>
        <w:rPr>
          <w:rFonts w:asciiTheme="majorHAnsi" w:hAnsiTheme="majorHAnsi" w:cs="Times New Roman"/>
          <w:bCs/>
          <w:sz w:val="22"/>
          <w:szCs w:val="22"/>
        </w:rPr>
        <w:fldChar w:fldCharType="separate"/>
      </w:r>
      <w:r>
        <w:rPr>
          <w:rFonts w:asciiTheme="majorHAnsi" w:hAnsiTheme="majorHAnsi" w:cs="Times New Roman"/>
          <w:bCs/>
          <w:noProof/>
          <w:sz w:val="22"/>
          <w:szCs w:val="22"/>
        </w:rPr>
        <w:t>(Ferris, 2012)</w:t>
      </w:r>
      <w:r>
        <w:rPr>
          <w:rFonts w:asciiTheme="majorHAnsi" w:hAnsiTheme="majorHAnsi" w:cs="Times New Roman"/>
          <w:bCs/>
          <w:sz w:val="22"/>
          <w:szCs w:val="22"/>
        </w:rPr>
        <w:fldChar w:fldCharType="end"/>
      </w:r>
      <w:r w:rsidR="00130AB0" w:rsidRPr="00043A26">
        <w:rPr>
          <w:rFonts w:asciiTheme="majorHAnsi" w:hAnsiTheme="majorHAnsi" w:cs="Times New Roman"/>
          <w:bCs/>
          <w:sz w:val="22"/>
          <w:szCs w:val="22"/>
        </w:rPr>
        <w:t xml:space="preserve">. </w:t>
      </w:r>
      <w:r w:rsidR="004E734A">
        <w:rPr>
          <w:rFonts w:asciiTheme="majorHAnsi" w:hAnsiTheme="majorHAnsi" w:cs="Times New Roman"/>
          <w:sz w:val="22"/>
          <w:szCs w:val="22"/>
        </w:rPr>
        <w:t>S</w:t>
      </w:r>
      <w:r w:rsidR="00B510F5">
        <w:rPr>
          <w:rFonts w:asciiTheme="majorHAnsi" w:hAnsiTheme="majorHAnsi" w:cs="Times New Roman"/>
          <w:sz w:val="22"/>
          <w:szCs w:val="22"/>
        </w:rPr>
        <w:t>mall hydropower</w:t>
      </w:r>
      <w:r w:rsidR="00B510F5" w:rsidRPr="00043A26">
        <w:rPr>
          <w:rFonts w:asciiTheme="majorHAnsi" w:eastAsia="Calibri" w:hAnsiTheme="majorHAnsi" w:cs="Times New Roman"/>
          <w:sz w:val="22"/>
          <w:szCs w:val="22"/>
        </w:rPr>
        <w:t xml:space="preserve"> </w:t>
      </w:r>
      <w:r w:rsidR="00B510F5">
        <w:rPr>
          <w:rFonts w:asciiTheme="majorHAnsi" w:eastAsia="Calibri" w:hAnsiTheme="majorHAnsi" w:cs="Times New Roman"/>
          <w:sz w:val="22"/>
          <w:szCs w:val="22"/>
        </w:rPr>
        <w:t xml:space="preserve">generation </w:t>
      </w:r>
      <w:r w:rsidR="00130AB0" w:rsidRPr="00043A26">
        <w:rPr>
          <w:rFonts w:asciiTheme="majorHAnsi" w:eastAsia="Calibri" w:hAnsiTheme="majorHAnsi" w:cs="Times New Roman"/>
          <w:sz w:val="22"/>
          <w:szCs w:val="22"/>
        </w:rPr>
        <w:t xml:space="preserve">can be </w:t>
      </w:r>
      <w:r w:rsidR="00B510F5">
        <w:rPr>
          <w:rFonts w:asciiTheme="majorHAnsi" w:eastAsia="Calibri" w:hAnsiTheme="majorHAnsi" w:cs="Times New Roman"/>
          <w:sz w:val="22"/>
          <w:szCs w:val="22"/>
        </w:rPr>
        <w:t>added to</w:t>
      </w:r>
      <w:r w:rsidR="00130AB0" w:rsidRPr="00043A26">
        <w:rPr>
          <w:rFonts w:asciiTheme="majorHAnsi" w:eastAsia="Calibri" w:hAnsiTheme="majorHAnsi" w:cs="Times New Roman"/>
          <w:sz w:val="22"/>
          <w:szCs w:val="22"/>
        </w:rPr>
        <w:t xml:space="preserve"> existing non-power</w:t>
      </w:r>
      <w:r w:rsidR="004E734A">
        <w:rPr>
          <w:rFonts w:asciiTheme="majorHAnsi" w:eastAsia="Calibri" w:hAnsiTheme="majorHAnsi" w:cs="Times New Roman"/>
          <w:sz w:val="22"/>
          <w:szCs w:val="22"/>
        </w:rPr>
        <w:t>ed</w:t>
      </w:r>
      <w:r w:rsidR="00130AB0" w:rsidRPr="00043A26">
        <w:rPr>
          <w:rFonts w:asciiTheme="majorHAnsi" w:eastAsia="Calibri" w:hAnsiTheme="majorHAnsi" w:cs="Times New Roman"/>
          <w:sz w:val="22"/>
          <w:szCs w:val="22"/>
        </w:rPr>
        <w:t xml:space="preserve"> dams </w:t>
      </w:r>
      <w:r w:rsidR="004E734A">
        <w:rPr>
          <w:rFonts w:asciiTheme="majorHAnsi" w:eastAsia="Calibri" w:hAnsiTheme="majorHAnsi" w:cs="Times New Roman"/>
          <w:sz w:val="22"/>
          <w:szCs w:val="22"/>
        </w:rPr>
        <w:t xml:space="preserve">or water drops </w:t>
      </w:r>
      <w:r w:rsidR="00130AB0" w:rsidRPr="00043A26">
        <w:rPr>
          <w:rFonts w:asciiTheme="majorHAnsi" w:eastAsia="Calibri" w:hAnsiTheme="majorHAnsi" w:cs="Times New Roman"/>
          <w:sz w:val="22"/>
          <w:szCs w:val="22"/>
        </w:rPr>
        <w:t>with</w:t>
      </w:r>
      <w:r w:rsidR="00063FCC">
        <w:rPr>
          <w:rFonts w:asciiTheme="majorHAnsi" w:eastAsia="Calibri" w:hAnsiTheme="majorHAnsi" w:cs="Times New Roman"/>
          <w:sz w:val="22"/>
          <w:szCs w:val="22"/>
        </w:rPr>
        <w:t xml:space="preserve"> </w:t>
      </w:r>
      <w:r w:rsidR="004E734A">
        <w:rPr>
          <w:rFonts w:asciiTheme="majorHAnsi" w:eastAsia="Calibri" w:hAnsiTheme="majorHAnsi" w:cs="Times New Roman"/>
          <w:sz w:val="22"/>
          <w:szCs w:val="22"/>
        </w:rPr>
        <w:t xml:space="preserve">high flows and </w:t>
      </w:r>
      <w:r w:rsidR="00063FCC">
        <w:rPr>
          <w:rFonts w:asciiTheme="majorHAnsi" w:eastAsia="Calibri" w:hAnsiTheme="majorHAnsi" w:cs="Times New Roman"/>
          <w:sz w:val="22"/>
          <w:szCs w:val="22"/>
        </w:rPr>
        <w:t>a</w:t>
      </w:r>
      <w:r w:rsidR="00130AB0" w:rsidRPr="00043A26">
        <w:rPr>
          <w:rFonts w:asciiTheme="majorHAnsi" w:eastAsia="Calibri" w:hAnsiTheme="majorHAnsi" w:cs="Times New Roman"/>
          <w:sz w:val="22"/>
          <w:szCs w:val="22"/>
        </w:rPr>
        <w:t xml:space="preserve"> head of less than 30 feet. </w:t>
      </w:r>
      <w:r w:rsidR="004E734A">
        <w:rPr>
          <w:rFonts w:asciiTheme="majorHAnsi" w:eastAsia="Calibri" w:hAnsiTheme="majorHAnsi" w:cs="Times New Roman"/>
          <w:sz w:val="22"/>
          <w:szCs w:val="22"/>
        </w:rPr>
        <w:t xml:space="preserve">It can be </w:t>
      </w:r>
      <w:r w:rsidR="004E734A">
        <w:rPr>
          <w:rFonts w:asciiTheme="majorHAnsi" w:hAnsiTheme="majorHAnsi" w:cs="Times New Roman"/>
          <w:sz w:val="22"/>
          <w:szCs w:val="22"/>
        </w:rPr>
        <w:t xml:space="preserve">scheduled to generate </w:t>
      </w:r>
      <w:r w:rsidR="004E734A" w:rsidRPr="00AA6C13">
        <w:rPr>
          <w:rFonts w:asciiTheme="majorHAnsi" w:hAnsiTheme="majorHAnsi" w:cs="Times New Roman"/>
          <w:sz w:val="22"/>
          <w:szCs w:val="22"/>
        </w:rPr>
        <w:t>w</w:t>
      </w:r>
      <w:r w:rsidR="004E734A">
        <w:rPr>
          <w:rFonts w:asciiTheme="majorHAnsi" w:hAnsiTheme="majorHAnsi" w:cs="Times New Roman"/>
          <w:sz w:val="22"/>
          <w:szCs w:val="22"/>
        </w:rPr>
        <w:t>hen energy demands are highest.</w:t>
      </w:r>
    </w:p>
    <w:p w14:paraId="5D267271" w14:textId="77777777" w:rsidR="004E734A" w:rsidRPr="004E734A" w:rsidRDefault="004E734A" w:rsidP="00FD1CC2">
      <w:pPr>
        <w:spacing w:line="276" w:lineRule="auto"/>
        <w:jc w:val="both"/>
        <w:rPr>
          <w:rFonts w:asciiTheme="majorHAnsi" w:eastAsia="Calibri" w:hAnsiTheme="majorHAnsi" w:cs="Times New Roman"/>
          <w:sz w:val="16"/>
          <w:szCs w:val="16"/>
        </w:rPr>
      </w:pPr>
    </w:p>
    <w:p w14:paraId="49F45DD6" w14:textId="36654E72" w:rsidR="00FD1CC2" w:rsidRPr="004E734A" w:rsidRDefault="00B510F5" w:rsidP="00FD1CC2">
      <w:pPr>
        <w:spacing w:line="276" w:lineRule="auto"/>
        <w:jc w:val="both"/>
        <w:rPr>
          <w:rFonts w:asciiTheme="majorHAnsi" w:hAnsiTheme="majorHAnsi" w:cs="Times New Roman"/>
          <w:bCs/>
          <w:sz w:val="22"/>
          <w:szCs w:val="22"/>
        </w:rPr>
      </w:pPr>
      <w:r>
        <w:rPr>
          <w:rFonts w:asciiTheme="majorHAnsi" w:hAnsiTheme="majorHAnsi" w:cs="Times New Roman"/>
          <w:sz w:val="22"/>
          <w:szCs w:val="22"/>
        </w:rPr>
        <w:t>S</w:t>
      </w:r>
      <w:r w:rsidRPr="00AA6C13">
        <w:rPr>
          <w:rFonts w:asciiTheme="majorHAnsi" w:hAnsiTheme="majorHAnsi" w:cs="Times New Roman"/>
          <w:sz w:val="22"/>
          <w:szCs w:val="22"/>
        </w:rPr>
        <w:t>pace requirements are significantly less than that of standard hydroelectric facilities, but var</w:t>
      </w:r>
      <w:r>
        <w:rPr>
          <w:rFonts w:asciiTheme="majorHAnsi" w:hAnsiTheme="majorHAnsi" w:cs="Times New Roman"/>
          <w:sz w:val="22"/>
          <w:szCs w:val="22"/>
        </w:rPr>
        <w:t>y</w:t>
      </w:r>
      <w:r w:rsidRPr="00AA6C13">
        <w:rPr>
          <w:rFonts w:asciiTheme="majorHAnsi" w:hAnsiTheme="majorHAnsi" w:cs="Times New Roman"/>
          <w:sz w:val="22"/>
          <w:szCs w:val="22"/>
        </w:rPr>
        <w:t xml:space="preserve"> </w:t>
      </w:r>
      <w:r>
        <w:rPr>
          <w:rFonts w:asciiTheme="majorHAnsi" w:hAnsiTheme="majorHAnsi" w:cs="Times New Roman"/>
          <w:sz w:val="22"/>
          <w:szCs w:val="22"/>
        </w:rPr>
        <w:t>by location</w:t>
      </w:r>
      <w:r w:rsidRPr="00AA6C13">
        <w:rPr>
          <w:rFonts w:asciiTheme="majorHAnsi" w:hAnsiTheme="majorHAnsi" w:cs="Times New Roman"/>
          <w:sz w:val="22"/>
          <w:szCs w:val="22"/>
        </w:rPr>
        <w:t xml:space="preserve">. </w:t>
      </w:r>
      <w:r>
        <w:rPr>
          <w:rFonts w:asciiTheme="majorHAnsi" w:hAnsiTheme="majorHAnsi" w:cs="Times New Roman"/>
          <w:sz w:val="22"/>
          <w:szCs w:val="22"/>
        </w:rPr>
        <w:t>Installations</w:t>
      </w:r>
      <w:r w:rsidRPr="00AA6C13">
        <w:rPr>
          <w:rFonts w:asciiTheme="majorHAnsi" w:hAnsiTheme="majorHAnsi" w:cs="Times New Roman"/>
          <w:sz w:val="22"/>
          <w:szCs w:val="22"/>
        </w:rPr>
        <w:t xml:space="preserve"> </w:t>
      </w:r>
      <w:r w:rsidR="006B01C0">
        <w:rPr>
          <w:rFonts w:asciiTheme="majorHAnsi" w:hAnsiTheme="majorHAnsi" w:cs="Times New Roman"/>
          <w:sz w:val="22"/>
          <w:szCs w:val="22"/>
        </w:rPr>
        <w:t>typically</w:t>
      </w:r>
      <w:r w:rsidRPr="00AA6C13">
        <w:rPr>
          <w:rFonts w:asciiTheme="majorHAnsi" w:hAnsiTheme="majorHAnsi" w:cs="Times New Roman"/>
          <w:sz w:val="22"/>
          <w:szCs w:val="22"/>
        </w:rPr>
        <w:t xml:space="preserve"> have a generator in the </w:t>
      </w:r>
      <w:r>
        <w:rPr>
          <w:rFonts w:asciiTheme="majorHAnsi" w:hAnsiTheme="majorHAnsi" w:cs="Times New Roman"/>
          <w:sz w:val="22"/>
          <w:szCs w:val="22"/>
        </w:rPr>
        <w:t xml:space="preserve">water </w:t>
      </w:r>
      <w:r w:rsidR="003766B6">
        <w:rPr>
          <w:rFonts w:asciiTheme="majorHAnsi" w:hAnsiTheme="majorHAnsi" w:cs="Times New Roman"/>
          <w:sz w:val="22"/>
          <w:szCs w:val="22"/>
        </w:rPr>
        <w:t>current</w:t>
      </w:r>
      <w:r w:rsidRPr="00AA6C13">
        <w:rPr>
          <w:rFonts w:asciiTheme="majorHAnsi" w:hAnsiTheme="majorHAnsi" w:cs="Times New Roman"/>
          <w:sz w:val="22"/>
          <w:szCs w:val="22"/>
        </w:rPr>
        <w:t xml:space="preserve"> and a small building on shore </w:t>
      </w:r>
      <w:r>
        <w:rPr>
          <w:rFonts w:asciiTheme="majorHAnsi" w:hAnsiTheme="majorHAnsi" w:cs="Times New Roman"/>
          <w:sz w:val="22"/>
          <w:szCs w:val="22"/>
        </w:rPr>
        <w:t xml:space="preserve">to </w:t>
      </w:r>
      <w:r w:rsidRPr="00AA6C13">
        <w:rPr>
          <w:rFonts w:asciiTheme="majorHAnsi" w:hAnsiTheme="majorHAnsi" w:cs="Times New Roman"/>
          <w:sz w:val="22"/>
          <w:szCs w:val="22"/>
        </w:rPr>
        <w:t>hous</w:t>
      </w:r>
      <w:r>
        <w:rPr>
          <w:rFonts w:asciiTheme="majorHAnsi" w:hAnsiTheme="majorHAnsi" w:cs="Times New Roman"/>
          <w:sz w:val="22"/>
          <w:szCs w:val="22"/>
        </w:rPr>
        <w:t>e</w:t>
      </w:r>
      <w:r w:rsidR="006B01C0">
        <w:rPr>
          <w:rFonts w:asciiTheme="majorHAnsi" w:hAnsiTheme="majorHAnsi" w:cs="Times New Roman"/>
          <w:sz w:val="22"/>
          <w:szCs w:val="22"/>
        </w:rPr>
        <w:t xml:space="preserve"> power transmission equipment. T</w:t>
      </w:r>
      <w:r w:rsidR="003766B6">
        <w:rPr>
          <w:rFonts w:asciiTheme="majorHAnsi" w:hAnsiTheme="majorHAnsi" w:cs="Times New Roman"/>
          <w:sz w:val="22"/>
          <w:szCs w:val="22"/>
        </w:rPr>
        <w:t>he</w:t>
      </w:r>
      <w:r w:rsidR="006B01C0">
        <w:rPr>
          <w:rFonts w:asciiTheme="majorHAnsi" w:hAnsiTheme="majorHAnsi" w:cs="Times New Roman"/>
          <w:sz w:val="22"/>
          <w:szCs w:val="22"/>
        </w:rPr>
        <w:t>se</w:t>
      </w:r>
      <w:r w:rsidR="003766B6">
        <w:rPr>
          <w:rFonts w:asciiTheme="majorHAnsi" w:hAnsiTheme="majorHAnsi" w:cs="Times New Roman"/>
          <w:sz w:val="22"/>
          <w:szCs w:val="22"/>
        </w:rPr>
        <w:t xml:space="preserve"> </w:t>
      </w:r>
      <w:r w:rsidR="009D0643">
        <w:rPr>
          <w:rFonts w:asciiTheme="majorHAnsi" w:eastAsia="Calibri" w:hAnsiTheme="majorHAnsi" w:cs="Times New Roman"/>
          <w:bCs/>
          <w:sz w:val="22"/>
          <w:szCs w:val="22"/>
        </w:rPr>
        <w:t xml:space="preserve">can be customized to </w:t>
      </w:r>
      <w:r w:rsidR="009D0643" w:rsidRPr="00043A26">
        <w:rPr>
          <w:rFonts w:asciiTheme="majorHAnsi" w:hAnsiTheme="majorHAnsi" w:cs="Times New Roman"/>
          <w:bCs/>
          <w:sz w:val="22"/>
          <w:szCs w:val="22"/>
        </w:rPr>
        <w:t>the specifics of existing impoundments</w:t>
      </w:r>
      <w:r w:rsidR="006B34BB" w:rsidRPr="008254A8">
        <w:rPr>
          <w:rFonts w:asciiTheme="majorHAnsi" w:eastAsia="Calibri" w:hAnsiTheme="majorHAnsi" w:cs="Times New Roman"/>
          <w:bCs/>
          <w:sz w:val="22"/>
          <w:szCs w:val="22"/>
        </w:rPr>
        <w:t>.</w:t>
      </w:r>
      <w:r w:rsidR="006B34BB">
        <w:rPr>
          <w:rFonts w:asciiTheme="majorHAnsi" w:eastAsia="Calibri" w:hAnsiTheme="majorHAnsi" w:cs="Times New Roman"/>
          <w:bCs/>
          <w:sz w:val="22"/>
          <w:szCs w:val="22"/>
        </w:rPr>
        <w:t xml:space="preserve"> </w:t>
      </w:r>
      <w:r w:rsidR="006B01C0">
        <w:rPr>
          <w:rFonts w:asciiTheme="majorHAnsi" w:eastAsia="Calibri" w:hAnsiTheme="majorHAnsi" w:cs="Times New Roman"/>
          <w:bCs/>
          <w:sz w:val="22"/>
          <w:szCs w:val="22"/>
        </w:rPr>
        <w:t>For example, t</w:t>
      </w:r>
      <w:r w:rsidR="007C6D56">
        <w:rPr>
          <w:rFonts w:asciiTheme="majorHAnsi" w:eastAsia="Calibri" w:hAnsiTheme="majorHAnsi" w:cs="Times New Roman"/>
          <w:sz w:val="22"/>
          <w:szCs w:val="22"/>
        </w:rPr>
        <w:t xml:space="preserve">he </w:t>
      </w:r>
      <w:hyperlink r:id="rId20" w:history="1">
        <w:r w:rsidR="00130AB0" w:rsidRPr="00043A26">
          <w:rPr>
            <w:rStyle w:val="Hyperlink"/>
            <w:rFonts w:asciiTheme="majorHAnsi" w:eastAsia="Calibri" w:hAnsiTheme="majorHAnsi" w:cs="Times New Roman"/>
            <w:sz w:val="22"/>
            <w:szCs w:val="22"/>
          </w:rPr>
          <w:t>Hydro Green Energy</w:t>
        </w:r>
      </w:hyperlink>
      <w:r w:rsidR="00130AB0" w:rsidRPr="00043A26">
        <w:rPr>
          <w:rFonts w:asciiTheme="majorHAnsi" w:eastAsia="Calibri" w:hAnsiTheme="majorHAnsi" w:cs="Times New Roman"/>
          <w:sz w:val="22"/>
          <w:szCs w:val="22"/>
        </w:rPr>
        <w:t xml:space="preserve"> products are m</w:t>
      </w:r>
      <w:r>
        <w:rPr>
          <w:rFonts w:asciiTheme="majorHAnsi" w:eastAsia="Calibri" w:hAnsiTheme="majorHAnsi" w:cs="Times New Roman"/>
          <w:sz w:val="22"/>
          <w:szCs w:val="22"/>
        </w:rPr>
        <w:t xml:space="preserve">odular, </w:t>
      </w:r>
      <w:r w:rsidR="004E734A">
        <w:rPr>
          <w:rFonts w:asciiTheme="majorHAnsi" w:eastAsia="Calibri" w:hAnsiTheme="majorHAnsi" w:cs="Times New Roman"/>
          <w:sz w:val="22"/>
          <w:szCs w:val="22"/>
        </w:rPr>
        <w:t xml:space="preserve">and they advertise </w:t>
      </w:r>
      <w:r w:rsidR="00CA43A5">
        <w:rPr>
          <w:rFonts w:asciiTheme="majorHAnsi" w:eastAsia="Calibri" w:hAnsiTheme="majorHAnsi" w:cs="Times New Roman"/>
          <w:sz w:val="22"/>
          <w:szCs w:val="22"/>
        </w:rPr>
        <w:t>simple insta</w:t>
      </w:r>
      <w:r w:rsidR="00130AB0" w:rsidRPr="00043A26">
        <w:rPr>
          <w:rFonts w:asciiTheme="majorHAnsi" w:eastAsia="Calibri" w:hAnsiTheme="majorHAnsi" w:cs="Times New Roman"/>
          <w:sz w:val="22"/>
          <w:szCs w:val="22"/>
        </w:rPr>
        <w:t>llation</w:t>
      </w:r>
      <w:r w:rsidR="009D0643">
        <w:rPr>
          <w:rFonts w:asciiTheme="majorHAnsi" w:eastAsia="Calibri" w:hAnsiTheme="majorHAnsi" w:cs="Times New Roman"/>
          <w:sz w:val="22"/>
          <w:szCs w:val="22"/>
        </w:rPr>
        <w:t xml:space="preserve"> requirements</w:t>
      </w:r>
      <w:r w:rsidR="00130AB0" w:rsidRPr="00043A26">
        <w:rPr>
          <w:rFonts w:asciiTheme="majorHAnsi" w:eastAsia="Calibri" w:hAnsiTheme="majorHAnsi" w:cs="Times New Roman"/>
          <w:sz w:val="22"/>
          <w:szCs w:val="22"/>
        </w:rPr>
        <w:t xml:space="preserve">, </w:t>
      </w:r>
      <w:r w:rsidR="009D0643">
        <w:rPr>
          <w:rFonts w:asciiTheme="majorHAnsi" w:eastAsia="Calibri" w:hAnsiTheme="majorHAnsi" w:cs="Times New Roman"/>
          <w:sz w:val="22"/>
          <w:szCs w:val="22"/>
        </w:rPr>
        <w:t xml:space="preserve">interfacing monitoring software, </w:t>
      </w:r>
      <w:r w:rsidR="006B34BB">
        <w:rPr>
          <w:rFonts w:asciiTheme="majorHAnsi" w:eastAsia="Calibri" w:hAnsiTheme="majorHAnsi" w:cs="Times New Roman"/>
          <w:sz w:val="22"/>
          <w:szCs w:val="22"/>
        </w:rPr>
        <w:t xml:space="preserve">direct </w:t>
      </w:r>
      <w:r w:rsidR="00130AB0" w:rsidRPr="00043A26">
        <w:rPr>
          <w:rFonts w:asciiTheme="majorHAnsi" w:eastAsia="Calibri" w:hAnsiTheme="majorHAnsi" w:cs="Times New Roman"/>
          <w:sz w:val="22"/>
          <w:szCs w:val="22"/>
        </w:rPr>
        <w:t>grid</w:t>
      </w:r>
      <w:r w:rsidR="009D0643">
        <w:rPr>
          <w:rFonts w:asciiTheme="majorHAnsi" w:eastAsia="Calibri" w:hAnsiTheme="majorHAnsi" w:cs="Times New Roman"/>
          <w:sz w:val="22"/>
          <w:szCs w:val="22"/>
        </w:rPr>
        <w:t xml:space="preserve"> connection</w:t>
      </w:r>
      <w:r w:rsidR="004E734A">
        <w:rPr>
          <w:rFonts w:asciiTheme="majorHAnsi" w:eastAsia="Calibri" w:hAnsiTheme="majorHAnsi" w:cs="Times New Roman"/>
          <w:sz w:val="22"/>
          <w:szCs w:val="22"/>
        </w:rPr>
        <w:t xml:space="preserve">, and a minimum need </w:t>
      </w:r>
      <w:r w:rsidR="004E734A">
        <w:rPr>
          <w:rFonts w:asciiTheme="majorHAnsi" w:eastAsia="Calibri" w:hAnsiTheme="majorHAnsi" w:cs="Times New Roman"/>
          <w:sz w:val="22"/>
          <w:szCs w:val="22"/>
        </w:rPr>
        <w:lastRenderedPageBreak/>
        <w:t>for on-site design</w:t>
      </w:r>
      <w:r w:rsidR="00130AB0" w:rsidRPr="00043A26">
        <w:rPr>
          <w:rFonts w:asciiTheme="majorHAnsi" w:eastAsia="Calibri" w:hAnsiTheme="majorHAnsi" w:cs="Times New Roman"/>
          <w:sz w:val="22"/>
          <w:szCs w:val="22"/>
        </w:rPr>
        <w:t>.</w:t>
      </w:r>
      <w:r w:rsidR="00180517" w:rsidRPr="00043A26">
        <w:rPr>
          <w:rFonts w:asciiTheme="majorHAnsi" w:eastAsia="Calibri" w:hAnsiTheme="majorHAnsi" w:cs="Times New Roman"/>
          <w:sz w:val="22"/>
          <w:szCs w:val="22"/>
        </w:rPr>
        <w:t xml:space="preserve"> </w:t>
      </w:r>
      <w:hyperlink r:id="rId21" w:history="1">
        <w:proofErr w:type="spellStart"/>
        <w:r w:rsidR="004E734A" w:rsidRPr="00CA43A5">
          <w:rPr>
            <w:rStyle w:val="Hyperlink"/>
            <w:rFonts w:asciiTheme="majorHAnsi" w:hAnsiTheme="majorHAnsi" w:cs="Times New Roman"/>
            <w:sz w:val="22"/>
            <w:szCs w:val="22"/>
          </w:rPr>
          <w:t>Voith</w:t>
        </w:r>
        <w:proofErr w:type="spellEnd"/>
      </w:hyperlink>
      <w:r w:rsidR="004E734A" w:rsidRPr="00CA43A5">
        <w:rPr>
          <w:rFonts w:asciiTheme="majorHAnsi" w:hAnsiTheme="majorHAnsi" w:cs="Times New Roman"/>
          <w:sz w:val="22"/>
          <w:szCs w:val="22"/>
        </w:rPr>
        <w:t xml:space="preserve"> is </w:t>
      </w:r>
      <w:r w:rsidR="004E734A">
        <w:rPr>
          <w:rFonts w:asciiTheme="majorHAnsi" w:hAnsiTheme="majorHAnsi" w:cs="Times New Roman"/>
          <w:sz w:val="22"/>
          <w:szCs w:val="22"/>
        </w:rPr>
        <w:t>another</w:t>
      </w:r>
      <w:r w:rsidR="004E734A" w:rsidRPr="00CA43A5">
        <w:rPr>
          <w:rFonts w:asciiTheme="majorHAnsi" w:hAnsiTheme="majorHAnsi" w:cs="Times New Roman"/>
          <w:sz w:val="22"/>
          <w:szCs w:val="22"/>
        </w:rPr>
        <w:t xml:space="preserve"> company that creates small hydro solutions for d</w:t>
      </w:r>
      <w:r w:rsidR="004E734A">
        <w:rPr>
          <w:rFonts w:asciiTheme="majorHAnsi" w:hAnsiTheme="majorHAnsi" w:cs="Times New Roman"/>
          <w:sz w:val="22"/>
          <w:szCs w:val="22"/>
        </w:rPr>
        <w:t xml:space="preserve">ifferent types of applications, serving </w:t>
      </w:r>
      <w:r w:rsidR="004E734A" w:rsidRPr="00CA43A5">
        <w:rPr>
          <w:rFonts w:asciiTheme="majorHAnsi" w:hAnsiTheme="majorHAnsi" w:cs="Times New Roman"/>
          <w:sz w:val="22"/>
          <w:szCs w:val="22"/>
        </w:rPr>
        <w:t>industrial facilities</w:t>
      </w:r>
      <w:r w:rsidR="004E734A">
        <w:rPr>
          <w:rFonts w:asciiTheme="majorHAnsi" w:hAnsiTheme="majorHAnsi" w:cs="Times New Roman"/>
          <w:sz w:val="22"/>
          <w:szCs w:val="22"/>
        </w:rPr>
        <w:t xml:space="preserve"> and communities alike</w:t>
      </w:r>
      <w:r w:rsidR="004E734A" w:rsidRPr="00CA43A5">
        <w:rPr>
          <w:rFonts w:asciiTheme="majorHAnsi" w:hAnsiTheme="majorHAnsi" w:cs="Times New Roman"/>
          <w:sz w:val="22"/>
          <w:szCs w:val="22"/>
        </w:rPr>
        <w:t>.</w:t>
      </w:r>
      <w:r w:rsidR="004E734A" w:rsidRPr="004E734A">
        <w:rPr>
          <w:rFonts w:asciiTheme="majorHAnsi" w:eastAsia="Calibri" w:hAnsiTheme="majorHAnsi" w:cs="Times New Roman"/>
          <w:sz w:val="22"/>
          <w:szCs w:val="22"/>
        </w:rPr>
        <w:t xml:space="preserve"> </w:t>
      </w:r>
    </w:p>
    <w:p w14:paraId="515C2902" w14:textId="5D78BB37" w:rsidR="00CA43A5" w:rsidRPr="00DA02CC" w:rsidRDefault="00CA43A5" w:rsidP="00CA43A5">
      <w:pPr>
        <w:spacing w:line="276" w:lineRule="auto"/>
        <w:jc w:val="both"/>
        <w:rPr>
          <w:rFonts w:asciiTheme="majorHAnsi" w:hAnsiTheme="majorHAnsi" w:cs="Times New Roman"/>
          <w:sz w:val="16"/>
          <w:szCs w:val="16"/>
        </w:rPr>
      </w:pPr>
    </w:p>
    <w:p w14:paraId="461C26C4" w14:textId="65A93D80" w:rsidR="00675E9E" w:rsidRPr="009D3EF7" w:rsidRDefault="00450968" w:rsidP="00675E9E">
      <w:pPr>
        <w:spacing w:line="276" w:lineRule="auto"/>
        <w:jc w:val="both"/>
        <w:rPr>
          <w:rFonts w:asciiTheme="majorHAnsi" w:hAnsiTheme="majorHAnsi" w:cs="Times New Roman"/>
          <w:sz w:val="22"/>
          <w:szCs w:val="22"/>
        </w:rPr>
      </w:pPr>
      <w:r w:rsidRPr="00043A26">
        <w:rPr>
          <w:rFonts w:asciiTheme="majorHAnsi" w:hAnsiTheme="majorHAnsi" w:cs="Times New Roman"/>
          <w:sz w:val="22"/>
          <w:szCs w:val="22"/>
        </w:rPr>
        <w:t>Dubuque, IA is exploring the feasibility of installing a micro-hydro power plant on the existing Lock and Dam No</w:t>
      </w:r>
      <w:r w:rsidR="009D3EF7">
        <w:rPr>
          <w:rFonts w:asciiTheme="majorHAnsi" w:hAnsiTheme="majorHAnsi" w:cs="Times New Roman"/>
          <w:sz w:val="22"/>
          <w:szCs w:val="22"/>
        </w:rPr>
        <w:t xml:space="preserve">. 11 of the Mississippi River. </w:t>
      </w:r>
      <w:r w:rsidRPr="00043A26">
        <w:rPr>
          <w:rFonts w:asciiTheme="majorHAnsi" w:hAnsiTheme="majorHAnsi" w:cs="Times New Roman"/>
          <w:sz w:val="22"/>
          <w:szCs w:val="22"/>
        </w:rPr>
        <w:t>This small plant would power 10</w:t>
      </w:r>
      <w:r w:rsidR="006C1D83">
        <w:rPr>
          <w:rFonts w:asciiTheme="majorHAnsi" w:hAnsiTheme="majorHAnsi" w:cs="Times New Roman"/>
          <w:sz w:val="22"/>
          <w:szCs w:val="22"/>
        </w:rPr>
        <w:t>,000</w:t>
      </w:r>
      <w:r w:rsidR="00CA43A5">
        <w:rPr>
          <w:rFonts w:asciiTheme="majorHAnsi" w:hAnsiTheme="majorHAnsi" w:cs="Times New Roman"/>
          <w:sz w:val="22"/>
          <w:szCs w:val="22"/>
        </w:rPr>
        <w:t xml:space="preserve"> </w:t>
      </w:r>
      <w:r w:rsidRPr="00043A26">
        <w:rPr>
          <w:rFonts w:asciiTheme="majorHAnsi" w:hAnsiTheme="majorHAnsi" w:cs="Times New Roman"/>
          <w:sz w:val="22"/>
          <w:szCs w:val="22"/>
        </w:rPr>
        <w:t>-</w:t>
      </w:r>
      <w:r w:rsidR="003766B6">
        <w:rPr>
          <w:rFonts w:asciiTheme="majorHAnsi" w:hAnsiTheme="majorHAnsi" w:cs="Times New Roman"/>
          <w:sz w:val="22"/>
          <w:szCs w:val="22"/>
        </w:rPr>
        <w:t xml:space="preserve"> </w:t>
      </w:r>
      <w:r w:rsidRPr="00043A26">
        <w:rPr>
          <w:rFonts w:asciiTheme="majorHAnsi" w:hAnsiTheme="majorHAnsi" w:cs="Times New Roman"/>
          <w:sz w:val="22"/>
          <w:szCs w:val="22"/>
        </w:rPr>
        <w:t>11,000 homes per year</w:t>
      </w:r>
      <w:r w:rsidR="006C1D83">
        <w:rPr>
          <w:rFonts w:asciiTheme="majorHAnsi" w:hAnsiTheme="majorHAnsi" w:cs="Times New Roman"/>
          <w:sz w:val="22"/>
          <w:szCs w:val="22"/>
        </w:rPr>
        <w:t xml:space="preserve"> </w:t>
      </w:r>
      <w:r w:rsidR="006C1D83">
        <w:rPr>
          <w:rFonts w:asciiTheme="majorHAnsi" w:hAnsiTheme="majorHAnsi" w:cs="Times New Roman"/>
          <w:sz w:val="22"/>
          <w:szCs w:val="22"/>
        </w:rPr>
        <w:fldChar w:fldCharType="begin"/>
      </w:r>
      <w:r w:rsidR="006C1D83">
        <w:rPr>
          <w:rFonts w:asciiTheme="majorHAnsi" w:hAnsiTheme="majorHAnsi" w:cs="Times New Roman"/>
          <w:sz w:val="22"/>
          <w:szCs w:val="22"/>
        </w:rPr>
        <w:instrText xml:space="preserve"> ADDIN EN.CITE &lt;EndNote&gt;&lt;Cite&gt;&lt;Author&gt;Barton&lt;/Author&gt;&lt;Year&gt;2015&lt;/Year&gt;&lt;RecNum&gt;10&lt;/RecNum&gt;&lt;DisplayText&gt;(Barton, 2015)&lt;/DisplayText&gt;&lt;record&gt;&lt;rec-number&gt;10&lt;/rec-number&gt;&lt;foreign-keys&gt;&lt;key app="EN" db-id="vpp95a5d4wt9d7epdev599dwexw9r9svs0ex" timestamp="1452102859"&gt;10&lt;/key&gt;&lt;/foreign-keys&gt;&lt;ref-type name="Newspaper Article"&gt;23&lt;/ref-type&gt;&lt;contributors&gt;&lt;authors&gt;&lt;author&gt;Barton, T.&lt;/author&gt;&lt;/authors&gt;&lt;/contributors&gt;&lt;titles&gt;&lt;title&gt;Hydropower plant might be in Dubuque&amp;apos;s plan&lt;/title&gt;&lt;secondary-title&gt;Telegraph Herald&lt;/secondary-title&gt;&lt;/titles&gt;&lt;dates&gt;&lt;year&gt;2015&lt;/year&gt;&lt;pub-dates&gt;&lt;date&gt;October 6, 2015&lt;/date&gt;&lt;/pub-dates&gt;&lt;/dates&gt;&lt;pub-location&gt;Dubuque, IA&lt;/pub-location&gt;&lt;publisher&gt;Telegraph Herald&lt;/publisher&gt;&lt;work-type&gt;News&lt;/work-type&gt;&lt;urls&gt;&lt;/urls&gt;&lt;access-date&gt;Dec. 27, 2015&lt;/access-date&gt;&lt;/record&gt;&lt;/Cite&gt;&lt;/EndNote&gt;</w:instrText>
      </w:r>
      <w:r w:rsidR="006C1D83">
        <w:rPr>
          <w:rFonts w:asciiTheme="majorHAnsi" w:hAnsiTheme="majorHAnsi" w:cs="Times New Roman"/>
          <w:sz w:val="22"/>
          <w:szCs w:val="22"/>
        </w:rPr>
        <w:fldChar w:fldCharType="separate"/>
      </w:r>
      <w:r w:rsidR="006C1D83">
        <w:rPr>
          <w:rFonts w:asciiTheme="majorHAnsi" w:hAnsiTheme="majorHAnsi" w:cs="Times New Roman"/>
          <w:noProof/>
          <w:sz w:val="22"/>
          <w:szCs w:val="22"/>
        </w:rPr>
        <w:t>(Barton, 2015)</w:t>
      </w:r>
      <w:r w:rsidR="006C1D83">
        <w:rPr>
          <w:rFonts w:asciiTheme="majorHAnsi" w:hAnsiTheme="majorHAnsi" w:cs="Times New Roman"/>
          <w:sz w:val="22"/>
          <w:szCs w:val="22"/>
        </w:rPr>
        <w:fldChar w:fldCharType="end"/>
      </w:r>
      <w:r w:rsidRPr="00043A26">
        <w:rPr>
          <w:rFonts w:asciiTheme="majorHAnsi" w:hAnsiTheme="majorHAnsi" w:cs="Times New Roman"/>
          <w:sz w:val="22"/>
          <w:szCs w:val="22"/>
        </w:rPr>
        <w:t>.</w:t>
      </w:r>
      <w:r w:rsidR="006C1D83">
        <w:rPr>
          <w:rFonts w:asciiTheme="majorHAnsi" w:hAnsiTheme="majorHAnsi" w:cs="Times New Roman"/>
          <w:sz w:val="22"/>
          <w:szCs w:val="22"/>
        </w:rPr>
        <w:t xml:space="preserve"> </w:t>
      </w:r>
      <w:r w:rsidR="009D3EF7">
        <w:rPr>
          <w:rFonts w:asciiTheme="majorHAnsi" w:hAnsiTheme="majorHAnsi" w:cs="Times New Roman"/>
          <w:sz w:val="22"/>
          <w:szCs w:val="22"/>
        </w:rPr>
        <w:t xml:space="preserve">However, </w:t>
      </w:r>
      <w:r w:rsidR="009D3EF7">
        <w:rPr>
          <w:rFonts w:asciiTheme="majorHAnsi" w:hAnsiTheme="majorHAnsi" w:cs="Times New Roman"/>
          <w:bCs/>
          <w:sz w:val="22"/>
          <w:szCs w:val="22"/>
        </w:rPr>
        <w:t>u</w:t>
      </w:r>
      <w:r w:rsidR="00A77F7E">
        <w:rPr>
          <w:rFonts w:asciiTheme="majorHAnsi" w:hAnsiTheme="majorHAnsi" w:cs="Times New Roman"/>
          <w:bCs/>
          <w:sz w:val="22"/>
          <w:szCs w:val="22"/>
        </w:rPr>
        <w:t xml:space="preserve">nlike in-pipe conduits or modular pumped storage, this technology is visible to the public eye and can be </w:t>
      </w:r>
      <w:r w:rsidR="00675E9E" w:rsidRPr="00AA6C13">
        <w:rPr>
          <w:rFonts w:asciiTheme="majorHAnsi" w:hAnsiTheme="majorHAnsi" w:cs="Times New Roman"/>
          <w:bCs/>
          <w:sz w:val="22"/>
          <w:szCs w:val="22"/>
        </w:rPr>
        <w:t>political</w:t>
      </w:r>
      <w:r w:rsidR="00AE5B5B">
        <w:rPr>
          <w:rFonts w:asciiTheme="majorHAnsi" w:hAnsiTheme="majorHAnsi" w:cs="Times New Roman"/>
          <w:bCs/>
          <w:sz w:val="22"/>
          <w:szCs w:val="22"/>
        </w:rPr>
        <w:t>ly</w:t>
      </w:r>
      <w:r w:rsidR="00675E9E" w:rsidRPr="00AA6C13">
        <w:rPr>
          <w:rFonts w:asciiTheme="majorHAnsi" w:hAnsiTheme="majorHAnsi" w:cs="Times New Roman"/>
          <w:bCs/>
          <w:sz w:val="22"/>
          <w:szCs w:val="22"/>
        </w:rPr>
        <w:t>, social</w:t>
      </w:r>
      <w:r w:rsidR="00AE5B5B">
        <w:rPr>
          <w:rFonts w:asciiTheme="majorHAnsi" w:hAnsiTheme="majorHAnsi" w:cs="Times New Roman"/>
          <w:bCs/>
          <w:sz w:val="22"/>
          <w:szCs w:val="22"/>
        </w:rPr>
        <w:t>ly,</w:t>
      </w:r>
      <w:r w:rsidR="00675E9E" w:rsidRPr="00AA6C13">
        <w:rPr>
          <w:rFonts w:asciiTheme="majorHAnsi" w:hAnsiTheme="majorHAnsi" w:cs="Times New Roman"/>
          <w:bCs/>
          <w:sz w:val="22"/>
          <w:szCs w:val="22"/>
        </w:rPr>
        <w:t xml:space="preserve"> and </w:t>
      </w:r>
      <w:r w:rsidR="008B48E9">
        <w:rPr>
          <w:rFonts w:asciiTheme="majorHAnsi" w:hAnsiTheme="majorHAnsi" w:cs="Times New Roman"/>
          <w:bCs/>
          <w:sz w:val="22"/>
          <w:szCs w:val="22"/>
        </w:rPr>
        <w:t>ecologically</w:t>
      </w:r>
      <w:r w:rsidR="00675E9E" w:rsidRPr="00AA6C13">
        <w:rPr>
          <w:rFonts w:asciiTheme="majorHAnsi" w:hAnsiTheme="majorHAnsi" w:cs="Times New Roman"/>
          <w:bCs/>
          <w:sz w:val="22"/>
          <w:szCs w:val="22"/>
        </w:rPr>
        <w:t xml:space="preserve"> </w:t>
      </w:r>
      <w:r w:rsidR="00AE5B5B">
        <w:rPr>
          <w:rFonts w:asciiTheme="majorHAnsi" w:hAnsiTheme="majorHAnsi" w:cs="Times New Roman"/>
          <w:bCs/>
          <w:sz w:val="22"/>
          <w:szCs w:val="22"/>
        </w:rPr>
        <w:t>controversial</w:t>
      </w:r>
      <w:r w:rsidR="00675E9E" w:rsidRPr="00AA6C13">
        <w:rPr>
          <w:rFonts w:asciiTheme="majorHAnsi" w:hAnsiTheme="majorHAnsi" w:cs="Times New Roman"/>
          <w:bCs/>
          <w:sz w:val="22"/>
          <w:szCs w:val="22"/>
        </w:rPr>
        <w:t xml:space="preserve">. Environmental feasibility is dependent on location specifics. </w:t>
      </w:r>
      <w:r w:rsidR="00AE5B5B">
        <w:rPr>
          <w:rFonts w:asciiTheme="majorHAnsi" w:hAnsiTheme="majorHAnsi" w:cs="Times New Roman"/>
          <w:bCs/>
          <w:sz w:val="22"/>
          <w:szCs w:val="22"/>
        </w:rPr>
        <w:t>P</w:t>
      </w:r>
      <w:r w:rsidR="00675E9E" w:rsidRPr="00AA6C13">
        <w:rPr>
          <w:rFonts w:asciiTheme="majorHAnsi" w:hAnsiTheme="majorHAnsi" w:cs="Times New Roman"/>
          <w:bCs/>
          <w:sz w:val="22"/>
          <w:szCs w:val="22"/>
        </w:rPr>
        <w:t>ermitting may be onero</w:t>
      </w:r>
      <w:r w:rsidR="00AE5B5B">
        <w:rPr>
          <w:rFonts w:asciiTheme="majorHAnsi" w:hAnsiTheme="majorHAnsi" w:cs="Times New Roman"/>
          <w:bCs/>
          <w:sz w:val="22"/>
          <w:szCs w:val="22"/>
        </w:rPr>
        <w:t xml:space="preserve">us, depending on </w:t>
      </w:r>
      <w:r w:rsidR="008B48E9">
        <w:rPr>
          <w:rFonts w:asciiTheme="majorHAnsi" w:hAnsiTheme="majorHAnsi" w:cs="Times New Roman"/>
          <w:bCs/>
          <w:sz w:val="22"/>
          <w:szCs w:val="22"/>
        </w:rPr>
        <w:t xml:space="preserve">facility </w:t>
      </w:r>
      <w:r w:rsidR="00AE5B5B">
        <w:rPr>
          <w:rFonts w:asciiTheme="majorHAnsi" w:hAnsiTheme="majorHAnsi" w:cs="Times New Roman"/>
          <w:bCs/>
          <w:sz w:val="22"/>
          <w:szCs w:val="22"/>
        </w:rPr>
        <w:t>ownership and</w:t>
      </w:r>
      <w:r w:rsidR="00675E9E" w:rsidRPr="00AA6C13">
        <w:rPr>
          <w:rFonts w:asciiTheme="majorHAnsi" w:hAnsiTheme="majorHAnsi" w:cs="Times New Roman"/>
          <w:bCs/>
          <w:sz w:val="22"/>
          <w:szCs w:val="22"/>
        </w:rPr>
        <w:t xml:space="preserve"> use.</w:t>
      </w:r>
    </w:p>
    <w:p w14:paraId="5302C555" w14:textId="77777777" w:rsidR="001B6923" w:rsidRPr="00227EBE" w:rsidRDefault="001B6923" w:rsidP="00675E9E">
      <w:pPr>
        <w:spacing w:line="276" w:lineRule="auto"/>
        <w:jc w:val="both"/>
        <w:rPr>
          <w:rFonts w:asciiTheme="majorHAnsi" w:hAnsiTheme="majorHAnsi" w:cs="Times New Roman"/>
          <w:bCs/>
          <w:sz w:val="16"/>
          <w:szCs w:val="16"/>
        </w:rPr>
      </w:pPr>
    </w:p>
    <w:p w14:paraId="479CF8B3" w14:textId="72FD601B" w:rsidR="004656B4" w:rsidRPr="004656B4" w:rsidRDefault="00F657C9" w:rsidP="004656B4">
      <w:pPr>
        <w:spacing w:line="276" w:lineRule="auto"/>
        <w:jc w:val="both"/>
        <w:rPr>
          <w:rFonts w:asciiTheme="majorHAnsi" w:hAnsiTheme="majorHAnsi" w:cs="Times New Roman"/>
          <w:bCs/>
          <w:sz w:val="22"/>
          <w:szCs w:val="22"/>
        </w:rPr>
      </w:pPr>
      <w:r>
        <w:rPr>
          <w:rFonts w:asciiTheme="majorHAnsi" w:hAnsiTheme="majorHAnsi" w:cs="Times New Roman"/>
          <w:bCs/>
          <w:sz w:val="22"/>
          <w:szCs w:val="22"/>
        </w:rPr>
        <w:t>More so than the other technologies, s</w:t>
      </w:r>
      <w:r w:rsidR="004656B4">
        <w:rPr>
          <w:rFonts w:asciiTheme="majorHAnsi" w:hAnsiTheme="majorHAnsi" w:cs="Times New Roman"/>
          <w:bCs/>
          <w:sz w:val="22"/>
          <w:szCs w:val="22"/>
        </w:rPr>
        <w:t>mall hydropower systems are directly impacted by periods of drought and flood</w:t>
      </w:r>
      <w:r w:rsidR="004656B4" w:rsidRPr="00AA6C13">
        <w:rPr>
          <w:rFonts w:asciiTheme="majorHAnsi" w:hAnsiTheme="majorHAnsi" w:cs="Times New Roman"/>
          <w:bCs/>
          <w:sz w:val="22"/>
          <w:szCs w:val="22"/>
        </w:rPr>
        <w:t>.</w:t>
      </w:r>
      <w:r w:rsidR="004656B4">
        <w:rPr>
          <w:rFonts w:asciiTheme="majorHAnsi" w:hAnsiTheme="majorHAnsi" w:cs="Times New Roman"/>
          <w:bCs/>
          <w:sz w:val="22"/>
          <w:szCs w:val="22"/>
        </w:rPr>
        <w:t xml:space="preserve"> </w:t>
      </w:r>
      <w:r w:rsidR="004656B4" w:rsidRPr="00AA6C13">
        <w:rPr>
          <w:rFonts w:asciiTheme="majorHAnsi" w:hAnsiTheme="majorHAnsi" w:cs="Times New Roman"/>
          <w:bCs/>
          <w:sz w:val="22"/>
          <w:szCs w:val="22"/>
        </w:rPr>
        <w:t xml:space="preserve">Reliability is dependent on the flow of water through a natural system, </w:t>
      </w:r>
      <w:r w:rsidR="004656B4">
        <w:rPr>
          <w:rFonts w:asciiTheme="majorHAnsi" w:hAnsiTheme="majorHAnsi" w:cs="Times New Roman"/>
          <w:bCs/>
          <w:sz w:val="22"/>
          <w:szCs w:val="22"/>
        </w:rPr>
        <w:t>unlike the generating</w:t>
      </w:r>
      <w:r w:rsidR="004656B4" w:rsidRPr="00AA6C13">
        <w:rPr>
          <w:rFonts w:asciiTheme="majorHAnsi" w:hAnsiTheme="majorHAnsi" w:cs="Times New Roman"/>
          <w:bCs/>
          <w:sz w:val="22"/>
          <w:szCs w:val="22"/>
        </w:rPr>
        <w:t xml:space="preserve"> technologies deployed in controlled water system</w:t>
      </w:r>
      <w:r w:rsidR="004656B4">
        <w:rPr>
          <w:rFonts w:asciiTheme="majorHAnsi" w:hAnsiTheme="majorHAnsi" w:cs="Times New Roman"/>
          <w:bCs/>
          <w:sz w:val="22"/>
          <w:szCs w:val="22"/>
        </w:rPr>
        <w:t>s</w:t>
      </w:r>
      <w:r w:rsidR="004656B4" w:rsidRPr="00AA6C13">
        <w:rPr>
          <w:rFonts w:asciiTheme="majorHAnsi" w:hAnsiTheme="majorHAnsi" w:cs="Times New Roman"/>
          <w:bCs/>
          <w:sz w:val="22"/>
          <w:szCs w:val="22"/>
        </w:rPr>
        <w:t>.</w:t>
      </w:r>
      <w:r w:rsidR="004656B4">
        <w:rPr>
          <w:rFonts w:asciiTheme="majorHAnsi" w:hAnsiTheme="majorHAnsi" w:cs="Times New Roman"/>
          <w:bCs/>
          <w:sz w:val="22"/>
          <w:szCs w:val="22"/>
        </w:rPr>
        <w:t xml:space="preserve"> </w:t>
      </w:r>
      <w:r>
        <w:rPr>
          <w:rFonts w:asciiTheme="majorHAnsi" w:hAnsiTheme="majorHAnsi" w:cs="Times New Roman"/>
          <w:bCs/>
          <w:sz w:val="22"/>
          <w:szCs w:val="22"/>
        </w:rPr>
        <w:t>However, h</w:t>
      </w:r>
      <w:r w:rsidR="004656B4">
        <w:rPr>
          <w:rFonts w:asciiTheme="majorHAnsi" w:hAnsiTheme="majorHAnsi" w:cs="Times New Roman"/>
          <w:bCs/>
          <w:sz w:val="22"/>
          <w:szCs w:val="22"/>
        </w:rPr>
        <w:t xml:space="preserve">aving </w:t>
      </w:r>
      <w:r w:rsidR="00F027BB">
        <w:rPr>
          <w:rFonts w:asciiTheme="majorHAnsi" w:hAnsiTheme="majorHAnsi" w:cs="Times New Roman"/>
          <w:bCs/>
          <w:sz w:val="22"/>
          <w:szCs w:val="22"/>
        </w:rPr>
        <w:t>these</w:t>
      </w:r>
      <w:r w:rsidR="004656B4">
        <w:rPr>
          <w:rFonts w:asciiTheme="majorHAnsi" w:hAnsiTheme="majorHAnsi" w:cs="Times New Roman"/>
          <w:bCs/>
          <w:sz w:val="22"/>
          <w:szCs w:val="22"/>
        </w:rPr>
        <w:t xml:space="preserve"> facilities </w:t>
      </w:r>
      <w:r>
        <w:rPr>
          <w:rFonts w:asciiTheme="majorHAnsi" w:hAnsiTheme="majorHAnsi" w:cs="Times New Roman"/>
          <w:bCs/>
          <w:sz w:val="22"/>
          <w:szCs w:val="22"/>
        </w:rPr>
        <w:t xml:space="preserve">that store both water and energy </w:t>
      </w:r>
      <w:r w:rsidR="004656B4">
        <w:rPr>
          <w:rFonts w:asciiTheme="majorHAnsi" w:hAnsiTheme="majorHAnsi" w:cs="Times New Roman"/>
          <w:bCs/>
          <w:sz w:val="22"/>
          <w:szCs w:val="22"/>
        </w:rPr>
        <w:t xml:space="preserve">can </w:t>
      </w:r>
      <w:r>
        <w:rPr>
          <w:rFonts w:asciiTheme="majorHAnsi" w:hAnsiTheme="majorHAnsi" w:cs="Times New Roman"/>
          <w:bCs/>
          <w:sz w:val="22"/>
          <w:szCs w:val="22"/>
        </w:rPr>
        <w:t xml:space="preserve">greatly </w:t>
      </w:r>
      <w:r w:rsidR="004656B4">
        <w:rPr>
          <w:rFonts w:asciiTheme="majorHAnsi" w:hAnsiTheme="majorHAnsi" w:cs="Times New Roman"/>
          <w:bCs/>
          <w:sz w:val="22"/>
          <w:szCs w:val="22"/>
        </w:rPr>
        <w:t>increase a community’s resilience, adding to the</w:t>
      </w:r>
      <w:r w:rsidR="00F027BB">
        <w:rPr>
          <w:rFonts w:asciiTheme="majorHAnsi" w:hAnsiTheme="majorHAnsi" w:cs="Times New Roman"/>
          <w:bCs/>
          <w:sz w:val="22"/>
          <w:szCs w:val="22"/>
        </w:rPr>
        <w:t>ir</w:t>
      </w:r>
      <w:r w:rsidR="004656B4">
        <w:rPr>
          <w:rFonts w:asciiTheme="majorHAnsi" w:hAnsiTheme="majorHAnsi" w:cs="Times New Roman"/>
          <w:bCs/>
          <w:sz w:val="22"/>
          <w:szCs w:val="22"/>
        </w:rPr>
        <w:t xml:space="preserve"> portfolio of </w:t>
      </w:r>
      <w:r>
        <w:rPr>
          <w:rFonts w:asciiTheme="majorHAnsi" w:hAnsiTheme="majorHAnsi" w:cs="Times New Roman"/>
          <w:bCs/>
          <w:sz w:val="22"/>
          <w:szCs w:val="22"/>
        </w:rPr>
        <w:t xml:space="preserve">water and energy source </w:t>
      </w:r>
      <w:r w:rsidR="004656B4">
        <w:rPr>
          <w:rFonts w:asciiTheme="majorHAnsi" w:hAnsiTheme="majorHAnsi" w:cs="Times New Roman"/>
          <w:bCs/>
          <w:sz w:val="22"/>
          <w:szCs w:val="22"/>
        </w:rPr>
        <w:t>optio</w:t>
      </w:r>
      <w:r w:rsidR="001B6ECC">
        <w:rPr>
          <w:rFonts w:asciiTheme="majorHAnsi" w:hAnsiTheme="majorHAnsi" w:cs="Times New Roman"/>
          <w:bCs/>
          <w:sz w:val="22"/>
          <w:szCs w:val="22"/>
        </w:rPr>
        <w:t xml:space="preserve">ns in times of chronic or acute stress. </w:t>
      </w:r>
    </w:p>
    <w:p w14:paraId="1DC0EA62" w14:textId="16F96FF7" w:rsidR="004656B4" w:rsidRPr="00DA02CC" w:rsidRDefault="004656B4" w:rsidP="001B6923">
      <w:pPr>
        <w:spacing w:line="276" w:lineRule="auto"/>
        <w:jc w:val="both"/>
        <w:rPr>
          <w:rFonts w:asciiTheme="majorHAnsi" w:hAnsiTheme="majorHAnsi" w:cs="Times New Roman"/>
          <w:bCs/>
          <w:sz w:val="16"/>
          <w:szCs w:val="16"/>
        </w:rPr>
      </w:pPr>
    </w:p>
    <w:p w14:paraId="15975BEA" w14:textId="07A3AB1A" w:rsidR="008242BB" w:rsidRDefault="00DA02CC" w:rsidP="008242BB">
      <w:pPr>
        <w:spacing w:line="276" w:lineRule="auto"/>
        <w:jc w:val="both"/>
        <w:rPr>
          <w:rFonts w:asciiTheme="majorHAnsi" w:hAnsiTheme="majorHAnsi" w:cs="Times New Roman"/>
          <w:bCs/>
          <w:sz w:val="22"/>
          <w:szCs w:val="22"/>
        </w:rPr>
      </w:pPr>
      <w:r>
        <w:rPr>
          <w:rFonts w:asciiTheme="majorHAnsi" w:hAnsiTheme="majorHAnsi" w:cs="Times New Roman"/>
          <w:b/>
          <w:color w:val="008000"/>
          <w:sz w:val="22"/>
          <w:szCs w:val="22"/>
        </w:rPr>
        <w:t xml:space="preserve">Energy Generation from </w:t>
      </w:r>
      <w:r w:rsidR="00F43C88" w:rsidRPr="00DA02CC">
        <w:rPr>
          <w:rFonts w:asciiTheme="majorHAnsi" w:hAnsiTheme="majorHAnsi" w:cs="Times New Roman"/>
          <w:b/>
          <w:color w:val="008000"/>
          <w:sz w:val="22"/>
          <w:szCs w:val="22"/>
        </w:rPr>
        <w:t>Wastewater System</w:t>
      </w:r>
      <w:r>
        <w:rPr>
          <w:rFonts w:asciiTheme="majorHAnsi" w:hAnsiTheme="majorHAnsi" w:cs="Times New Roman"/>
          <w:b/>
          <w:color w:val="008000"/>
          <w:sz w:val="22"/>
          <w:szCs w:val="22"/>
        </w:rPr>
        <w:t>s</w:t>
      </w:r>
      <w:r w:rsidR="00F43C88" w:rsidRPr="00DA02CC">
        <w:rPr>
          <w:rFonts w:asciiTheme="majorHAnsi" w:hAnsiTheme="majorHAnsi" w:cs="Times New Roman"/>
          <w:b/>
          <w:color w:val="008000"/>
          <w:sz w:val="22"/>
          <w:szCs w:val="22"/>
        </w:rPr>
        <w:t>.</w:t>
      </w:r>
      <w:r w:rsidR="00E360DB" w:rsidRPr="00DA02CC">
        <w:rPr>
          <w:rFonts w:asciiTheme="majorHAnsi" w:hAnsiTheme="majorHAnsi" w:cs="Times New Roman"/>
          <w:sz w:val="22"/>
          <w:szCs w:val="22"/>
        </w:rPr>
        <w:t xml:space="preserve"> </w:t>
      </w:r>
      <w:r w:rsidR="007D4623" w:rsidRPr="00DA02CC">
        <w:rPr>
          <w:rFonts w:asciiTheme="majorHAnsi" w:hAnsiTheme="majorHAnsi" w:cs="Times New Roman"/>
          <w:bCs/>
          <w:sz w:val="22"/>
          <w:szCs w:val="22"/>
        </w:rPr>
        <w:t>While wastewater trea</w:t>
      </w:r>
      <w:r w:rsidR="000A630D" w:rsidRPr="00DA02CC">
        <w:rPr>
          <w:rFonts w:asciiTheme="majorHAnsi" w:hAnsiTheme="majorHAnsi" w:cs="Times New Roman"/>
          <w:bCs/>
          <w:sz w:val="22"/>
          <w:szCs w:val="22"/>
        </w:rPr>
        <w:t xml:space="preserve">tment facilities can </w:t>
      </w:r>
      <w:r w:rsidR="004B4359">
        <w:rPr>
          <w:rFonts w:asciiTheme="majorHAnsi" w:hAnsiTheme="majorHAnsi" w:cs="Times New Roman"/>
          <w:bCs/>
          <w:sz w:val="22"/>
          <w:szCs w:val="22"/>
        </w:rPr>
        <w:t xml:space="preserve">and do </w:t>
      </w:r>
      <w:r w:rsidR="000A630D" w:rsidRPr="00DA02CC">
        <w:rPr>
          <w:rFonts w:asciiTheme="majorHAnsi" w:hAnsiTheme="majorHAnsi" w:cs="Times New Roman"/>
          <w:bCs/>
          <w:sz w:val="22"/>
          <w:szCs w:val="22"/>
        </w:rPr>
        <w:t>utilize in-</w:t>
      </w:r>
      <w:r w:rsidR="007D4623" w:rsidRPr="00DA02CC">
        <w:rPr>
          <w:rFonts w:asciiTheme="majorHAnsi" w:hAnsiTheme="majorHAnsi" w:cs="Times New Roman"/>
          <w:bCs/>
          <w:sz w:val="22"/>
          <w:szCs w:val="22"/>
        </w:rPr>
        <w:t>conduit</w:t>
      </w:r>
      <w:r w:rsidR="007D4623" w:rsidRPr="00F135CF">
        <w:rPr>
          <w:rFonts w:asciiTheme="majorHAnsi" w:hAnsiTheme="majorHAnsi" w:cs="Times New Roman"/>
          <w:bCs/>
          <w:sz w:val="22"/>
          <w:szCs w:val="22"/>
        </w:rPr>
        <w:t xml:space="preserve"> </w:t>
      </w:r>
      <w:r w:rsidR="004B4359">
        <w:rPr>
          <w:rFonts w:asciiTheme="majorHAnsi" w:hAnsiTheme="majorHAnsi" w:cs="Times New Roman"/>
          <w:bCs/>
          <w:sz w:val="22"/>
          <w:szCs w:val="22"/>
        </w:rPr>
        <w:t xml:space="preserve">generating </w:t>
      </w:r>
      <w:r w:rsidR="007D4623" w:rsidRPr="00F135CF">
        <w:rPr>
          <w:rFonts w:asciiTheme="majorHAnsi" w:hAnsiTheme="majorHAnsi" w:cs="Times New Roman"/>
          <w:bCs/>
          <w:sz w:val="22"/>
          <w:szCs w:val="22"/>
        </w:rPr>
        <w:t xml:space="preserve">technologies, these facilities </w:t>
      </w:r>
      <w:r w:rsidR="000A630D">
        <w:rPr>
          <w:rFonts w:asciiTheme="majorHAnsi" w:hAnsiTheme="majorHAnsi" w:cs="Times New Roman"/>
          <w:bCs/>
          <w:sz w:val="22"/>
          <w:szCs w:val="22"/>
        </w:rPr>
        <w:t>more often</w:t>
      </w:r>
      <w:r w:rsidR="007D4623" w:rsidRPr="00F135CF">
        <w:rPr>
          <w:rFonts w:asciiTheme="majorHAnsi" w:hAnsiTheme="majorHAnsi" w:cs="Times New Roman"/>
          <w:bCs/>
          <w:sz w:val="22"/>
          <w:szCs w:val="22"/>
        </w:rPr>
        <w:t xml:space="preserve"> capture energy cre</w:t>
      </w:r>
      <w:r w:rsidR="000A630D">
        <w:rPr>
          <w:rFonts w:asciiTheme="majorHAnsi" w:hAnsiTheme="majorHAnsi" w:cs="Times New Roman"/>
          <w:bCs/>
          <w:sz w:val="22"/>
          <w:szCs w:val="22"/>
        </w:rPr>
        <w:t xml:space="preserve">ated directly from waste. </w:t>
      </w:r>
      <w:r w:rsidR="004B4359">
        <w:rPr>
          <w:rFonts w:asciiTheme="majorHAnsi" w:hAnsiTheme="majorHAnsi" w:cs="Times New Roman"/>
          <w:bCs/>
          <w:sz w:val="22"/>
          <w:szCs w:val="22"/>
        </w:rPr>
        <w:t>A</w:t>
      </w:r>
      <w:r w:rsidR="004B4359" w:rsidRPr="00AA6C13">
        <w:rPr>
          <w:rFonts w:asciiTheme="majorHAnsi" w:hAnsiTheme="majorHAnsi" w:cs="Times New Roman"/>
          <w:bCs/>
          <w:sz w:val="22"/>
          <w:szCs w:val="22"/>
        </w:rPr>
        <w:t>uxiliary system</w:t>
      </w:r>
      <w:r w:rsidR="004B4359">
        <w:rPr>
          <w:rFonts w:asciiTheme="majorHAnsi" w:hAnsiTheme="majorHAnsi" w:cs="Times New Roman"/>
          <w:bCs/>
          <w:sz w:val="22"/>
          <w:szCs w:val="22"/>
        </w:rPr>
        <w:t>s</w:t>
      </w:r>
      <w:r w:rsidR="004B4359" w:rsidRPr="00AA6C13">
        <w:rPr>
          <w:rFonts w:asciiTheme="majorHAnsi" w:hAnsiTheme="majorHAnsi" w:cs="Times New Roman"/>
          <w:bCs/>
          <w:sz w:val="22"/>
          <w:szCs w:val="22"/>
        </w:rPr>
        <w:t xml:space="preserve"> </w:t>
      </w:r>
      <w:r w:rsidR="00F55C94">
        <w:rPr>
          <w:rFonts w:asciiTheme="majorHAnsi" w:hAnsiTheme="majorHAnsi" w:cs="Times New Roman"/>
          <w:bCs/>
          <w:sz w:val="22"/>
          <w:szCs w:val="22"/>
        </w:rPr>
        <w:t>designed to</w:t>
      </w:r>
      <w:r w:rsidR="004B4359">
        <w:rPr>
          <w:rFonts w:asciiTheme="majorHAnsi" w:hAnsiTheme="majorHAnsi" w:cs="Times New Roman"/>
          <w:bCs/>
          <w:sz w:val="22"/>
          <w:szCs w:val="22"/>
        </w:rPr>
        <w:t xml:space="preserve"> capture energy </w:t>
      </w:r>
      <w:r w:rsidR="00F55C94">
        <w:rPr>
          <w:rFonts w:asciiTheme="majorHAnsi" w:hAnsiTheme="majorHAnsi" w:cs="Times New Roman"/>
          <w:bCs/>
          <w:sz w:val="22"/>
          <w:szCs w:val="22"/>
        </w:rPr>
        <w:t xml:space="preserve">that is otherwise lost </w:t>
      </w:r>
      <w:r w:rsidR="004B4359">
        <w:rPr>
          <w:rFonts w:asciiTheme="majorHAnsi" w:hAnsiTheme="majorHAnsi" w:cs="Times New Roman"/>
          <w:bCs/>
          <w:sz w:val="22"/>
          <w:szCs w:val="22"/>
        </w:rPr>
        <w:t xml:space="preserve">from methane flaring </w:t>
      </w:r>
      <w:r w:rsidR="00F55C94">
        <w:rPr>
          <w:rFonts w:asciiTheme="majorHAnsi" w:hAnsiTheme="majorHAnsi" w:cs="Times New Roman"/>
          <w:bCs/>
          <w:sz w:val="22"/>
          <w:szCs w:val="22"/>
        </w:rPr>
        <w:t>can be brought online as needed to generate electricity</w:t>
      </w:r>
      <w:r w:rsidR="004B4359">
        <w:rPr>
          <w:rFonts w:asciiTheme="majorHAnsi" w:hAnsiTheme="majorHAnsi" w:cs="Times New Roman"/>
          <w:bCs/>
          <w:sz w:val="22"/>
          <w:szCs w:val="22"/>
        </w:rPr>
        <w:t xml:space="preserve">. </w:t>
      </w:r>
      <w:r w:rsidR="007D4623" w:rsidRPr="00F135CF">
        <w:rPr>
          <w:rFonts w:asciiTheme="majorHAnsi" w:hAnsiTheme="majorHAnsi" w:cs="Times New Roman"/>
          <w:bCs/>
          <w:sz w:val="22"/>
          <w:szCs w:val="22"/>
        </w:rPr>
        <w:t>Organic Rankin</w:t>
      </w:r>
      <w:r w:rsidR="000F7CC1">
        <w:rPr>
          <w:rFonts w:asciiTheme="majorHAnsi" w:hAnsiTheme="majorHAnsi" w:cs="Times New Roman"/>
          <w:bCs/>
          <w:sz w:val="22"/>
          <w:szCs w:val="22"/>
        </w:rPr>
        <w:t>e</w:t>
      </w:r>
      <w:r w:rsidR="007D4623" w:rsidRPr="00F135CF">
        <w:rPr>
          <w:rFonts w:asciiTheme="majorHAnsi" w:hAnsiTheme="majorHAnsi" w:cs="Times New Roman"/>
          <w:bCs/>
          <w:sz w:val="22"/>
          <w:szCs w:val="22"/>
        </w:rPr>
        <w:t xml:space="preserve"> Cycle (ORC) induction generators capture </w:t>
      </w:r>
      <w:r w:rsidR="00F55C94">
        <w:rPr>
          <w:rFonts w:asciiTheme="majorHAnsi" w:hAnsiTheme="majorHAnsi" w:cs="Times New Roman"/>
          <w:bCs/>
          <w:sz w:val="22"/>
          <w:szCs w:val="22"/>
        </w:rPr>
        <w:t>this energy, and c</w:t>
      </w:r>
      <w:r w:rsidR="000F7CC1">
        <w:rPr>
          <w:rFonts w:asciiTheme="majorHAnsi" w:hAnsiTheme="majorHAnsi" w:cs="Times New Roman"/>
          <w:bCs/>
          <w:sz w:val="22"/>
          <w:szCs w:val="22"/>
        </w:rPr>
        <w:t>reated h</w:t>
      </w:r>
      <w:r w:rsidR="007D4623" w:rsidRPr="00F135CF">
        <w:rPr>
          <w:rFonts w:asciiTheme="majorHAnsi" w:hAnsiTheme="majorHAnsi" w:cs="Times New Roman"/>
          <w:bCs/>
          <w:sz w:val="22"/>
          <w:szCs w:val="22"/>
        </w:rPr>
        <w:t xml:space="preserve">eat is used to power generators connected to either </w:t>
      </w:r>
      <w:r w:rsidR="000A630D">
        <w:rPr>
          <w:rFonts w:asciiTheme="majorHAnsi" w:hAnsiTheme="majorHAnsi" w:cs="Times New Roman"/>
          <w:bCs/>
          <w:sz w:val="22"/>
          <w:szCs w:val="22"/>
        </w:rPr>
        <w:t>a local microgrid or electrical utility grid</w:t>
      </w:r>
      <w:r w:rsidR="006C1D83">
        <w:rPr>
          <w:rFonts w:asciiTheme="majorHAnsi" w:hAnsiTheme="majorHAnsi" w:cs="Times New Roman"/>
          <w:bCs/>
          <w:sz w:val="22"/>
          <w:szCs w:val="22"/>
        </w:rPr>
        <w:t xml:space="preserve"> </w:t>
      </w:r>
      <w:r w:rsidR="006C1D83">
        <w:rPr>
          <w:rFonts w:asciiTheme="majorHAnsi" w:hAnsiTheme="majorHAnsi" w:cs="Times New Roman"/>
          <w:bCs/>
          <w:sz w:val="22"/>
          <w:szCs w:val="22"/>
        </w:rPr>
        <w:fldChar w:fldCharType="begin"/>
      </w:r>
      <w:r w:rsidR="006C1D83">
        <w:rPr>
          <w:rFonts w:asciiTheme="majorHAnsi" w:hAnsiTheme="majorHAnsi" w:cs="Times New Roman"/>
          <w:bCs/>
          <w:sz w:val="22"/>
          <w:szCs w:val="22"/>
        </w:rPr>
        <w:instrText xml:space="preserve"> ADDIN EN.CITE &lt;EndNote&gt;&lt;Cite&gt;&lt;Author&gt;ElectraTherm&lt;/Author&gt;&lt;Year&gt;2015&lt;/Year&gt;&lt;RecNum&gt;6&lt;/RecNum&gt;&lt;DisplayText&gt;(ElectraTherm, 2015)&lt;/DisplayText&gt;&lt;record&gt;&lt;rec-number&gt;6&lt;/rec-number&gt;&lt;foreign-keys&gt;&lt;key app="EN" db-id="vpp95a5d4wt9d7epdev599dwexw9r9svs0ex" timestamp="1452101104"&gt;6&lt;/key&gt;&lt;/foreign-keys&gt;&lt;ref-type name="Web Page"&gt;12&lt;/ref-type&gt;&lt;contributors&gt;&lt;authors&gt;&lt;author&gt;ElectraTherm&lt;/author&gt;&lt;/authors&gt;&lt;/contributors&gt;&lt;titles&gt;&lt;title&gt;Wastewater Treatment Plants&lt;/title&gt;&lt;/titles&gt;&lt;pages&gt;Overview of product details for Power+ Generator when used at a wastewater treatment facility.&lt;/pages&gt;&lt;volume&gt;2015&lt;/volume&gt;&lt;number&gt;December 27&lt;/number&gt;&lt;dates&gt;&lt;year&gt;2015&lt;/year&gt;&lt;/dates&gt;&lt;publisher&gt;ElectraTherm&lt;/publisher&gt;&lt;urls&gt;&lt;related-urls&gt;&lt;url&gt;https://electratherm.com/applications/methane-optimization/wastewater-treatment-2/&lt;/url&gt;&lt;/related-urls&gt;&lt;/urls&gt;&lt;/record&gt;&lt;/Cite&gt;&lt;/EndNote&gt;</w:instrText>
      </w:r>
      <w:r w:rsidR="006C1D83">
        <w:rPr>
          <w:rFonts w:asciiTheme="majorHAnsi" w:hAnsiTheme="majorHAnsi" w:cs="Times New Roman"/>
          <w:bCs/>
          <w:sz w:val="22"/>
          <w:szCs w:val="22"/>
        </w:rPr>
        <w:fldChar w:fldCharType="separate"/>
      </w:r>
      <w:r w:rsidR="006C1D83">
        <w:rPr>
          <w:rFonts w:asciiTheme="majorHAnsi" w:hAnsiTheme="majorHAnsi" w:cs="Times New Roman"/>
          <w:bCs/>
          <w:noProof/>
          <w:sz w:val="22"/>
          <w:szCs w:val="22"/>
        </w:rPr>
        <w:t>(ElectraTherm, 2015)</w:t>
      </w:r>
      <w:r w:rsidR="006C1D83">
        <w:rPr>
          <w:rFonts w:asciiTheme="majorHAnsi" w:hAnsiTheme="majorHAnsi" w:cs="Times New Roman"/>
          <w:bCs/>
          <w:sz w:val="22"/>
          <w:szCs w:val="22"/>
        </w:rPr>
        <w:fldChar w:fldCharType="end"/>
      </w:r>
      <w:r w:rsidR="007D4623" w:rsidRPr="00F135CF">
        <w:rPr>
          <w:rFonts w:asciiTheme="majorHAnsi" w:hAnsiTheme="majorHAnsi" w:cs="Times New Roman"/>
          <w:bCs/>
          <w:sz w:val="22"/>
          <w:szCs w:val="22"/>
        </w:rPr>
        <w:t>.</w:t>
      </w:r>
    </w:p>
    <w:p w14:paraId="22EEEAA6" w14:textId="49B36FD1" w:rsidR="00153E1B" w:rsidRPr="00100D80" w:rsidRDefault="00153E1B" w:rsidP="008242BB">
      <w:pPr>
        <w:spacing w:line="276" w:lineRule="auto"/>
        <w:jc w:val="both"/>
        <w:rPr>
          <w:rFonts w:asciiTheme="majorHAnsi" w:hAnsiTheme="majorHAnsi" w:cs="Times New Roman"/>
          <w:sz w:val="16"/>
          <w:szCs w:val="16"/>
        </w:rPr>
      </w:pPr>
    </w:p>
    <w:p w14:paraId="4F8F5D15" w14:textId="23C1869F" w:rsidR="001916EF" w:rsidRPr="00AA6C13" w:rsidRDefault="00227FC0" w:rsidP="001916EF">
      <w:pPr>
        <w:spacing w:line="276" w:lineRule="auto"/>
        <w:jc w:val="both"/>
        <w:rPr>
          <w:rFonts w:asciiTheme="majorHAnsi" w:hAnsiTheme="majorHAnsi" w:cs="Times New Roman"/>
          <w:b/>
          <w:bCs/>
          <w:sz w:val="22"/>
          <w:szCs w:val="22"/>
        </w:rPr>
      </w:pPr>
      <w:r w:rsidRPr="00100D80">
        <w:rPr>
          <w:rFonts w:asciiTheme="majorHAnsi" w:hAnsiTheme="majorHAnsi" w:cs="Times New Roman"/>
          <w:noProof/>
          <w:sz w:val="16"/>
          <w:szCs w:val="16"/>
        </w:rPr>
        <mc:AlternateContent>
          <mc:Choice Requires="wps">
            <w:drawing>
              <wp:anchor distT="0" distB="0" distL="114300" distR="114300" simplePos="0" relativeHeight="251632640" behindDoc="0" locked="0" layoutInCell="1" allowOverlap="1" wp14:anchorId="1284EB42" wp14:editId="5886F472">
                <wp:simplePos x="0" y="0"/>
                <wp:positionH relativeFrom="column">
                  <wp:posOffset>3466465</wp:posOffset>
                </wp:positionH>
                <wp:positionV relativeFrom="paragraph">
                  <wp:posOffset>109372</wp:posOffset>
                </wp:positionV>
                <wp:extent cx="2354580" cy="1126490"/>
                <wp:effectExtent l="95250" t="114300" r="121920" b="130810"/>
                <wp:wrapSquare wrapText="bothSides"/>
                <wp:docPr id="5" name="Text Box 5"/>
                <wp:cNvGraphicFramePr/>
                <a:graphic xmlns:a="http://schemas.openxmlformats.org/drawingml/2006/main">
                  <a:graphicData uri="http://schemas.microsoft.com/office/word/2010/wordprocessingShape">
                    <wps:wsp>
                      <wps:cNvSpPr txBox="1"/>
                      <wps:spPr>
                        <a:xfrm>
                          <a:off x="0" y="0"/>
                          <a:ext cx="2354580" cy="1126490"/>
                        </a:xfrm>
                        <a:prstGeom prst="rect">
                          <a:avLst/>
                        </a:prstGeom>
                        <a:solidFill>
                          <a:schemeClr val="accent5">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FDF58C2" w14:textId="2EAEF289" w:rsidR="006A4C0C" w:rsidRPr="006D7E5C" w:rsidRDefault="006A4C0C" w:rsidP="006D7E5C">
                            <w:pPr>
                              <w:spacing w:line="276" w:lineRule="auto"/>
                              <w:jc w:val="both"/>
                              <w:rPr>
                                <w:rFonts w:asciiTheme="majorHAnsi" w:hAnsiTheme="majorHAnsi" w:cs="Times New Roman"/>
                                <w:bCs/>
                                <w:sz w:val="20"/>
                                <w:szCs w:val="20"/>
                              </w:rPr>
                            </w:pPr>
                            <w:hyperlink r:id="rId22" w:history="1">
                              <w:proofErr w:type="spellStart"/>
                              <w:r w:rsidRPr="006D7E5C">
                                <w:rPr>
                                  <w:rStyle w:val="Hyperlink"/>
                                  <w:rFonts w:asciiTheme="majorHAnsi" w:hAnsiTheme="majorHAnsi" w:cs="Times New Roman"/>
                                  <w:bCs/>
                                  <w:sz w:val="20"/>
                                  <w:szCs w:val="20"/>
                                </w:rPr>
                                <w:t>Electratherm</w:t>
                              </w:r>
                              <w:proofErr w:type="spellEnd"/>
                            </w:hyperlink>
                            <w:r>
                              <w:rPr>
                                <w:rFonts w:asciiTheme="majorHAnsi" w:hAnsiTheme="majorHAnsi" w:cs="Times New Roman"/>
                                <w:bCs/>
                                <w:sz w:val="20"/>
                                <w:szCs w:val="20"/>
                              </w:rPr>
                              <w:t xml:space="preserve"> manufactures</w:t>
                            </w:r>
                            <w:r w:rsidRPr="006D7E5C">
                              <w:rPr>
                                <w:rFonts w:asciiTheme="majorHAnsi" w:hAnsiTheme="majorHAnsi" w:cs="Times New Roman"/>
                                <w:bCs/>
                                <w:sz w:val="20"/>
                                <w:szCs w:val="20"/>
                              </w:rPr>
                              <w:t xml:space="preserve"> a twin-screw expander in a small-scale ORC generator. Controls are remote and automated. </w:t>
                            </w:r>
                            <w:r w:rsidRPr="006D7E5C">
                              <w:rPr>
                                <w:rFonts w:asciiTheme="majorHAnsi" w:hAnsiTheme="majorHAnsi" w:cs="Times New Roman"/>
                                <w:sz w:val="20"/>
                                <w:szCs w:val="20"/>
                              </w:rPr>
                              <w:t xml:space="preserve">The largest Power+ generator system offered by </w:t>
                            </w:r>
                            <w:r w:rsidRPr="006D7E5C">
                              <w:rPr>
                                <w:rFonts w:asciiTheme="majorHAnsi" w:hAnsiTheme="majorHAnsi"/>
                                <w:sz w:val="20"/>
                                <w:szCs w:val="20"/>
                              </w:rPr>
                              <w:t>this company</w:t>
                            </w:r>
                            <w:r w:rsidRPr="006D7E5C">
                              <w:rPr>
                                <w:sz w:val="20"/>
                                <w:szCs w:val="20"/>
                              </w:rPr>
                              <w:t xml:space="preserve"> </w:t>
                            </w:r>
                            <w:r w:rsidRPr="006D7E5C">
                              <w:rPr>
                                <w:rFonts w:asciiTheme="majorHAnsi" w:hAnsiTheme="majorHAnsi" w:cs="Times New Roman"/>
                                <w:sz w:val="20"/>
                                <w:szCs w:val="20"/>
                              </w:rPr>
                              <w:t xml:space="preserve">has a footprint of 12 x 2.4 x 2.9 m. </w:t>
                            </w:r>
                          </w:p>
                          <w:p w14:paraId="65963C76"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left:0;text-align:left;margin-left:272.95pt;margin-top:8.6pt;width:185.4pt;height:88.7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" fillcolor="#daeef3 [664]" strokecolor="#4f81bd [3204]">
                <v:textbox>
                  <w:txbxContent>
                    <w:p w14:paraId="0FDF58C2" w14:textId="2EAEF289" w:rsidR="006A4C0C" w:rsidRPr="006D7E5C" w:rsidRDefault="006A4C0C" w:rsidP="006D7E5C">
                      <w:pPr>
                        <w:spacing w:line="276" w:lineRule="auto"/>
                        <w:jc w:val="both"/>
                        <w:rPr>
                          <w:rFonts w:asciiTheme="majorHAnsi" w:hAnsiTheme="majorHAnsi" w:cs="Times New Roman"/>
                          <w:bCs/>
                          <w:sz w:val="20"/>
                          <w:szCs w:val="20"/>
                        </w:rPr>
                      </w:pPr>
                      <w:hyperlink r:id="rId23" w:history="1">
                        <w:proofErr w:type="spellStart"/>
                        <w:r w:rsidRPr="006D7E5C">
                          <w:rPr>
                            <w:rStyle w:val="Hyperlink"/>
                            <w:rFonts w:asciiTheme="majorHAnsi" w:hAnsiTheme="majorHAnsi" w:cs="Times New Roman"/>
                            <w:bCs/>
                            <w:sz w:val="20"/>
                            <w:szCs w:val="20"/>
                          </w:rPr>
                          <w:t>Electratherm</w:t>
                        </w:r>
                        <w:proofErr w:type="spellEnd"/>
                      </w:hyperlink>
                      <w:r>
                        <w:rPr>
                          <w:rFonts w:asciiTheme="majorHAnsi" w:hAnsiTheme="majorHAnsi" w:cs="Times New Roman"/>
                          <w:bCs/>
                          <w:sz w:val="20"/>
                          <w:szCs w:val="20"/>
                        </w:rPr>
                        <w:t xml:space="preserve"> manufactures</w:t>
                      </w:r>
                      <w:r w:rsidRPr="006D7E5C">
                        <w:rPr>
                          <w:rFonts w:asciiTheme="majorHAnsi" w:hAnsiTheme="majorHAnsi" w:cs="Times New Roman"/>
                          <w:bCs/>
                          <w:sz w:val="20"/>
                          <w:szCs w:val="20"/>
                        </w:rPr>
                        <w:t xml:space="preserve"> a twin-screw expander in a small-scale ORC generator. Controls are remote and automated. </w:t>
                      </w:r>
                      <w:r w:rsidRPr="006D7E5C">
                        <w:rPr>
                          <w:rFonts w:asciiTheme="majorHAnsi" w:hAnsiTheme="majorHAnsi" w:cs="Times New Roman"/>
                          <w:sz w:val="20"/>
                          <w:szCs w:val="20"/>
                        </w:rPr>
                        <w:t xml:space="preserve">The largest Power+ generator system offered by </w:t>
                      </w:r>
                      <w:r w:rsidRPr="006D7E5C">
                        <w:rPr>
                          <w:rFonts w:asciiTheme="majorHAnsi" w:hAnsiTheme="majorHAnsi"/>
                          <w:sz w:val="20"/>
                          <w:szCs w:val="20"/>
                        </w:rPr>
                        <w:t>this company</w:t>
                      </w:r>
                      <w:r w:rsidRPr="006D7E5C">
                        <w:rPr>
                          <w:sz w:val="20"/>
                          <w:szCs w:val="20"/>
                        </w:rPr>
                        <w:t xml:space="preserve"> </w:t>
                      </w:r>
                      <w:r w:rsidRPr="006D7E5C">
                        <w:rPr>
                          <w:rFonts w:asciiTheme="majorHAnsi" w:hAnsiTheme="majorHAnsi" w:cs="Times New Roman"/>
                          <w:sz w:val="20"/>
                          <w:szCs w:val="20"/>
                        </w:rPr>
                        <w:t xml:space="preserve">has a footprint of 12 x 2.4 x 2.9 m. </w:t>
                      </w:r>
                    </w:p>
                    <w:p w14:paraId="65963C76" w14:textId="77777777" w:rsidR="006A4C0C" w:rsidRDefault="006A4C0C"/>
                  </w:txbxContent>
                </v:textbox>
                <w10:wrap type="square"/>
              </v:shape>
            </w:pict>
          </mc:Fallback>
        </mc:AlternateContent>
      </w:r>
      <w:r w:rsidR="00153E1B" w:rsidRPr="002A33AA">
        <w:rPr>
          <w:rFonts w:asciiTheme="majorHAnsi" w:hAnsiTheme="majorHAnsi" w:cs="Times New Roman"/>
          <w:sz w:val="22"/>
          <w:szCs w:val="22"/>
        </w:rPr>
        <w:t xml:space="preserve">This technology </w:t>
      </w:r>
      <w:r w:rsidR="00100D80">
        <w:rPr>
          <w:rFonts w:asciiTheme="majorHAnsi" w:hAnsiTheme="majorHAnsi" w:cs="Times New Roman"/>
          <w:sz w:val="22"/>
          <w:szCs w:val="22"/>
        </w:rPr>
        <w:t>is</w:t>
      </w:r>
      <w:r w:rsidR="00153E1B" w:rsidRPr="002A33AA">
        <w:rPr>
          <w:rFonts w:asciiTheme="majorHAnsi" w:hAnsiTheme="majorHAnsi" w:cs="Times New Roman"/>
          <w:sz w:val="22"/>
          <w:szCs w:val="22"/>
        </w:rPr>
        <w:t xml:space="preserve"> deployed in agricultural</w:t>
      </w:r>
      <w:r w:rsidR="00153E1B">
        <w:rPr>
          <w:rFonts w:asciiTheme="majorHAnsi" w:hAnsiTheme="majorHAnsi" w:cs="Times New Roman"/>
          <w:sz w:val="22"/>
          <w:szCs w:val="22"/>
        </w:rPr>
        <w:t xml:space="preserve">, </w:t>
      </w:r>
      <w:r w:rsidR="00153E1B" w:rsidRPr="002A33AA">
        <w:rPr>
          <w:rFonts w:asciiTheme="majorHAnsi" w:hAnsiTheme="majorHAnsi" w:cs="Times New Roman"/>
          <w:sz w:val="22"/>
          <w:szCs w:val="22"/>
        </w:rPr>
        <w:t>industrial</w:t>
      </w:r>
      <w:r w:rsidR="00153E1B">
        <w:rPr>
          <w:rFonts w:asciiTheme="majorHAnsi" w:hAnsiTheme="majorHAnsi" w:cs="Times New Roman"/>
          <w:sz w:val="22"/>
          <w:szCs w:val="22"/>
        </w:rPr>
        <w:t xml:space="preserve">, </w:t>
      </w:r>
      <w:r w:rsidR="00BC2376">
        <w:rPr>
          <w:rFonts w:asciiTheme="majorHAnsi" w:hAnsiTheme="majorHAnsi" w:cs="Times New Roman"/>
          <w:sz w:val="22"/>
          <w:szCs w:val="22"/>
        </w:rPr>
        <w:t xml:space="preserve">and </w:t>
      </w:r>
      <w:r w:rsidR="00153E1B">
        <w:rPr>
          <w:rFonts w:asciiTheme="majorHAnsi" w:hAnsiTheme="majorHAnsi" w:cs="Times New Roman"/>
          <w:sz w:val="22"/>
          <w:szCs w:val="22"/>
        </w:rPr>
        <w:t>communit</w:t>
      </w:r>
      <w:r w:rsidR="00100D80">
        <w:rPr>
          <w:rFonts w:asciiTheme="majorHAnsi" w:hAnsiTheme="majorHAnsi" w:cs="Times New Roman"/>
          <w:sz w:val="22"/>
          <w:szCs w:val="22"/>
        </w:rPr>
        <w:t xml:space="preserve">y settings. </w:t>
      </w:r>
      <w:r w:rsidR="00153E1B">
        <w:rPr>
          <w:rFonts w:asciiTheme="majorHAnsi" w:hAnsiTheme="majorHAnsi" w:cs="Times New Roman"/>
          <w:sz w:val="22"/>
          <w:szCs w:val="22"/>
        </w:rPr>
        <w:t>O</w:t>
      </w:r>
      <w:r w:rsidR="00153E1B" w:rsidRPr="002A33AA">
        <w:rPr>
          <w:rFonts w:asciiTheme="majorHAnsi" w:hAnsiTheme="majorHAnsi" w:cs="Times New Roman"/>
          <w:sz w:val="22"/>
          <w:szCs w:val="22"/>
        </w:rPr>
        <w:t xml:space="preserve">riginally designed for oil </w:t>
      </w:r>
      <w:r w:rsidR="00153E1B">
        <w:rPr>
          <w:rFonts w:asciiTheme="majorHAnsi" w:hAnsiTheme="majorHAnsi" w:cs="Times New Roman"/>
          <w:sz w:val="22"/>
          <w:szCs w:val="22"/>
        </w:rPr>
        <w:t>and</w:t>
      </w:r>
      <w:r w:rsidR="00153E1B" w:rsidRPr="002A33AA">
        <w:rPr>
          <w:rFonts w:asciiTheme="majorHAnsi" w:hAnsiTheme="majorHAnsi" w:cs="Times New Roman"/>
          <w:sz w:val="22"/>
          <w:szCs w:val="22"/>
        </w:rPr>
        <w:t xml:space="preserve"> gas extraction facilities that </w:t>
      </w:r>
      <w:r w:rsidR="00100D80">
        <w:rPr>
          <w:rFonts w:asciiTheme="majorHAnsi" w:hAnsiTheme="majorHAnsi" w:cs="Times New Roman"/>
          <w:sz w:val="22"/>
          <w:szCs w:val="22"/>
        </w:rPr>
        <w:t>require methane</w:t>
      </w:r>
      <w:r w:rsidR="00153E1B" w:rsidRPr="002A33AA">
        <w:rPr>
          <w:rFonts w:asciiTheme="majorHAnsi" w:hAnsiTheme="majorHAnsi" w:cs="Times New Roman"/>
          <w:sz w:val="22"/>
          <w:szCs w:val="22"/>
        </w:rPr>
        <w:t xml:space="preserve"> flar</w:t>
      </w:r>
      <w:r w:rsidR="00153E1B">
        <w:rPr>
          <w:rFonts w:asciiTheme="majorHAnsi" w:hAnsiTheme="majorHAnsi" w:cs="Times New Roman"/>
          <w:sz w:val="22"/>
          <w:szCs w:val="22"/>
        </w:rPr>
        <w:t>ing, it has since been adopted by wastewater treatment plants, and is sometimes used in tandem with landfill methane capture systems (</w:t>
      </w:r>
      <w:r w:rsidR="00100D80" w:rsidRPr="004B4359">
        <w:rPr>
          <w:rFonts w:asciiTheme="majorHAnsi" w:hAnsiTheme="majorHAnsi" w:cs="Times New Roman"/>
          <w:sz w:val="22"/>
          <w:szCs w:val="22"/>
        </w:rPr>
        <w:t xml:space="preserve">see </w:t>
      </w:r>
      <w:r w:rsidR="00666AEF" w:rsidRPr="004B4359">
        <w:rPr>
          <w:rFonts w:asciiTheme="majorHAnsi" w:hAnsiTheme="majorHAnsi" w:cs="Times New Roman"/>
          <w:sz w:val="22"/>
          <w:szCs w:val="22"/>
        </w:rPr>
        <w:t xml:space="preserve">Appendix: </w:t>
      </w:r>
      <w:r w:rsidR="00E131C1" w:rsidRPr="004B4359">
        <w:rPr>
          <w:rFonts w:asciiTheme="majorHAnsi" w:hAnsiTheme="majorHAnsi" w:cs="Times New Roman"/>
          <w:sz w:val="22"/>
          <w:szCs w:val="22"/>
        </w:rPr>
        <w:t>City</w:t>
      </w:r>
      <w:r w:rsidR="00666AEF" w:rsidRPr="004B4359">
        <w:rPr>
          <w:rFonts w:asciiTheme="majorHAnsi" w:hAnsiTheme="majorHAnsi" w:cs="Times New Roman"/>
          <w:sz w:val="22"/>
          <w:szCs w:val="22"/>
        </w:rPr>
        <w:t xml:space="preserve"> System</w:t>
      </w:r>
      <w:r w:rsidR="00E131C1" w:rsidRPr="004B4359">
        <w:rPr>
          <w:rFonts w:asciiTheme="majorHAnsi" w:hAnsiTheme="majorHAnsi" w:cs="Times New Roman"/>
          <w:sz w:val="22"/>
          <w:szCs w:val="22"/>
        </w:rPr>
        <w:t xml:space="preserve"> Profiles</w:t>
      </w:r>
      <w:r w:rsidR="00153E1B">
        <w:rPr>
          <w:rFonts w:asciiTheme="majorHAnsi" w:hAnsiTheme="majorHAnsi" w:cs="Times New Roman"/>
          <w:sz w:val="22"/>
          <w:szCs w:val="22"/>
        </w:rPr>
        <w:t>)</w:t>
      </w:r>
      <w:r w:rsidR="00153E1B" w:rsidRPr="002A33AA">
        <w:rPr>
          <w:rFonts w:asciiTheme="majorHAnsi" w:hAnsiTheme="majorHAnsi" w:cs="Times New Roman"/>
          <w:sz w:val="22"/>
          <w:szCs w:val="22"/>
        </w:rPr>
        <w:t xml:space="preserve">. </w:t>
      </w:r>
      <w:hyperlink r:id="rId24" w:history="1">
        <w:proofErr w:type="spellStart"/>
        <w:r w:rsidR="00153E1B" w:rsidRPr="002A33AA">
          <w:rPr>
            <w:rStyle w:val="Hyperlink"/>
            <w:rFonts w:asciiTheme="majorHAnsi" w:hAnsiTheme="majorHAnsi" w:cs="Times New Roman"/>
            <w:sz w:val="22"/>
            <w:szCs w:val="22"/>
          </w:rPr>
          <w:t>ElectraTherm’s</w:t>
        </w:r>
        <w:proofErr w:type="spellEnd"/>
      </w:hyperlink>
      <w:r w:rsidR="00153E1B" w:rsidRPr="002A33AA">
        <w:rPr>
          <w:rFonts w:asciiTheme="majorHAnsi" w:hAnsiTheme="majorHAnsi" w:cs="Times New Roman"/>
          <w:sz w:val="22"/>
          <w:szCs w:val="22"/>
        </w:rPr>
        <w:t xml:space="preserve"> Power+ Generator </w:t>
      </w:r>
      <w:r w:rsidR="00153E1B">
        <w:rPr>
          <w:rFonts w:asciiTheme="majorHAnsi" w:hAnsiTheme="majorHAnsi" w:cs="Times New Roman"/>
          <w:sz w:val="22"/>
          <w:szCs w:val="22"/>
        </w:rPr>
        <w:t>is an example of a com</w:t>
      </w:r>
      <w:r w:rsidR="00100D80">
        <w:rPr>
          <w:rFonts w:asciiTheme="majorHAnsi" w:hAnsiTheme="majorHAnsi" w:cs="Times New Roman"/>
          <w:sz w:val="22"/>
          <w:szCs w:val="22"/>
        </w:rPr>
        <w:t>pany that is adapting to multi-</w:t>
      </w:r>
      <w:r w:rsidR="00153E1B">
        <w:rPr>
          <w:rFonts w:asciiTheme="majorHAnsi" w:hAnsiTheme="majorHAnsi" w:cs="Times New Roman"/>
          <w:sz w:val="22"/>
          <w:szCs w:val="22"/>
        </w:rPr>
        <w:t>sector use</w:t>
      </w:r>
      <w:r w:rsidR="00153E1B" w:rsidRPr="002A33AA">
        <w:rPr>
          <w:rFonts w:asciiTheme="majorHAnsi" w:hAnsiTheme="majorHAnsi" w:cs="Times New Roman"/>
          <w:sz w:val="22"/>
          <w:szCs w:val="22"/>
        </w:rPr>
        <w:t>.</w:t>
      </w:r>
      <w:r w:rsidR="001916EF">
        <w:rPr>
          <w:rFonts w:asciiTheme="majorHAnsi" w:hAnsiTheme="majorHAnsi" w:cs="Times New Roman"/>
          <w:b/>
          <w:bCs/>
          <w:sz w:val="22"/>
          <w:szCs w:val="22"/>
        </w:rPr>
        <w:t xml:space="preserve"> </w:t>
      </w:r>
      <w:r w:rsidR="001916EF" w:rsidRPr="00AA6C13">
        <w:rPr>
          <w:rFonts w:asciiTheme="majorHAnsi" w:hAnsiTheme="majorHAnsi" w:cs="Times New Roman"/>
          <w:sz w:val="22"/>
          <w:szCs w:val="22"/>
        </w:rPr>
        <w:t>This application is ideal for a metropolitan scale wastewater treatment facility</w:t>
      </w:r>
      <w:r w:rsidR="00055CF3">
        <w:rPr>
          <w:rFonts w:asciiTheme="majorHAnsi" w:hAnsiTheme="majorHAnsi" w:cs="Times New Roman"/>
          <w:sz w:val="22"/>
          <w:szCs w:val="22"/>
        </w:rPr>
        <w:t>,</w:t>
      </w:r>
      <w:r w:rsidR="001916EF" w:rsidRPr="00AA6C13">
        <w:rPr>
          <w:rFonts w:asciiTheme="majorHAnsi" w:hAnsiTheme="majorHAnsi" w:cs="Times New Roman"/>
          <w:sz w:val="22"/>
          <w:szCs w:val="22"/>
        </w:rPr>
        <w:t xml:space="preserve"> </w:t>
      </w:r>
      <w:r w:rsidR="00D85FC4">
        <w:rPr>
          <w:rFonts w:asciiTheme="majorHAnsi" w:hAnsiTheme="majorHAnsi" w:cs="Times New Roman"/>
          <w:sz w:val="22"/>
          <w:szCs w:val="22"/>
        </w:rPr>
        <w:t>due to</w:t>
      </w:r>
      <w:r w:rsidR="001916EF" w:rsidRPr="00AA6C13">
        <w:rPr>
          <w:rFonts w:asciiTheme="majorHAnsi" w:hAnsiTheme="majorHAnsi" w:cs="Times New Roman"/>
          <w:sz w:val="22"/>
          <w:szCs w:val="22"/>
        </w:rPr>
        <w:t xml:space="preserve"> the volume of </w:t>
      </w:r>
      <w:r w:rsidR="007C386D">
        <w:rPr>
          <w:rFonts w:asciiTheme="majorHAnsi" w:hAnsiTheme="majorHAnsi" w:cs="Times New Roman"/>
          <w:sz w:val="22"/>
          <w:szCs w:val="22"/>
        </w:rPr>
        <w:t>water</w:t>
      </w:r>
      <w:r w:rsidR="001916EF" w:rsidRPr="00AA6C13">
        <w:rPr>
          <w:rFonts w:asciiTheme="majorHAnsi" w:hAnsiTheme="majorHAnsi" w:cs="Times New Roman"/>
          <w:sz w:val="22"/>
          <w:szCs w:val="22"/>
        </w:rPr>
        <w:t xml:space="preserve"> processed each day. </w:t>
      </w:r>
      <w:r w:rsidR="00055CF3">
        <w:rPr>
          <w:rFonts w:asciiTheme="majorHAnsi" w:hAnsiTheme="majorHAnsi" w:cs="Times New Roman"/>
          <w:sz w:val="22"/>
          <w:szCs w:val="22"/>
        </w:rPr>
        <w:t xml:space="preserve">Many cities, including </w:t>
      </w:r>
      <w:r w:rsidR="001916EF" w:rsidRPr="00AA6C13">
        <w:rPr>
          <w:rFonts w:asciiTheme="majorHAnsi" w:hAnsiTheme="majorHAnsi" w:cs="Times New Roman"/>
          <w:sz w:val="22"/>
          <w:szCs w:val="22"/>
        </w:rPr>
        <w:t>Chattanooga, TN</w:t>
      </w:r>
      <w:r w:rsidR="004B4359">
        <w:rPr>
          <w:rFonts w:asciiTheme="majorHAnsi" w:hAnsiTheme="majorHAnsi" w:cs="Times New Roman"/>
          <w:sz w:val="22"/>
          <w:szCs w:val="22"/>
        </w:rPr>
        <w:t xml:space="preserve">, </w:t>
      </w:r>
      <w:r w:rsidR="00055CF3">
        <w:rPr>
          <w:rFonts w:asciiTheme="majorHAnsi" w:hAnsiTheme="majorHAnsi" w:cs="Times New Roman"/>
          <w:sz w:val="22"/>
          <w:szCs w:val="22"/>
        </w:rPr>
        <w:t>are</w:t>
      </w:r>
      <w:r w:rsidR="001916EF" w:rsidRPr="00AA6C13">
        <w:rPr>
          <w:rFonts w:asciiTheme="majorHAnsi" w:hAnsiTheme="majorHAnsi" w:cs="Times New Roman"/>
          <w:sz w:val="22"/>
          <w:szCs w:val="22"/>
        </w:rPr>
        <w:t xml:space="preserve"> </w:t>
      </w:r>
      <w:r w:rsidR="00D85FC4">
        <w:rPr>
          <w:rFonts w:asciiTheme="majorHAnsi" w:hAnsiTheme="majorHAnsi" w:cs="Times New Roman"/>
          <w:sz w:val="22"/>
          <w:szCs w:val="22"/>
        </w:rPr>
        <w:t xml:space="preserve">currently </w:t>
      </w:r>
      <w:r w:rsidR="001916EF" w:rsidRPr="00AA6C13">
        <w:rPr>
          <w:rFonts w:asciiTheme="majorHAnsi" w:hAnsiTheme="majorHAnsi" w:cs="Times New Roman"/>
          <w:sz w:val="22"/>
          <w:szCs w:val="22"/>
        </w:rPr>
        <w:t xml:space="preserve">exploring </w:t>
      </w:r>
      <w:r w:rsidR="004B4359">
        <w:rPr>
          <w:rFonts w:asciiTheme="majorHAnsi" w:hAnsiTheme="majorHAnsi" w:cs="Times New Roman"/>
          <w:sz w:val="22"/>
          <w:szCs w:val="22"/>
        </w:rPr>
        <w:t xml:space="preserve">this </w:t>
      </w:r>
      <w:r w:rsidR="00D85FC4">
        <w:rPr>
          <w:rFonts w:asciiTheme="majorHAnsi" w:hAnsiTheme="majorHAnsi" w:cs="Times New Roman"/>
          <w:sz w:val="22"/>
          <w:szCs w:val="22"/>
        </w:rPr>
        <w:t xml:space="preserve">method as an energy generating </w:t>
      </w:r>
      <w:r w:rsidR="004B4359">
        <w:rPr>
          <w:rFonts w:asciiTheme="majorHAnsi" w:hAnsiTheme="majorHAnsi" w:cs="Times New Roman"/>
          <w:sz w:val="22"/>
          <w:szCs w:val="22"/>
        </w:rPr>
        <w:t xml:space="preserve">option </w:t>
      </w:r>
      <w:r w:rsidR="006C1D83">
        <w:rPr>
          <w:rFonts w:asciiTheme="majorHAnsi" w:hAnsiTheme="majorHAnsi" w:cs="Times New Roman"/>
          <w:sz w:val="22"/>
          <w:szCs w:val="22"/>
        </w:rPr>
        <w:fldChar w:fldCharType="begin"/>
      </w:r>
      <w:r w:rsidR="006C1D83">
        <w:rPr>
          <w:rFonts w:asciiTheme="majorHAnsi" w:hAnsiTheme="majorHAnsi" w:cs="Times New Roman"/>
          <w:sz w:val="22"/>
          <w:szCs w:val="22"/>
        </w:rPr>
        <w:instrText xml:space="preserve"> ADDIN EN.CITE &lt;EndNote&gt;&lt;Cite&gt;&lt;Author&gt;Johnson&lt;/Author&gt;&lt;Year&gt;2015&lt;/Year&gt;&lt;RecNum&gt;16&lt;/RecNum&gt;&lt;DisplayText&gt;(Johnson, 2015)&lt;/DisplayText&gt;&lt;record&gt;&lt;rec-number&gt;16&lt;/rec-number&gt;&lt;foreign-keys&gt;&lt;key app="EN" db-id="vpp95a5d4wt9d7epdev599dwexw9r9svs0ex" timestamp="1452106084"&gt;16&lt;/key&gt;&lt;/foreign-keys&gt;&lt;ref-type name="Newspaper Article"&gt;23&lt;/ref-type&gt;&lt;contributors&gt;&lt;authors&gt;&lt;author&gt;Johnson, Steven&lt;/author&gt;&lt;/authors&gt;&lt;/contributors&gt;&lt;titles&gt;&lt;title&gt;Sewage wastewater gas may become area’s next source of electricity&lt;/title&gt;&lt;secondary-title&gt;Times Free Press&lt;/secondary-title&gt;&lt;/titles&gt;&lt;dates&gt;&lt;year&gt;2015&lt;/year&gt;&lt;pub-dates&gt;&lt;date&gt;December 9, 2015&lt;/date&gt;&lt;/pub-dates&gt;&lt;/dates&gt;&lt;pub-location&gt;Chattanooga, TN&lt;/pub-location&gt;&lt;publisher&gt;Times Free Press&lt;/publisher&gt;&lt;work-type&gt;Local Regional News&lt;/work-type&gt;&lt;urls&gt;&lt;related-urls&gt;&lt;url&gt;http://www.timesfreepress.com/news/local/story/2015/dec/09/wastewater-plant-hopes-generate-electricty-me/339597/&lt;/url&gt;&lt;/related-urls&gt;&lt;/urls&gt;&lt;access-date&gt;12/27/2015&lt;/access-date&gt;&lt;/record&gt;&lt;/Cite&gt;&lt;/EndNote&gt;</w:instrText>
      </w:r>
      <w:r w:rsidR="006C1D83">
        <w:rPr>
          <w:rFonts w:asciiTheme="majorHAnsi" w:hAnsiTheme="majorHAnsi" w:cs="Times New Roman"/>
          <w:sz w:val="22"/>
          <w:szCs w:val="22"/>
        </w:rPr>
        <w:fldChar w:fldCharType="separate"/>
      </w:r>
      <w:r w:rsidR="006C1D83">
        <w:rPr>
          <w:rFonts w:asciiTheme="majorHAnsi" w:hAnsiTheme="majorHAnsi" w:cs="Times New Roman"/>
          <w:noProof/>
          <w:sz w:val="22"/>
          <w:szCs w:val="22"/>
        </w:rPr>
        <w:t>(Johnson, 2015)</w:t>
      </w:r>
      <w:r w:rsidR="006C1D83">
        <w:rPr>
          <w:rFonts w:asciiTheme="majorHAnsi" w:hAnsiTheme="majorHAnsi" w:cs="Times New Roman"/>
          <w:sz w:val="22"/>
          <w:szCs w:val="22"/>
        </w:rPr>
        <w:fldChar w:fldCharType="end"/>
      </w:r>
      <w:r>
        <w:rPr>
          <w:rFonts w:asciiTheme="majorHAnsi" w:hAnsiTheme="majorHAnsi" w:cs="Times New Roman"/>
          <w:sz w:val="22"/>
          <w:szCs w:val="22"/>
        </w:rPr>
        <w:t>.</w:t>
      </w:r>
    </w:p>
    <w:p w14:paraId="557A4AAB" w14:textId="0522EB06" w:rsidR="001916EF" w:rsidRPr="00100D80" w:rsidRDefault="001916EF" w:rsidP="008242BB">
      <w:pPr>
        <w:spacing w:line="276" w:lineRule="auto"/>
        <w:jc w:val="both"/>
        <w:rPr>
          <w:rFonts w:asciiTheme="majorHAnsi" w:hAnsiTheme="majorHAnsi" w:cs="Times New Roman"/>
          <w:bCs/>
          <w:sz w:val="16"/>
          <w:szCs w:val="16"/>
        </w:rPr>
      </w:pPr>
    </w:p>
    <w:p w14:paraId="62F1B9AA" w14:textId="070C5464" w:rsidR="001B6923" w:rsidRPr="004B2912" w:rsidRDefault="008060CE" w:rsidP="001B6923">
      <w:pPr>
        <w:spacing w:line="276" w:lineRule="auto"/>
        <w:jc w:val="both"/>
        <w:rPr>
          <w:rFonts w:asciiTheme="majorHAnsi" w:hAnsiTheme="majorHAnsi" w:cs="Times New Roman"/>
          <w:bCs/>
          <w:sz w:val="22"/>
          <w:szCs w:val="22"/>
        </w:rPr>
      </w:pPr>
      <w:r>
        <w:rPr>
          <w:rFonts w:asciiTheme="majorHAnsi" w:hAnsiTheme="majorHAnsi" w:cs="Times New Roman"/>
          <w:bCs/>
          <w:sz w:val="22"/>
          <w:szCs w:val="22"/>
        </w:rPr>
        <w:t>W</w:t>
      </w:r>
      <w:r w:rsidR="00100D80">
        <w:rPr>
          <w:rFonts w:asciiTheme="majorHAnsi" w:hAnsiTheme="majorHAnsi" w:cs="Times New Roman"/>
          <w:bCs/>
          <w:sz w:val="22"/>
          <w:szCs w:val="22"/>
        </w:rPr>
        <w:t xml:space="preserve">astewater </w:t>
      </w:r>
      <w:r>
        <w:rPr>
          <w:rFonts w:asciiTheme="majorHAnsi" w:hAnsiTheme="majorHAnsi" w:cs="Times New Roman"/>
          <w:bCs/>
          <w:sz w:val="22"/>
          <w:szCs w:val="22"/>
        </w:rPr>
        <w:t xml:space="preserve">systems can be </w:t>
      </w:r>
      <w:r w:rsidR="00EE72EB">
        <w:rPr>
          <w:rFonts w:asciiTheme="majorHAnsi" w:hAnsiTheme="majorHAnsi" w:cs="Times New Roman"/>
          <w:bCs/>
          <w:sz w:val="22"/>
          <w:szCs w:val="22"/>
        </w:rPr>
        <w:t>mined</w:t>
      </w:r>
      <w:r>
        <w:rPr>
          <w:rFonts w:asciiTheme="majorHAnsi" w:hAnsiTheme="majorHAnsi" w:cs="Times New Roman"/>
          <w:bCs/>
          <w:sz w:val="22"/>
          <w:szCs w:val="22"/>
        </w:rPr>
        <w:t xml:space="preserve"> for more than methane capture. Beyond creating electricity from methane to use or sell</w:t>
      </w:r>
      <w:r w:rsidR="00675E9E" w:rsidRPr="00AA6C13">
        <w:rPr>
          <w:rFonts w:asciiTheme="majorHAnsi" w:hAnsiTheme="majorHAnsi" w:cs="Times New Roman"/>
          <w:bCs/>
          <w:sz w:val="22"/>
          <w:szCs w:val="22"/>
        </w:rPr>
        <w:t xml:space="preserve">, </w:t>
      </w:r>
      <w:r>
        <w:rPr>
          <w:rFonts w:asciiTheme="majorHAnsi" w:hAnsiTheme="majorHAnsi" w:cs="Times New Roman"/>
          <w:bCs/>
          <w:sz w:val="22"/>
          <w:szCs w:val="22"/>
        </w:rPr>
        <w:t>many create</w:t>
      </w:r>
      <w:r w:rsidR="00100D80">
        <w:rPr>
          <w:rFonts w:asciiTheme="majorHAnsi" w:hAnsiTheme="majorHAnsi" w:cs="Times New Roman"/>
          <w:bCs/>
          <w:sz w:val="22"/>
          <w:szCs w:val="22"/>
        </w:rPr>
        <w:t xml:space="preserve"> marketable resources </w:t>
      </w:r>
      <w:r w:rsidR="00227FC0">
        <w:rPr>
          <w:rFonts w:asciiTheme="majorHAnsi" w:hAnsiTheme="majorHAnsi" w:cs="Times New Roman"/>
          <w:bCs/>
          <w:sz w:val="22"/>
          <w:szCs w:val="22"/>
        </w:rPr>
        <w:t xml:space="preserve">like </w:t>
      </w:r>
      <w:r>
        <w:rPr>
          <w:rFonts w:asciiTheme="majorHAnsi" w:hAnsiTheme="majorHAnsi" w:cs="Times New Roman"/>
          <w:bCs/>
          <w:sz w:val="22"/>
          <w:szCs w:val="22"/>
        </w:rPr>
        <w:t>fertilizers</w:t>
      </w:r>
      <w:r w:rsidR="00100D80">
        <w:rPr>
          <w:rFonts w:asciiTheme="majorHAnsi" w:hAnsiTheme="majorHAnsi" w:cs="Times New Roman"/>
          <w:bCs/>
          <w:sz w:val="22"/>
          <w:szCs w:val="22"/>
        </w:rPr>
        <w:t xml:space="preserve"> and </w:t>
      </w:r>
      <w:r w:rsidR="004B4359">
        <w:rPr>
          <w:rFonts w:asciiTheme="majorHAnsi" w:hAnsiTheme="majorHAnsi" w:cs="Times New Roman"/>
          <w:bCs/>
          <w:sz w:val="22"/>
          <w:szCs w:val="22"/>
        </w:rPr>
        <w:t>biogas</w:t>
      </w:r>
      <w:r w:rsidR="00675E9E" w:rsidRPr="00AA6C13">
        <w:rPr>
          <w:rFonts w:asciiTheme="majorHAnsi" w:hAnsiTheme="majorHAnsi" w:cs="Times New Roman"/>
          <w:bCs/>
          <w:sz w:val="22"/>
          <w:szCs w:val="22"/>
        </w:rPr>
        <w:t xml:space="preserve"> </w:t>
      </w:r>
      <w:r w:rsidR="00100D80">
        <w:rPr>
          <w:rFonts w:asciiTheme="majorHAnsi" w:hAnsiTheme="majorHAnsi" w:cs="Times New Roman"/>
          <w:bCs/>
          <w:sz w:val="22"/>
          <w:szCs w:val="22"/>
        </w:rPr>
        <w:t xml:space="preserve">from </w:t>
      </w:r>
      <w:r w:rsidR="004B0D5F">
        <w:rPr>
          <w:rFonts w:asciiTheme="majorHAnsi" w:hAnsiTheme="majorHAnsi" w:cs="Times New Roman"/>
          <w:bCs/>
          <w:sz w:val="22"/>
          <w:szCs w:val="22"/>
        </w:rPr>
        <w:t>otherwise landfilled materials</w:t>
      </w:r>
      <w:r w:rsidR="00675E9E" w:rsidRPr="00AA6C13">
        <w:rPr>
          <w:rFonts w:asciiTheme="majorHAnsi" w:hAnsiTheme="majorHAnsi" w:cs="Times New Roman"/>
          <w:bCs/>
          <w:sz w:val="22"/>
          <w:szCs w:val="22"/>
        </w:rPr>
        <w:t xml:space="preserve">. </w:t>
      </w:r>
      <w:r w:rsidR="004B0D5F">
        <w:rPr>
          <w:rFonts w:asciiTheme="majorHAnsi" w:hAnsiTheme="majorHAnsi" w:cs="Times New Roman"/>
          <w:bCs/>
          <w:sz w:val="22"/>
          <w:szCs w:val="22"/>
        </w:rPr>
        <w:t>E</w:t>
      </w:r>
      <w:r w:rsidR="00675E9E" w:rsidRPr="00AA6C13">
        <w:rPr>
          <w:rFonts w:asciiTheme="majorHAnsi" w:hAnsiTheme="majorHAnsi" w:cs="Times New Roman"/>
          <w:bCs/>
          <w:sz w:val="22"/>
          <w:szCs w:val="22"/>
        </w:rPr>
        <w:t xml:space="preserve">conomic viability is dependent on </w:t>
      </w:r>
      <w:r w:rsidR="004B0D5F">
        <w:rPr>
          <w:rFonts w:asciiTheme="majorHAnsi" w:hAnsiTheme="majorHAnsi" w:cs="Times New Roman"/>
          <w:bCs/>
          <w:sz w:val="22"/>
          <w:szCs w:val="22"/>
        </w:rPr>
        <w:t>the market rate of the energy product</w:t>
      </w:r>
      <w:r w:rsidR="00675E9E" w:rsidRPr="00AA6C13">
        <w:rPr>
          <w:rFonts w:asciiTheme="majorHAnsi" w:hAnsiTheme="majorHAnsi" w:cs="Times New Roman"/>
          <w:bCs/>
          <w:sz w:val="22"/>
          <w:szCs w:val="22"/>
        </w:rPr>
        <w:t xml:space="preserve"> produced</w:t>
      </w:r>
      <w:r w:rsidR="004B0D5F">
        <w:rPr>
          <w:rFonts w:asciiTheme="majorHAnsi" w:hAnsiTheme="majorHAnsi" w:cs="Times New Roman"/>
          <w:bCs/>
          <w:sz w:val="22"/>
          <w:szCs w:val="22"/>
        </w:rPr>
        <w:t xml:space="preserve">, so some </w:t>
      </w:r>
      <w:r w:rsidR="00227FC0">
        <w:rPr>
          <w:rFonts w:asciiTheme="majorHAnsi" w:hAnsiTheme="majorHAnsi" w:cs="Times New Roman"/>
          <w:bCs/>
          <w:sz w:val="22"/>
          <w:szCs w:val="22"/>
        </w:rPr>
        <w:t xml:space="preserve">facilities </w:t>
      </w:r>
      <w:r w:rsidR="004B0D5F">
        <w:rPr>
          <w:rFonts w:asciiTheme="majorHAnsi" w:hAnsiTheme="majorHAnsi" w:cs="Times New Roman"/>
          <w:bCs/>
          <w:sz w:val="22"/>
          <w:szCs w:val="22"/>
        </w:rPr>
        <w:t xml:space="preserve">create a line of products that can be used to meet fluctuating market demands. </w:t>
      </w:r>
      <w:hyperlink r:id="rId25" w:history="1">
        <w:r w:rsidR="004B0D5F" w:rsidRPr="004B0D5F">
          <w:rPr>
            <w:rStyle w:val="Hyperlink"/>
            <w:rFonts w:asciiTheme="majorHAnsi" w:hAnsiTheme="majorHAnsi" w:cs="Times New Roman"/>
            <w:bCs/>
            <w:sz w:val="22"/>
            <w:szCs w:val="22"/>
          </w:rPr>
          <w:t>Dubuque’s Water and Resource Recovery Center</w:t>
        </w:r>
      </w:hyperlink>
      <w:r w:rsidR="004B0D5F">
        <w:rPr>
          <w:rFonts w:asciiTheme="majorHAnsi" w:hAnsiTheme="majorHAnsi" w:cs="Times New Roman"/>
          <w:bCs/>
          <w:sz w:val="22"/>
          <w:szCs w:val="22"/>
        </w:rPr>
        <w:t xml:space="preserve"> is an example of a facility that addresses multiple markets with their waste products. </w:t>
      </w:r>
      <w:r>
        <w:rPr>
          <w:rFonts w:asciiTheme="majorHAnsi" w:hAnsiTheme="majorHAnsi" w:cs="Times New Roman"/>
          <w:bCs/>
          <w:sz w:val="22"/>
          <w:szCs w:val="22"/>
        </w:rPr>
        <w:t>Also, s</w:t>
      </w:r>
      <w:r w:rsidR="004B0D5F">
        <w:rPr>
          <w:rFonts w:asciiTheme="majorHAnsi" w:hAnsiTheme="majorHAnsi" w:cs="Times New Roman"/>
          <w:bCs/>
          <w:sz w:val="22"/>
          <w:szCs w:val="22"/>
        </w:rPr>
        <w:t xml:space="preserve">ome </w:t>
      </w:r>
      <w:r w:rsidR="00675E9E" w:rsidRPr="00AA6C13">
        <w:rPr>
          <w:rFonts w:asciiTheme="majorHAnsi" w:hAnsiTheme="majorHAnsi" w:cs="Times New Roman"/>
          <w:bCs/>
          <w:sz w:val="22"/>
          <w:szCs w:val="22"/>
        </w:rPr>
        <w:t>large</w:t>
      </w:r>
      <w:r w:rsidR="004B0D5F">
        <w:rPr>
          <w:rFonts w:asciiTheme="majorHAnsi" w:hAnsiTheme="majorHAnsi" w:cs="Times New Roman"/>
          <w:bCs/>
          <w:sz w:val="22"/>
          <w:szCs w:val="22"/>
        </w:rPr>
        <w:t>r metropolitan wastewater</w:t>
      </w:r>
      <w:r w:rsidR="00675E9E" w:rsidRPr="00AA6C13">
        <w:rPr>
          <w:rFonts w:asciiTheme="majorHAnsi" w:hAnsiTheme="majorHAnsi" w:cs="Times New Roman"/>
          <w:bCs/>
          <w:sz w:val="22"/>
          <w:szCs w:val="22"/>
        </w:rPr>
        <w:t xml:space="preserve"> facilities </w:t>
      </w:r>
      <w:r w:rsidR="004B0D5F">
        <w:rPr>
          <w:rFonts w:asciiTheme="majorHAnsi" w:hAnsiTheme="majorHAnsi" w:cs="Times New Roman"/>
          <w:bCs/>
          <w:sz w:val="22"/>
          <w:szCs w:val="22"/>
        </w:rPr>
        <w:t>are</w:t>
      </w:r>
      <w:r w:rsidR="00675E9E" w:rsidRPr="00AA6C13">
        <w:rPr>
          <w:rFonts w:asciiTheme="majorHAnsi" w:hAnsiTheme="majorHAnsi" w:cs="Times New Roman"/>
          <w:bCs/>
          <w:sz w:val="22"/>
          <w:szCs w:val="22"/>
        </w:rPr>
        <w:t xml:space="preserve"> experiment</w:t>
      </w:r>
      <w:r w:rsidR="004B0D5F">
        <w:rPr>
          <w:rFonts w:asciiTheme="majorHAnsi" w:hAnsiTheme="majorHAnsi" w:cs="Times New Roman"/>
          <w:bCs/>
          <w:sz w:val="22"/>
          <w:szCs w:val="22"/>
        </w:rPr>
        <w:t>ing with adding waste to their water to make existing p</w:t>
      </w:r>
      <w:r w:rsidR="00E92148">
        <w:rPr>
          <w:rFonts w:asciiTheme="majorHAnsi" w:hAnsiTheme="majorHAnsi" w:cs="Times New Roman"/>
          <w:bCs/>
          <w:sz w:val="22"/>
          <w:szCs w:val="22"/>
        </w:rPr>
        <w:t xml:space="preserve">rocesses even more profitable. </w:t>
      </w:r>
      <w:r>
        <w:rPr>
          <w:rFonts w:asciiTheme="majorHAnsi" w:hAnsiTheme="majorHAnsi" w:cs="Times New Roman"/>
          <w:bCs/>
          <w:sz w:val="22"/>
          <w:szCs w:val="22"/>
        </w:rPr>
        <w:t xml:space="preserve">For example, </w:t>
      </w:r>
      <w:r w:rsidR="00E92148">
        <w:rPr>
          <w:rFonts w:asciiTheme="majorHAnsi" w:hAnsiTheme="majorHAnsi" w:cs="Times New Roman"/>
          <w:bCs/>
          <w:sz w:val="22"/>
          <w:szCs w:val="22"/>
        </w:rPr>
        <w:t xml:space="preserve">Chicago, IL </w:t>
      </w:r>
      <w:r w:rsidR="004B0D5F">
        <w:rPr>
          <w:rFonts w:asciiTheme="majorHAnsi" w:hAnsiTheme="majorHAnsi" w:cs="Times New Roman"/>
          <w:bCs/>
          <w:sz w:val="22"/>
          <w:szCs w:val="22"/>
        </w:rPr>
        <w:t>is</w:t>
      </w:r>
      <w:r w:rsidR="00675E9E" w:rsidRPr="00AA6C13">
        <w:rPr>
          <w:rFonts w:asciiTheme="majorHAnsi" w:hAnsiTheme="majorHAnsi" w:cs="Times New Roman"/>
          <w:bCs/>
          <w:sz w:val="22"/>
          <w:szCs w:val="22"/>
        </w:rPr>
        <w:t xml:space="preserve"> </w:t>
      </w:r>
      <w:r>
        <w:rPr>
          <w:rFonts w:asciiTheme="majorHAnsi" w:hAnsiTheme="majorHAnsi" w:cs="Times New Roman"/>
          <w:bCs/>
          <w:sz w:val="22"/>
          <w:szCs w:val="22"/>
        </w:rPr>
        <w:t xml:space="preserve">piloting the addition of </w:t>
      </w:r>
      <w:r w:rsidR="00675E9E" w:rsidRPr="00AA6C13">
        <w:rPr>
          <w:rFonts w:asciiTheme="majorHAnsi" w:hAnsiTheme="majorHAnsi" w:cs="Times New Roman"/>
          <w:bCs/>
          <w:sz w:val="22"/>
          <w:szCs w:val="22"/>
        </w:rPr>
        <w:t xml:space="preserve">brewery waste to increase </w:t>
      </w:r>
      <w:r w:rsidR="004B0D5F">
        <w:rPr>
          <w:rFonts w:asciiTheme="majorHAnsi" w:hAnsiTheme="majorHAnsi" w:cs="Times New Roman"/>
          <w:bCs/>
          <w:sz w:val="22"/>
          <w:szCs w:val="22"/>
        </w:rPr>
        <w:t>their wastewater system’s methane production</w:t>
      </w:r>
      <w:r w:rsidR="006042C4">
        <w:rPr>
          <w:rFonts w:asciiTheme="majorHAnsi" w:hAnsiTheme="majorHAnsi" w:cs="Times New Roman"/>
          <w:bCs/>
          <w:sz w:val="22"/>
          <w:szCs w:val="22"/>
        </w:rPr>
        <w:t xml:space="preserve"> </w:t>
      </w:r>
      <w:r w:rsidR="006042C4">
        <w:rPr>
          <w:rFonts w:asciiTheme="majorHAnsi" w:hAnsiTheme="majorHAnsi" w:cs="Times New Roman"/>
          <w:bCs/>
          <w:sz w:val="22"/>
          <w:szCs w:val="22"/>
        </w:rPr>
        <w:fldChar w:fldCharType="begin"/>
      </w:r>
      <w:r w:rsidR="006042C4">
        <w:rPr>
          <w:rFonts w:asciiTheme="majorHAnsi" w:hAnsiTheme="majorHAnsi" w:cs="Times New Roman"/>
          <w:bCs/>
          <w:sz w:val="22"/>
          <w:szCs w:val="22"/>
        </w:rPr>
        <w:instrText xml:space="preserve"> ADDIN EN.CITE &lt;EndNote&gt;&lt;Cite&gt;&lt;Author&gt;Johnson&lt;/Author&gt;&lt;Year&gt;2015&lt;/Year&gt;&lt;RecNum&gt;16&lt;/RecNum&gt;&lt;DisplayText&gt;(Johnson, 2015)&lt;/DisplayText&gt;&lt;record&gt;&lt;rec-number&gt;16&lt;/rec-number&gt;&lt;foreign-keys&gt;&lt;key app="EN" db-id="vpp95a5d4wt9d7epdev599dwexw9r9svs0ex" timestamp="1452106084"&gt;16&lt;/key&gt;&lt;/foreign-keys&gt;&lt;ref-type name="Newspaper Article"&gt;23&lt;/ref-type&gt;&lt;contributors&gt;&lt;authors&gt;&lt;author&gt;Johnson, Steven&lt;/author&gt;&lt;/authors&gt;&lt;/contributors&gt;&lt;titles&gt;&lt;title&gt;Sewage wastewater gas may become area’s next source of electricity&lt;/title&gt;&lt;secondary-title&gt;Times Free Press&lt;/secondary-title&gt;&lt;/titles&gt;&lt;dates&gt;&lt;year&gt;2015&lt;/year&gt;&lt;pub-dates&gt;&lt;date&gt;December 9, 2015&lt;/date&gt;&lt;/pub-dates&gt;&lt;/dates&gt;&lt;pub-location&gt;Chattanooga, TN&lt;/pub-location&gt;&lt;publisher&gt;Times Free Press&lt;/publisher&gt;&lt;work-type&gt;Local Regional News&lt;/work-type&gt;&lt;urls&gt;&lt;related-urls&gt;&lt;url&gt;http://www.timesfreepress.com/news/local/story/2015/dec/09/wastewater-plant-hopes-generate-electricty-me/339597/&lt;/url&gt;&lt;/related-urls&gt;&lt;/urls&gt;&lt;access-date&gt;12/27/2015&lt;/access-date&gt;&lt;/record&gt;&lt;/Cite&gt;&lt;/EndNote&gt;</w:instrText>
      </w:r>
      <w:r w:rsidR="006042C4">
        <w:rPr>
          <w:rFonts w:asciiTheme="majorHAnsi" w:hAnsiTheme="majorHAnsi" w:cs="Times New Roman"/>
          <w:bCs/>
          <w:sz w:val="22"/>
          <w:szCs w:val="22"/>
        </w:rPr>
        <w:fldChar w:fldCharType="separate"/>
      </w:r>
      <w:r w:rsidR="006042C4">
        <w:rPr>
          <w:rFonts w:asciiTheme="majorHAnsi" w:hAnsiTheme="majorHAnsi" w:cs="Times New Roman"/>
          <w:bCs/>
          <w:noProof/>
          <w:sz w:val="22"/>
          <w:szCs w:val="22"/>
        </w:rPr>
        <w:t>(Johnson, 2015)</w:t>
      </w:r>
      <w:r w:rsidR="006042C4">
        <w:rPr>
          <w:rFonts w:asciiTheme="majorHAnsi" w:hAnsiTheme="majorHAnsi" w:cs="Times New Roman"/>
          <w:bCs/>
          <w:sz w:val="22"/>
          <w:szCs w:val="22"/>
        </w:rPr>
        <w:fldChar w:fldCharType="end"/>
      </w:r>
      <w:r w:rsidR="00E92148">
        <w:rPr>
          <w:rFonts w:asciiTheme="majorHAnsi" w:hAnsiTheme="majorHAnsi" w:cs="Times New Roman"/>
          <w:bCs/>
          <w:sz w:val="22"/>
          <w:szCs w:val="22"/>
        </w:rPr>
        <w:t>.</w:t>
      </w:r>
      <w:r w:rsidR="00675E9E" w:rsidRPr="00AA6C13">
        <w:rPr>
          <w:rFonts w:asciiTheme="majorHAnsi" w:hAnsiTheme="majorHAnsi" w:cs="Times New Roman"/>
          <w:bCs/>
          <w:sz w:val="22"/>
          <w:szCs w:val="22"/>
        </w:rPr>
        <w:t xml:space="preserve"> </w:t>
      </w:r>
    </w:p>
    <w:p w14:paraId="3130D6AD" w14:textId="77777777" w:rsidR="00EE72EB" w:rsidRPr="00E3677D" w:rsidRDefault="00EE72EB" w:rsidP="004B2912">
      <w:pPr>
        <w:spacing w:line="276" w:lineRule="auto"/>
        <w:rPr>
          <w:rFonts w:asciiTheme="majorHAnsi" w:hAnsiTheme="majorHAnsi" w:cs="Times New Roman"/>
          <w:b/>
          <w:bCs/>
          <w:color w:val="1F497D" w:themeColor="text2"/>
          <w:sz w:val="16"/>
          <w:szCs w:val="16"/>
        </w:rPr>
      </w:pPr>
    </w:p>
    <w:p w14:paraId="2EB6B215" w14:textId="35F08147" w:rsidR="004B2912" w:rsidRDefault="00C95423" w:rsidP="004B2912">
      <w:pPr>
        <w:spacing w:line="276" w:lineRule="auto"/>
        <w:rPr>
          <w:rFonts w:asciiTheme="majorHAnsi" w:hAnsiTheme="majorHAnsi" w:cs="Times New Roman"/>
          <w:b/>
          <w:bCs/>
          <w:color w:val="1F497D" w:themeColor="text2"/>
        </w:rPr>
      </w:pPr>
      <w:r>
        <w:rPr>
          <w:rFonts w:asciiTheme="majorHAnsi" w:hAnsiTheme="majorHAnsi" w:cs="Times New Roman"/>
          <w:b/>
          <w:bCs/>
          <w:color w:val="1F497D" w:themeColor="text2"/>
        </w:rPr>
        <w:lastRenderedPageBreak/>
        <w:t>Key Findings</w:t>
      </w:r>
    </w:p>
    <w:p w14:paraId="1DD2CB58" w14:textId="07582031" w:rsidR="00C87757" w:rsidRPr="008A4FC2" w:rsidRDefault="00C87757" w:rsidP="00913A41">
      <w:pPr>
        <w:spacing w:line="276" w:lineRule="auto"/>
        <w:jc w:val="both"/>
        <w:rPr>
          <w:rFonts w:asciiTheme="majorHAnsi" w:hAnsiTheme="majorHAnsi" w:cs="Times New Roman"/>
          <w:sz w:val="22"/>
          <w:szCs w:val="22"/>
        </w:rPr>
      </w:pPr>
      <w:r>
        <w:rPr>
          <w:rFonts w:asciiTheme="majorHAnsi" w:hAnsiTheme="majorHAnsi" w:cs="Times New Roman"/>
          <w:sz w:val="22"/>
          <w:szCs w:val="22"/>
        </w:rPr>
        <w:t>To advance the use of energy extraction methods and technologies in water systems, it is important to understand</w:t>
      </w:r>
      <w:r w:rsidR="0065751D">
        <w:rPr>
          <w:rFonts w:asciiTheme="majorHAnsi" w:hAnsiTheme="majorHAnsi" w:cs="Times New Roman"/>
          <w:sz w:val="22"/>
          <w:szCs w:val="22"/>
        </w:rPr>
        <w:t xml:space="preserve"> what </w:t>
      </w:r>
      <w:r w:rsidR="00D25566">
        <w:rPr>
          <w:rFonts w:asciiTheme="majorHAnsi" w:hAnsiTheme="majorHAnsi" w:cs="Times New Roman"/>
          <w:sz w:val="22"/>
          <w:szCs w:val="22"/>
        </w:rPr>
        <w:t>will</w:t>
      </w:r>
      <w:r w:rsidR="0065751D">
        <w:rPr>
          <w:rFonts w:asciiTheme="majorHAnsi" w:hAnsiTheme="majorHAnsi" w:cs="Times New Roman"/>
          <w:sz w:val="22"/>
          <w:szCs w:val="22"/>
        </w:rPr>
        <w:t xml:space="preserve"> speed or </w:t>
      </w:r>
      <w:r w:rsidR="00D25566">
        <w:rPr>
          <w:rFonts w:asciiTheme="majorHAnsi" w:hAnsiTheme="majorHAnsi" w:cs="Times New Roman"/>
          <w:sz w:val="22"/>
          <w:szCs w:val="22"/>
        </w:rPr>
        <w:t>i</w:t>
      </w:r>
      <w:r w:rsidR="00227FC0">
        <w:rPr>
          <w:rFonts w:asciiTheme="majorHAnsi" w:hAnsiTheme="majorHAnsi" w:cs="Times New Roman"/>
          <w:sz w:val="22"/>
          <w:szCs w:val="22"/>
        </w:rPr>
        <w:t>nhibit</w:t>
      </w:r>
      <w:r w:rsidR="0065751D">
        <w:rPr>
          <w:rFonts w:asciiTheme="majorHAnsi" w:hAnsiTheme="majorHAnsi" w:cs="Times New Roman"/>
          <w:sz w:val="22"/>
          <w:szCs w:val="22"/>
        </w:rPr>
        <w:t xml:space="preserve"> widespread adoption. Examination of the emerging and developing technology, coupled with interviews </w:t>
      </w:r>
      <w:r w:rsidR="00227FC0">
        <w:rPr>
          <w:rFonts w:asciiTheme="majorHAnsi" w:hAnsiTheme="majorHAnsi" w:cs="Times New Roman"/>
          <w:sz w:val="22"/>
          <w:szCs w:val="22"/>
        </w:rPr>
        <w:t xml:space="preserve">of </w:t>
      </w:r>
      <w:r w:rsidR="0065751D">
        <w:rPr>
          <w:rFonts w:asciiTheme="majorHAnsi" w:hAnsiTheme="majorHAnsi" w:cs="Times New Roman"/>
          <w:sz w:val="22"/>
          <w:szCs w:val="22"/>
        </w:rPr>
        <w:t>four</w:t>
      </w:r>
      <w:r w:rsidR="00E3677D">
        <w:rPr>
          <w:rFonts w:asciiTheme="majorHAnsi" w:hAnsiTheme="majorHAnsi" w:cs="Times New Roman"/>
          <w:sz w:val="22"/>
          <w:szCs w:val="22"/>
        </w:rPr>
        <w:t xml:space="preserve"> urban water system managers</w:t>
      </w:r>
      <w:r w:rsidR="0065751D">
        <w:rPr>
          <w:rFonts w:asciiTheme="majorHAnsi" w:hAnsiTheme="majorHAnsi" w:cs="Times New Roman"/>
          <w:sz w:val="22"/>
          <w:szCs w:val="22"/>
        </w:rPr>
        <w:t xml:space="preserve">, have </w:t>
      </w:r>
      <w:r w:rsidR="00C83083">
        <w:rPr>
          <w:rFonts w:asciiTheme="majorHAnsi" w:hAnsiTheme="majorHAnsi" w:cs="Times New Roman"/>
          <w:sz w:val="22"/>
          <w:szCs w:val="22"/>
        </w:rPr>
        <w:t>crea</w:t>
      </w:r>
      <w:r w:rsidR="006F482C">
        <w:rPr>
          <w:rFonts w:asciiTheme="majorHAnsi" w:hAnsiTheme="majorHAnsi" w:cs="Times New Roman"/>
          <w:sz w:val="22"/>
          <w:szCs w:val="22"/>
        </w:rPr>
        <w:t xml:space="preserve">ted the following insights: </w:t>
      </w:r>
      <w:r w:rsidR="00E3677D">
        <w:rPr>
          <w:rFonts w:asciiTheme="majorHAnsi" w:hAnsiTheme="majorHAnsi" w:cs="Times New Roman"/>
          <w:sz w:val="22"/>
          <w:szCs w:val="22"/>
        </w:rPr>
        <w:t>1) energy systems take from water systems, with most of the extraction dynamics coming from the water system side; 2) w</w:t>
      </w:r>
      <w:r w:rsidR="00E3677D" w:rsidRPr="008A4FC2">
        <w:rPr>
          <w:rFonts w:asciiTheme="majorHAnsi" w:hAnsiTheme="majorHAnsi" w:cs="Times New Roman"/>
          <w:sz w:val="22"/>
          <w:szCs w:val="22"/>
        </w:rPr>
        <w:t xml:space="preserve">ater, wastewater, gas, and electric utility structures are place-specific, and impact </w:t>
      </w:r>
      <w:r w:rsidR="00E3677D">
        <w:rPr>
          <w:rFonts w:asciiTheme="majorHAnsi" w:hAnsiTheme="majorHAnsi" w:cs="Times New Roman"/>
          <w:sz w:val="22"/>
          <w:szCs w:val="22"/>
        </w:rPr>
        <w:t>the rate of return on technology investments</w:t>
      </w:r>
      <w:r w:rsidR="00E3677D" w:rsidRPr="008A4FC2">
        <w:rPr>
          <w:rFonts w:asciiTheme="majorHAnsi" w:hAnsiTheme="majorHAnsi" w:cs="Times New Roman"/>
          <w:sz w:val="22"/>
          <w:szCs w:val="22"/>
        </w:rPr>
        <w:t xml:space="preserve">; 3) </w:t>
      </w:r>
      <w:r w:rsidR="00E3677D">
        <w:rPr>
          <w:rFonts w:asciiTheme="majorHAnsi" w:hAnsiTheme="majorHAnsi" w:cs="Times New Roman"/>
          <w:bCs/>
          <w:sz w:val="22"/>
          <w:szCs w:val="22"/>
        </w:rPr>
        <w:t>p</w:t>
      </w:r>
      <w:r w:rsidR="00E3677D" w:rsidRPr="008A4FC2">
        <w:rPr>
          <w:rFonts w:asciiTheme="majorHAnsi" w:hAnsiTheme="majorHAnsi" w:cs="Times New Roman"/>
          <w:bCs/>
          <w:sz w:val="22"/>
          <w:szCs w:val="22"/>
        </w:rPr>
        <w:t xml:space="preserve">ermitting processes at all government levels need improvement; 4) </w:t>
      </w:r>
      <w:r w:rsidR="00E3677D">
        <w:rPr>
          <w:rFonts w:asciiTheme="majorHAnsi" w:hAnsiTheme="majorHAnsi" w:cs="Times New Roman"/>
          <w:bCs/>
          <w:sz w:val="22"/>
          <w:szCs w:val="22"/>
        </w:rPr>
        <w:t>metropolitan water system managers</w:t>
      </w:r>
      <w:r w:rsidR="00E3677D" w:rsidRPr="008A4FC2">
        <w:rPr>
          <w:rFonts w:asciiTheme="majorHAnsi" w:hAnsiTheme="majorHAnsi" w:cs="Times New Roman"/>
          <w:bCs/>
          <w:sz w:val="22"/>
          <w:szCs w:val="22"/>
        </w:rPr>
        <w:t xml:space="preserve"> are motivated </w:t>
      </w:r>
      <w:r w:rsidR="00E3677D">
        <w:rPr>
          <w:rFonts w:asciiTheme="majorHAnsi" w:hAnsiTheme="majorHAnsi" w:cs="Times New Roman"/>
          <w:bCs/>
          <w:sz w:val="22"/>
          <w:szCs w:val="22"/>
        </w:rPr>
        <w:t xml:space="preserve">to innovate </w:t>
      </w:r>
      <w:r w:rsidR="00E3677D" w:rsidRPr="008A4FC2">
        <w:rPr>
          <w:rFonts w:asciiTheme="majorHAnsi" w:hAnsiTheme="majorHAnsi" w:cs="Times New Roman"/>
          <w:bCs/>
          <w:sz w:val="22"/>
          <w:szCs w:val="22"/>
        </w:rPr>
        <w:t xml:space="preserve">by more than just energy conservation; and 5) </w:t>
      </w:r>
      <w:r w:rsidR="00E3677D">
        <w:rPr>
          <w:rFonts w:asciiTheme="majorHAnsi" w:hAnsiTheme="majorHAnsi" w:cs="Times New Roman"/>
          <w:sz w:val="22"/>
          <w:szCs w:val="22"/>
        </w:rPr>
        <w:t>e</w:t>
      </w:r>
      <w:r w:rsidR="00E3677D" w:rsidRPr="008A4FC2">
        <w:rPr>
          <w:rFonts w:asciiTheme="majorHAnsi" w:hAnsiTheme="majorHAnsi" w:cs="Times New Roman"/>
          <w:sz w:val="22"/>
          <w:szCs w:val="22"/>
        </w:rPr>
        <w:t>nergy and water system</w:t>
      </w:r>
      <w:r w:rsidR="00E3677D">
        <w:rPr>
          <w:rFonts w:asciiTheme="majorHAnsi" w:hAnsiTheme="majorHAnsi" w:cs="Times New Roman"/>
          <w:sz w:val="22"/>
          <w:szCs w:val="22"/>
        </w:rPr>
        <w:t>s are not being examined together in planning processes</w:t>
      </w:r>
      <w:r w:rsidR="00E3677D" w:rsidRPr="008A4FC2">
        <w:rPr>
          <w:rFonts w:asciiTheme="majorHAnsi" w:hAnsiTheme="majorHAnsi" w:cs="Times New Roman"/>
          <w:sz w:val="22"/>
          <w:szCs w:val="22"/>
        </w:rPr>
        <w:t>.</w:t>
      </w:r>
    </w:p>
    <w:p w14:paraId="5B447311" w14:textId="77777777" w:rsidR="009F4538" w:rsidRPr="009F4538" w:rsidRDefault="009F4538" w:rsidP="009F4538">
      <w:pPr>
        <w:spacing w:line="276" w:lineRule="auto"/>
        <w:jc w:val="both"/>
        <w:rPr>
          <w:rFonts w:asciiTheme="majorHAnsi" w:hAnsiTheme="majorHAnsi" w:cs="Times New Roman"/>
          <w:sz w:val="16"/>
          <w:szCs w:val="16"/>
        </w:rPr>
      </w:pPr>
    </w:p>
    <w:p w14:paraId="6C576B68" w14:textId="4C307133" w:rsidR="00913A41" w:rsidRPr="009F4538" w:rsidRDefault="004E12E1" w:rsidP="009F4538">
      <w:pPr>
        <w:spacing w:line="276" w:lineRule="auto"/>
        <w:jc w:val="both"/>
        <w:rPr>
          <w:rFonts w:asciiTheme="majorHAnsi" w:hAnsiTheme="majorHAnsi" w:cs="Times New Roman"/>
          <w:b/>
          <w:bCs/>
          <w:sz w:val="22"/>
          <w:szCs w:val="22"/>
        </w:rPr>
      </w:pPr>
      <w:r w:rsidRPr="009F4538">
        <w:rPr>
          <w:rFonts w:asciiTheme="majorHAnsi" w:hAnsiTheme="majorHAnsi" w:cs="Times New Roman"/>
          <w:b/>
          <w:bCs/>
          <w:sz w:val="22"/>
          <w:szCs w:val="22"/>
        </w:rPr>
        <w:t>Energy s</w:t>
      </w:r>
      <w:r w:rsidR="00913A41" w:rsidRPr="009F4538">
        <w:rPr>
          <w:rFonts w:asciiTheme="majorHAnsi" w:hAnsiTheme="majorHAnsi" w:cs="Times New Roman"/>
          <w:b/>
          <w:bCs/>
          <w:sz w:val="22"/>
          <w:szCs w:val="22"/>
        </w:rPr>
        <w:t>ystem</w:t>
      </w:r>
      <w:r w:rsidR="00D21DDA" w:rsidRPr="009F4538">
        <w:rPr>
          <w:rFonts w:asciiTheme="majorHAnsi" w:hAnsiTheme="majorHAnsi" w:cs="Times New Roman"/>
          <w:b/>
          <w:bCs/>
          <w:sz w:val="22"/>
          <w:szCs w:val="22"/>
        </w:rPr>
        <w:t>s</w:t>
      </w:r>
      <w:r w:rsidR="00913A41" w:rsidRPr="009F4538">
        <w:rPr>
          <w:rFonts w:asciiTheme="majorHAnsi" w:hAnsiTheme="majorHAnsi" w:cs="Times New Roman"/>
          <w:b/>
          <w:bCs/>
          <w:sz w:val="22"/>
          <w:szCs w:val="22"/>
        </w:rPr>
        <w:t xml:space="preserve"> </w:t>
      </w:r>
      <w:r w:rsidRPr="009F4538">
        <w:rPr>
          <w:rFonts w:asciiTheme="majorHAnsi" w:hAnsiTheme="majorHAnsi" w:cs="Times New Roman"/>
          <w:b/>
          <w:bCs/>
          <w:sz w:val="22"/>
          <w:szCs w:val="22"/>
        </w:rPr>
        <w:t>t</w:t>
      </w:r>
      <w:r w:rsidR="005779EC" w:rsidRPr="009F4538">
        <w:rPr>
          <w:rFonts w:asciiTheme="majorHAnsi" w:hAnsiTheme="majorHAnsi" w:cs="Times New Roman"/>
          <w:b/>
          <w:bCs/>
          <w:sz w:val="22"/>
          <w:szCs w:val="22"/>
        </w:rPr>
        <w:t>ake</w:t>
      </w:r>
      <w:r w:rsidR="00D21DDA" w:rsidRPr="009F4538">
        <w:rPr>
          <w:rFonts w:asciiTheme="majorHAnsi" w:hAnsiTheme="majorHAnsi" w:cs="Times New Roman"/>
          <w:b/>
          <w:bCs/>
          <w:sz w:val="22"/>
          <w:szCs w:val="22"/>
        </w:rPr>
        <w:t xml:space="preserve"> from</w:t>
      </w:r>
      <w:r w:rsidRPr="009F4538">
        <w:rPr>
          <w:rFonts w:asciiTheme="majorHAnsi" w:hAnsiTheme="majorHAnsi" w:cs="Times New Roman"/>
          <w:b/>
          <w:bCs/>
          <w:sz w:val="22"/>
          <w:szCs w:val="22"/>
        </w:rPr>
        <w:t xml:space="preserve"> w</w:t>
      </w:r>
      <w:r w:rsidR="00C87757" w:rsidRPr="009F4538">
        <w:rPr>
          <w:rFonts w:asciiTheme="majorHAnsi" w:hAnsiTheme="majorHAnsi" w:cs="Times New Roman"/>
          <w:b/>
          <w:bCs/>
          <w:sz w:val="22"/>
          <w:szCs w:val="22"/>
        </w:rPr>
        <w:t>ater</w:t>
      </w:r>
      <w:r w:rsidRPr="009F4538">
        <w:rPr>
          <w:rFonts w:asciiTheme="majorHAnsi" w:hAnsiTheme="majorHAnsi" w:cs="Times New Roman"/>
          <w:b/>
          <w:bCs/>
          <w:sz w:val="22"/>
          <w:szCs w:val="22"/>
        </w:rPr>
        <w:t xml:space="preserve"> s</w:t>
      </w:r>
      <w:r w:rsidR="00D21DDA" w:rsidRPr="009F4538">
        <w:rPr>
          <w:rFonts w:asciiTheme="majorHAnsi" w:hAnsiTheme="majorHAnsi" w:cs="Times New Roman"/>
          <w:b/>
          <w:bCs/>
          <w:sz w:val="22"/>
          <w:szCs w:val="22"/>
        </w:rPr>
        <w:t>ystems</w:t>
      </w:r>
      <w:r w:rsidR="00C87757" w:rsidRPr="009F4538">
        <w:rPr>
          <w:rFonts w:asciiTheme="majorHAnsi" w:hAnsiTheme="majorHAnsi" w:cs="Times New Roman"/>
          <w:bCs/>
          <w:sz w:val="22"/>
          <w:szCs w:val="22"/>
        </w:rPr>
        <w:t>.</w:t>
      </w:r>
      <w:r w:rsidR="00913A41" w:rsidRPr="009F4538">
        <w:rPr>
          <w:rFonts w:asciiTheme="majorHAnsi" w:hAnsiTheme="majorHAnsi" w:cs="Times New Roman"/>
          <w:bCs/>
          <w:sz w:val="22"/>
          <w:szCs w:val="22"/>
        </w:rPr>
        <w:t xml:space="preserve"> </w:t>
      </w:r>
      <w:r w:rsidR="00C87757" w:rsidRPr="009F4538">
        <w:rPr>
          <w:rFonts w:asciiTheme="majorHAnsi" w:hAnsiTheme="majorHAnsi" w:cs="Times New Roman"/>
          <w:bCs/>
          <w:sz w:val="22"/>
          <w:szCs w:val="22"/>
        </w:rPr>
        <w:t>M</w:t>
      </w:r>
      <w:r w:rsidR="00913A41" w:rsidRPr="009F4538">
        <w:rPr>
          <w:rFonts w:asciiTheme="majorHAnsi" w:hAnsiTheme="majorHAnsi" w:cs="Times New Roman"/>
          <w:bCs/>
          <w:sz w:val="22"/>
          <w:szCs w:val="22"/>
        </w:rPr>
        <w:t>ost of the dynamics are on the water system side.</w:t>
      </w:r>
      <w:r w:rsidR="00913A41" w:rsidRPr="009F4538">
        <w:rPr>
          <w:rFonts w:asciiTheme="majorHAnsi" w:hAnsiTheme="majorHAnsi" w:cs="Times New Roman"/>
          <w:b/>
          <w:bCs/>
          <w:sz w:val="22"/>
          <w:szCs w:val="22"/>
        </w:rPr>
        <w:t xml:space="preserve"> </w:t>
      </w:r>
      <w:r w:rsidR="00C87757" w:rsidRPr="009F4538">
        <w:rPr>
          <w:rFonts w:asciiTheme="majorHAnsi" w:hAnsiTheme="majorHAnsi" w:cs="Times New Roman"/>
          <w:bCs/>
          <w:sz w:val="22"/>
          <w:szCs w:val="22"/>
        </w:rPr>
        <w:t>W</w:t>
      </w:r>
      <w:r w:rsidR="006743C8">
        <w:rPr>
          <w:rFonts w:asciiTheme="majorHAnsi" w:hAnsiTheme="majorHAnsi" w:cs="Times New Roman"/>
          <w:bCs/>
          <w:sz w:val="22"/>
          <w:szCs w:val="22"/>
        </w:rPr>
        <w:t>ater and wastewater system managers</w:t>
      </w:r>
      <w:r w:rsidR="00913A41" w:rsidRPr="009F4538">
        <w:rPr>
          <w:rFonts w:asciiTheme="majorHAnsi" w:hAnsiTheme="majorHAnsi" w:cs="Times New Roman"/>
          <w:bCs/>
          <w:sz w:val="22"/>
          <w:szCs w:val="22"/>
        </w:rPr>
        <w:t xml:space="preserve"> are the primary implementer</w:t>
      </w:r>
      <w:r w:rsidR="006743C8">
        <w:rPr>
          <w:rFonts w:asciiTheme="majorHAnsi" w:hAnsiTheme="majorHAnsi" w:cs="Times New Roman"/>
          <w:bCs/>
          <w:sz w:val="22"/>
          <w:szCs w:val="22"/>
        </w:rPr>
        <w:t>s</w:t>
      </w:r>
      <w:r w:rsidR="00913A41" w:rsidRPr="009F4538">
        <w:rPr>
          <w:rFonts w:asciiTheme="majorHAnsi" w:hAnsiTheme="majorHAnsi" w:cs="Times New Roman"/>
          <w:bCs/>
          <w:sz w:val="22"/>
          <w:szCs w:val="22"/>
        </w:rPr>
        <w:t xml:space="preserve"> of in-conduit energy generation, and </w:t>
      </w:r>
      <w:r w:rsidR="006743C8">
        <w:rPr>
          <w:rFonts w:asciiTheme="majorHAnsi" w:hAnsiTheme="majorHAnsi" w:cs="Times New Roman"/>
          <w:bCs/>
          <w:sz w:val="22"/>
          <w:szCs w:val="22"/>
        </w:rPr>
        <w:t xml:space="preserve">of </w:t>
      </w:r>
      <w:r w:rsidR="00D21DDA" w:rsidRPr="009F4538">
        <w:rPr>
          <w:rFonts w:asciiTheme="majorHAnsi" w:hAnsiTheme="majorHAnsi" w:cs="Times New Roman"/>
          <w:bCs/>
          <w:sz w:val="22"/>
          <w:szCs w:val="22"/>
        </w:rPr>
        <w:t>waste recovery</w:t>
      </w:r>
      <w:r w:rsidR="00913A41" w:rsidRPr="009F4538">
        <w:rPr>
          <w:rFonts w:asciiTheme="majorHAnsi" w:hAnsiTheme="majorHAnsi" w:cs="Times New Roman"/>
          <w:bCs/>
          <w:sz w:val="22"/>
          <w:szCs w:val="22"/>
        </w:rPr>
        <w:t xml:space="preserve"> for power generation. The energy system is t</w:t>
      </w:r>
      <w:r w:rsidR="003E17D3">
        <w:rPr>
          <w:rFonts w:asciiTheme="majorHAnsi" w:hAnsiTheme="majorHAnsi" w:cs="Times New Roman"/>
          <w:bCs/>
          <w:sz w:val="22"/>
          <w:szCs w:val="22"/>
        </w:rPr>
        <w:t xml:space="preserve">he primary implementer of small </w:t>
      </w:r>
      <w:r w:rsidR="00913A41" w:rsidRPr="009F4538">
        <w:rPr>
          <w:rFonts w:asciiTheme="majorHAnsi" w:hAnsiTheme="majorHAnsi" w:cs="Times New Roman"/>
          <w:bCs/>
          <w:sz w:val="22"/>
          <w:szCs w:val="22"/>
        </w:rPr>
        <w:t xml:space="preserve">hydro low / no head power systems, and </w:t>
      </w:r>
      <w:r w:rsidR="00F5718A">
        <w:rPr>
          <w:rFonts w:asciiTheme="majorHAnsi" w:hAnsiTheme="majorHAnsi" w:cs="Times New Roman"/>
          <w:bCs/>
          <w:sz w:val="22"/>
          <w:szCs w:val="22"/>
        </w:rPr>
        <w:t xml:space="preserve">the target market for </w:t>
      </w:r>
      <w:r w:rsidR="00913A41" w:rsidRPr="009F4538">
        <w:rPr>
          <w:rFonts w:asciiTheme="majorHAnsi" w:hAnsiTheme="majorHAnsi" w:cs="Times New Roman"/>
          <w:bCs/>
          <w:sz w:val="22"/>
          <w:szCs w:val="22"/>
        </w:rPr>
        <w:t>modular</w:t>
      </w:r>
      <w:r w:rsidR="00C87757" w:rsidRPr="009F4538">
        <w:rPr>
          <w:rFonts w:asciiTheme="majorHAnsi" w:hAnsiTheme="majorHAnsi" w:cs="Times New Roman"/>
          <w:bCs/>
          <w:sz w:val="22"/>
          <w:szCs w:val="22"/>
        </w:rPr>
        <w:t xml:space="preserve"> pumped hydro storage systems. A</w:t>
      </w:r>
      <w:r w:rsidR="00913A41" w:rsidRPr="009F4538">
        <w:rPr>
          <w:rFonts w:asciiTheme="majorHAnsi" w:hAnsiTheme="majorHAnsi" w:cs="Times New Roman"/>
          <w:bCs/>
          <w:sz w:val="22"/>
          <w:szCs w:val="22"/>
        </w:rPr>
        <w:t xml:space="preserve">lthough these two </w:t>
      </w:r>
      <w:r w:rsidR="00587BBF">
        <w:rPr>
          <w:rFonts w:asciiTheme="majorHAnsi" w:hAnsiTheme="majorHAnsi" w:cs="Times New Roman"/>
          <w:bCs/>
          <w:sz w:val="22"/>
          <w:szCs w:val="22"/>
        </w:rPr>
        <w:t>technologies</w:t>
      </w:r>
      <w:r w:rsidR="00587BBF" w:rsidRPr="009F4538">
        <w:rPr>
          <w:rFonts w:asciiTheme="majorHAnsi" w:hAnsiTheme="majorHAnsi" w:cs="Times New Roman"/>
          <w:bCs/>
          <w:sz w:val="22"/>
          <w:szCs w:val="22"/>
        </w:rPr>
        <w:t xml:space="preserve"> </w:t>
      </w:r>
      <w:r w:rsidR="00D21DDA" w:rsidRPr="009F4538">
        <w:rPr>
          <w:rFonts w:asciiTheme="majorHAnsi" w:hAnsiTheme="majorHAnsi" w:cs="Times New Roman"/>
          <w:bCs/>
          <w:sz w:val="22"/>
          <w:szCs w:val="22"/>
        </w:rPr>
        <w:t xml:space="preserve">clearly </w:t>
      </w:r>
      <w:r w:rsidR="00C87757" w:rsidRPr="009F4538">
        <w:rPr>
          <w:rFonts w:asciiTheme="majorHAnsi" w:hAnsiTheme="majorHAnsi" w:cs="Times New Roman"/>
          <w:bCs/>
          <w:sz w:val="22"/>
          <w:szCs w:val="22"/>
        </w:rPr>
        <w:t>utilize</w:t>
      </w:r>
      <w:r w:rsidR="00913A41" w:rsidRPr="009F4538">
        <w:rPr>
          <w:rFonts w:asciiTheme="majorHAnsi" w:hAnsiTheme="majorHAnsi" w:cs="Times New Roman"/>
          <w:bCs/>
          <w:sz w:val="22"/>
          <w:szCs w:val="22"/>
        </w:rPr>
        <w:t xml:space="preserve"> water system</w:t>
      </w:r>
      <w:r w:rsidR="00D21DDA" w:rsidRPr="009F4538">
        <w:rPr>
          <w:rFonts w:asciiTheme="majorHAnsi" w:hAnsiTheme="majorHAnsi" w:cs="Times New Roman"/>
          <w:bCs/>
          <w:sz w:val="22"/>
          <w:szCs w:val="22"/>
        </w:rPr>
        <w:t>s</w:t>
      </w:r>
      <w:r w:rsidR="00913A41" w:rsidRPr="009F4538">
        <w:rPr>
          <w:rFonts w:asciiTheme="majorHAnsi" w:hAnsiTheme="majorHAnsi" w:cs="Times New Roman"/>
          <w:bCs/>
          <w:sz w:val="22"/>
          <w:szCs w:val="22"/>
        </w:rPr>
        <w:t xml:space="preserve">, </w:t>
      </w:r>
      <w:r w:rsidR="00D21DDA" w:rsidRPr="009F4538">
        <w:rPr>
          <w:rFonts w:asciiTheme="majorHAnsi" w:hAnsiTheme="majorHAnsi" w:cs="Times New Roman"/>
          <w:bCs/>
          <w:sz w:val="22"/>
          <w:szCs w:val="22"/>
        </w:rPr>
        <w:t>electrical</w:t>
      </w:r>
      <w:r w:rsidR="00913A41" w:rsidRPr="009F4538">
        <w:rPr>
          <w:rFonts w:asciiTheme="majorHAnsi" w:hAnsiTheme="majorHAnsi" w:cs="Times New Roman"/>
          <w:bCs/>
          <w:sz w:val="22"/>
          <w:szCs w:val="22"/>
        </w:rPr>
        <w:t xml:space="preserve"> providers typically manage </w:t>
      </w:r>
      <w:r w:rsidR="005779EC" w:rsidRPr="009F4538">
        <w:rPr>
          <w:rFonts w:asciiTheme="majorHAnsi" w:hAnsiTheme="majorHAnsi" w:cs="Times New Roman"/>
          <w:bCs/>
          <w:sz w:val="22"/>
          <w:szCs w:val="22"/>
        </w:rPr>
        <w:t>them for electrical generation (</w:t>
      </w:r>
      <w:r w:rsidR="00913A41" w:rsidRPr="009F4538">
        <w:rPr>
          <w:rFonts w:asciiTheme="majorHAnsi" w:hAnsiTheme="majorHAnsi" w:cs="Times New Roman"/>
          <w:bCs/>
          <w:sz w:val="22"/>
          <w:szCs w:val="22"/>
        </w:rPr>
        <w:t xml:space="preserve">Boulder, CO, is an exception: their hydropower </w:t>
      </w:r>
      <w:r w:rsidR="006743C8">
        <w:rPr>
          <w:rFonts w:asciiTheme="majorHAnsi" w:hAnsiTheme="majorHAnsi" w:cs="Times New Roman"/>
          <w:bCs/>
          <w:sz w:val="22"/>
          <w:szCs w:val="22"/>
        </w:rPr>
        <w:t xml:space="preserve">system </w:t>
      </w:r>
      <w:r w:rsidR="00913A41" w:rsidRPr="009F4538">
        <w:rPr>
          <w:rFonts w:asciiTheme="majorHAnsi" w:hAnsiTheme="majorHAnsi" w:cs="Times New Roman"/>
          <w:bCs/>
          <w:sz w:val="22"/>
          <w:szCs w:val="22"/>
        </w:rPr>
        <w:t>is managed by a municipal water utility</w:t>
      </w:r>
      <w:r w:rsidR="005779EC" w:rsidRPr="009F4538">
        <w:rPr>
          <w:rFonts w:asciiTheme="majorHAnsi" w:hAnsiTheme="majorHAnsi" w:cs="Times New Roman"/>
          <w:bCs/>
          <w:sz w:val="22"/>
          <w:szCs w:val="22"/>
        </w:rPr>
        <w:t>)</w:t>
      </w:r>
      <w:r w:rsidR="00913A41" w:rsidRPr="009F4538">
        <w:rPr>
          <w:rFonts w:asciiTheme="majorHAnsi" w:hAnsiTheme="majorHAnsi" w:cs="Times New Roman"/>
          <w:bCs/>
          <w:sz w:val="22"/>
          <w:szCs w:val="22"/>
        </w:rPr>
        <w:t xml:space="preserve">. </w:t>
      </w:r>
      <w:r w:rsidR="005779EC" w:rsidRPr="009F4538">
        <w:rPr>
          <w:rFonts w:asciiTheme="majorHAnsi" w:hAnsiTheme="majorHAnsi" w:cs="Times New Roman"/>
          <w:bCs/>
          <w:sz w:val="22"/>
          <w:szCs w:val="22"/>
        </w:rPr>
        <w:t>Interaction betw</w:t>
      </w:r>
      <w:r w:rsidR="00F5718A">
        <w:rPr>
          <w:rFonts w:asciiTheme="majorHAnsi" w:hAnsiTheme="majorHAnsi" w:cs="Times New Roman"/>
          <w:bCs/>
          <w:sz w:val="22"/>
          <w:szCs w:val="22"/>
        </w:rPr>
        <w:t>een energy and water systems is</w:t>
      </w:r>
      <w:r w:rsidR="005779EC" w:rsidRPr="009F4538">
        <w:rPr>
          <w:rFonts w:asciiTheme="majorHAnsi" w:hAnsiTheme="majorHAnsi" w:cs="Times New Roman"/>
          <w:bCs/>
          <w:sz w:val="22"/>
          <w:szCs w:val="22"/>
        </w:rPr>
        <w:t xml:space="preserve"> difficult</w:t>
      </w:r>
      <w:r w:rsidR="009F4709" w:rsidRPr="009F4538">
        <w:rPr>
          <w:rFonts w:asciiTheme="majorHAnsi" w:hAnsiTheme="majorHAnsi" w:cs="Times New Roman"/>
          <w:bCs/>
          <w:sz w:val="22"/>
          <w:szCs w:val="22"/>
        </w:rPr>
        <w:t xml:space="preserve"> in any sector</w:t>
      </w:r>
      <w:r w:rsidR="00F5718A">
        <w:rPr>
          <w:rFonts w:asciiTheme="majorHAnsi" w:hAnsiTheme="majorHAnsi" w:cs="Times New Roman"/>
          <w:bCs/>
          <w:sz w:val="22"/>
          <w:szCs w:val="22"/>
        </w:rPr>
        <w:t>. At the most basic level, this is because</w:t>
      </w:r>
      <w:r w:rsidR="005779EC" w:rsidRPr="009F4538">
        <w:rPr>
          <w:rFonts w:asciiTheme="majorHAnsi" w:hAnsiTheme="majorHAnsi" w:cs="Times New Roman"/>
          <w:bCs/>
          <w:sz w:val="22"/>
          <w:szCs w:val="22"/>
        </w:rPr>
        <w:t xml:space="preserve"> </w:t>
      </w:r>
      <w:r w:rsidR="009F4709" w:rsidRPr="009F4538">
        <w:rPr>
          <w:rFonts w:asciiTheme="majorHAnsi" w:hAnsiTheme="majorHAnsi" w:cs="Times New Roman"/>
          <w:bCs/>
          <w:sz w:val="22"/>
          <w:szCs w:val="22"/>
        </w:rPr>
        <w:t>a for-profit economic model typically drives energy systems</w:t>
      </w:r>
      <w:r w:rsidR="005779EC" w:rsidRPr="009F4538">
        <w:rPr>
          <w:rFonts w:asciiTheme="majorHAnsi" w:hAnsiTheme="majorHAnsi" w:cs="Times New Roman"/>
          <w:bCs/>
          <w:sz w:val="22"/>
          <w:szCs w:val="22"/>
        </w:rPr>
        <w:t xml:space="preserve">, and water systems </w:t>
      </w:r>
      <w:r w:rsidR="006743C8">
        <w:rPr>
          <w:rFonts w:asciiTheme="majorHAnsi" w:hAnsiTheme="majorHAnsi" w:cs="Times New Roman"/>
          <w:bCs/>
          <w:sz w:val="22"/>
          <w:szCs w:val="22"/>
        </w:rPr>
        <w:t>are regulated to</w:t>
      </w:r>
      <w:r w:rsidR="005779EC" w:rsidRPr="009F4538">
        <w:rPr>
          <w:rFonts w:asciiTheme="majorHAnsi" w:hAnsiTheme="majorHAnsi" w:cs="Times New Roman"/>
          <w:bCs/>
          <w:sz w:val="22"/>
          <w:szCs w:val="22"/>
        </w:rPr>
        <w:t xml:space="preserve"> </w:t>
      </w:r>
      <w:r w:rsidR="009F4709" w:rsidRPr="009F4538">
        <w:rPr>
          <w:rFonts w:asciiTheme="majorHAnsi" w:hAnsiTheme="majorHAnsi" w:cs="Times New Roman"/>
          <w:bCs/>
          <w:sz w:val="22"/>
          <w:szCs w:val="22"/>
        </w:rPr>
        <w:t xml:space="preserve">support basic life </w:t>
      </w:r>
      <w:r w:rsidR="00DA0474">
        <w:rPr>
          <w:rFonts w:asciiTheme="majorHAnsi" w:hAnsiTheme="majorHAnsi" w:cs="Times New Roman"/>
          <w:bCs/>
          <w:sz w:val="22"/>
          <w:szCs w:val="22"/>
        </w:rPr>
        <w:t xml:space="preserve">functions: </w:t>
      </w:r>
      <w:r w:rsidR="00F5718A">
        <w:rPr>
          <w:rFonts w:asciiTheme="majorHAnsi" w:hAnsiTheme="majorHAnsi" w:cs="Times New Roman"/>
          <w:bCs/>
          <w:sz w:val="22"/>
          <w:szCs w:val="22"/>
        </w:rPr>
        <w:t>human activities and</w:t>
      </w:r>
      <w:r w:rsidR="009F4709" w:rsidRPr="009F4538">
        <w:rPr>
          <w:rFonts w:asciiTheme="majorHAnsi" w:hAnsiTheme="majorHAnsi" w:cs="Times New Roman"/>
          <w:bCs/>
          <w:sz w:val="22"/>
          <w:szCs w:val="22"/>
        </w:rPr>
        <w:t xml:space="preserve"> operations</w:t>
      </w:r>
      <w:r w:rsidR="00F5718A">
        <w:rPr>
          <w:rFonts w:asciiTheme="majorHAnsi" w:hAnsiTheme="majorHAnsi" w:cs="Times New Roman"/>
          <w:bCs/>
          <w:sz w:val="22"/>
          <w:szCs w:val="22"/>
        </w:rPr>
        <w:t>. Due to</w:t>
      </w:r>
      <w:r w:rsidR="006743C8">
        <w:rPr>
          <w:rFonts w:asciiTheme="majorHAnsi" w:hAnsiTheme="majorHAnsi" w:cs="Times New Roman"/>
          <w:bCs/>
          <w:sz w:val="22"/>
          <w:szCs w:val="22"/>
        </w:rPr>
        <w:t xml:space="preserve"> governance structures</w:t>
      </w:r>
      <w:r w:rsidR="009F4709" w:rsidRPr="009F4538">
        <w:rPr>
          <w:rFonts w:asciiTheme="majorHAnsi" w:hAnsiTheme="majorHAnsi" w:cs="Times New Roman"/>
          <w:bCs/>
          <w:sz w:val="22"/>
          <w:szCs w:val="22"/>
        </w:rPr>
        <w:t xml:space="preserve">, </w:t>
      </w:r>
      <w:r w:rsidR="00F5718A">
        <w:rPr>
          <w:rFonts w:asciiTheme="majorHAnsi" w:hAnsiTheme="majorHAnsi" w:cs="Times New Roman"/>
          <w:bCs/>
          <w:sz w:val="22"/>
          <w:szCs w:val="22"/>
        </w:rPr>
        <w:t xml:space="preserve">water systems </w:t>
      </w:r>
      <w:r w:rsidR="009F4709" w:rsidRPr="009F4538">
        <w:rPr>
          <w:rFonts w:asciiTheme="majorHAnsi" w:hAnsiTheme="majorHAnsi" w:cs="Times New Roman"/>
          <w:bCs/>
          <w:sz w:val="22"/>
          <w:szCs w:val="22"/>
        </w:rPr>
        <w:t xml:space="preserve">are not </w:t>
      </w:r>
      <w:r w:rsidR="006032D0" w:rsidRPr="009F4538">
        <w:rPr>
          <w:rFonts w:asciiTheme="majorHAnsi" w:hAnsiTheme="majorHAnsi" w:cs="Times New Roman"/>
          <w:bCs/>
          <w:sz w:val="22"/>
          <w:szCs w:val="22"/>
        </w:rPr>
        <w:t xml:space="preserve">often </w:t>
      </w:r>
      <w:r w:rsidR="009F4709" w:rsidRPr="009F4538">
        <w:rPr>
          <w:rFonts w:asciiTheme="majorHAnsi" w:hAnsiTheme="majorHAnsi" w:cs="Times New Roman"/>
          <w:bCs/>
          <w:sz w:val="22"/>
          <w:szCs w:val="22"/>
        </w:rPr>
        <w:t>revenue generators</w:t>
      </w:r>
      <w:r w:rsidR="006743C8">
        <w:rPr>
          <w:rFonts w:asciiTheme="majorHAnsi" w:hAnsiTheme="majorHAnsi" w:cs="Times New Roman"/>
          <w:bCs/>
          <w:sz w:val="22"/>
          <w:szCs w:val="22"/>
        </w:rPr>
        <w:t>:</w:t>
      </w:r>
      <w:r w:rsidR="00DA0474">
        <w:rPr>
          <w:rFonts w:asciiTheme="majorHAnsi" w:hAnsiTheme="majorHAnsi" w:cs="Times New Roman"/>
          <w:bCs/>
          <w:sz w:val="22"/>
          <w:szCs w:val="22"/>
        </w:rPr>
        <w:t xml:space="preserve"> they are </w:t>
      </w:r>
      <w:r w:rsidR="006743C8">
        <w:rPr>
          <w:rFonts w:asciiTheme="majorHAnsi" w:hAnsiTheme="majorHAnsi" w:cs="Times New Roman"/>
          <w:bCs/>
          <w:sz w:val="22"/>
          <w:szCs w:val="22"/>
        </w:rPr>
        <w:t>expensive</w:t>
      </w:r>
      <w:r w:rsidR="00DA0474">
        <w:rPr>
          <w:rFonts w:asciiTheme="majorHAnsi" w:hAnsiTheme="majorHAnsi" w:cs="Times New Roman"/>
          <w:bCs/>
          <w:sz w:val="22"/>
          <w:szCs w:val="22"/>
        </w:rPr>
        <w:t xml:space="preserve"> to operate and maintain, and water is sold for less than it costs to </w:t>
      </w:r>
      <w:r w:rsidR="00F5221D">
        <w:rPr>
          <w:rFonts w:asciiTheme="majorHAnsi" w:hAnsiTheme="majorHAnsi" w:cs="Times New Roman"/>
          <w:bCs/>
          <w:sz w:val="22"/>
          <w:szCs w:val="22"/>
        </w:rPr>
        <w:t xml:space="preserve">treat and </w:t>
      </w:r>
      <w:r w:rsidR="00DA0474">
        <w:rPr>
          <w:rFonts w:asciiTheme="majorHAnsi" w:hAnsiTheme="majorHAnsi" w:cs="Times New Roman"/>
          <w:bCs/>
          <w:sz w:val="22"/>
          <w:szCs w:val="22"/>
        </w:rPr>
        <w:t>deliver it</w:t>
      </w:r>
      <w:r w:rsidR="00F5221D">
        <w:rPr>
          <w:rFonts w:asciiTheme="majorHAnsi" w:hAnsiTheme="majorHAnsi" w:cs="Times New Roman"/>
          <w:bCs/>
          <w:sz w:val="22"/>
          <w:szCs w:val="22"/>
        </w:rPr>
        <w:t xml:space="preserve"> to the end user</w:t>
      </w:r>
      <w:r w:rsidR="005779EC" w:rsidRPr="009F4538">
        <w:rPr>
          <w:rFonts w:asciiTheme="majorHAnsi" w:hAnsiTheme="majorHAnsi" w:cs="Times New Roman"/>
          <w:bCs/>
          <w:sz w:val="22"/>
          <w:szCs w:val="22"/>
        </w:rPr>
        <w:t xml:space="preserve">. </w:t>
      </w:r>
      <w:r w:rsidR="009F4709" w:rsidRPr="009F4538">
        <w:rPr>
          <w:rFonts w:asciiTheme="majorHAnsi" w:hAnsiTheme="majorHAnsi" w:cs="Times New Roman"/>
          <w:bCs/>
          <w:sz w:val="22"/>
          <w:szCs w:val="22"/>
        </w:rPr>
        <w:t xml:space="preserve">Both are </w:t>
      </w:r>
      <w:r w:rsidR="006032D0" w:rsidRPr="009F4538">
        <w:rPr>
          <w:rFonts w:asciiTheme="majorHAnsi" w:hAnsiTheme="majorHAnsi" w:cs="Times New Roman"/>
          <w:bCs/>
          <w:sz w:val="22"/>
          <w:szCs w:val="22"/>
        </w:rPr>
        <w:t xml:space="preserve">strong </w:t>
      </w:r>
      <w:r w:rsidR="009F4709" w:rsidRPr="009F4538">
        <w:rPr>
          <w:rFonts w:asciiTheme="majorHAnsi" w:hAnsiTheme="majorHAnsi" w:cs="Times New Roman"/>
          <w:bCs/>
          <w:sz w:val="22"/>
          <w:szCs w:val="22"/>
        </w:rPr>
        <w:t xml:space="preserve">economic drivers, but </w:t>
      </w:r>
      <w:r w:rsidR="006032D0" w:rsidRPr="009F4538">
        <w:rPr>
          <w:rFonts w:asciiTheme="majorHAnsi" w:hAnsiTheme="majorHAnsi" w:cs="Times New Roman"/>
          <w:bCs/>
          <w:sz w:val="22"/>
          <w:szCs w:val="22"/>
        </w:rPr>
        <w:t>their goals</w:t>
      </w:r>
      <w:r w:rsidR="005779EC" w:rsidRPr="009F4538">
        <w:rPr>
          <w:rFonts w:asciiTheme="majorHAnsi" w:hAnsiTheme="majorHAnsi" w:cs="Times New Roman"/>
          <w:bCs/>
          <w:sz w:val="22"/>
          <w:szCs w:val="22"/>
        </w:rPr>
        <w:t xml:space="preserve"> are fundamentally </w:t>
      </w:r>
      <w:r w:rsidR="009F4709" w:rsidRPr="009F4538">
        <w:rPr>
          <w:rFonts w:asciiTheme="majorHAnsi" w:hAnsiTheme="majorHAnsi" w:cs="Times New Roman"/>
          <w:bCs/>
          <w:sz w:val="22"/>
          <w:szCs w:val="22"/>
        </w:rPr>
        <w:t>different</w:t>
      </w:r>
      <w:r w:rsidRPr="009F4538">
        <w:rPr>
          <w:rFonts w:asciiTheme="majorHAnsi" w:hAnsiTheme="majorHAnsi" w:cs="Times New Roman"/>
          <w:bCs/>
          <w:sz w:val="22"/>
          <w:szCs w:val="22"/>
        </w:rPr>
        <w:t xml:space="preserve">. </w:t>
      </w:r>
    </w:p>
    <w:p w14:paraId="47D98F14" w14:textId="77777777" w:rsidR="005779EC" w:rsidRPr="005779EC" w:rsidRDefault="005779EC" w:rsidP="005779EC">
      <w:pPr>
        <w:pStyle w:val="ListParagraph"/>
        <w:spacing w:line="276" w:lineRule="auto"/>
        <w:ind w:left="360"/>
        <w:jc w:val="both"/>
        <w:rPr>
          <w:rFonts w:asciiTheme="majorHAnsi" w:hAnsiTheme="majorHAnsi" w:cs="Times New Roman"/>
          <w:b/>
          <w:bCs/>
          <w:sz w:val="16"/>
          <w:szCs w:val="16"/>
        </w:rPr>
      </w:pPr>
    </w:p>
    <w:p w14:paraId="29811E93" w14:textId="5A7A19D8" w:rsidR="00C83083" w:rsidRPr="00C83083" w:rsidRDefault="009F4538" w:rsidP="00C83083">
      <w:pPr>
        <w:spacing w:line="276" w:lineRule="auto"/>
        <w:jc w:val="both"/>
        <w:rPr>
          <w:rFonts w:asciiTheme="majorHAnsi" w:hAnsiTheme="majorHAnsi" w:cs="Times New Roman"/>
          <w:bCs/>
          <w:sz w:val="22"/>
          <w:szCs w:val="22"/>
        </w:rPr>
      </w:pPr>
      <w:r w:rsidRPr="009F4538">
        <w:rPr>
          <w:rFonts w:asciiTheme="majorHAnsi" w:hAnsiTheme="majorHAnsi" w:cs="Times New Roman"/>
          <w:b/>
          <w:sz w:val="22"/>
          <w:szCs w:val="22"/>
        </w:rPr>
        <w:t>Water, wastewater, gas, and electric utility structures are place-specific</w:t>
      </w:r>
      <w:r w:rsidR="00C83083">
        <w:rPr>
          <w:rFonts w:asciiTheme="majorHAnsi" w:hAnsiTheme="majorHAnsi" w:cs="Times New Roman"/>
          <w:b/>
          <w:sz w:val="22"/>
          <w:szCs w:val="22"/>
        </w:rPr>
        <w:t>,</w:t>
      </w:r>
      <w:r w:rsidRPr="009F4538">
        <w:rPr>
          <w:rFonts w:asciiTheme="majorHAnsi" w:hAnsiTheme="majorHAnsi" w:cs="Times New Roman"/>
          <w:b/>
          <w:sz w:val="22"/>
          <w:szCs w:val="22"/>
        </w:rPr>
        <w:t xml:space="preserve"> and impact ROIs.</w:t>
      </w:r>
      <w:r w:rsidRPr="009F4538">
        <w:rPr>
          <w:rFonts w:asciiTheme="majorHAnsi" w:hAnsiTheme="majorHAnsi" w:cs="Times New Roman"/>
          <w:sz w:val="22"/>
          <w:szCs w:val="22"/>
        </w:rPr>
        <w:t xml:space="preserve"> There are seemingly endless ways to structure water, wastewater, gas, and electric utilities. Regional, state, county, and city boundaries do not necessarily define utility boundaries, and there can be multiple public and private utilities within one “territory”. This makes utility decision-making and institutional structures </w:t>
      </w:r>
      <w:r w:rsidR="00FA31FB">
        <w:rPr>
          <w:rFonts w:asciiTheme="majorHAnsi" w:hAnsiTheme="majorHAnsi" w:cs="Times New Roman"/>
          <w:sz w:val="22"/>
          <w:szCs w:val="22"/>
        </w:rPr>
        <w:t xml:space="preserve">complicated and </w:t>
      </w:r>
      <w:r w:rsidRPr="009F4538">
        <w:rPr>
          <w:rFonts w:asciiTheme="majorHAnsi" w:hAnsiTheme="majorHAnsi" w:cs="Times New Roman"/>
          <w:sz w:val="22"/>
          <w:szCs w:val="22"/>
        </w:rPr>
        <w:t xml:space="preserve">unique to each metropolitan area. </w:t>
      </w:r>
      <w:r w:rsidR="00C83083" w:rsidRPr="00C83083">
        <w:rPr>
          <w:rFonts w:asciiTheme="majorHAnsi" w:hAnsiTheme="majorHAnsi" w:cs="Times New Roman"/>
          <w:sz w:val="22"/>
          <w:szCs w:val="22"/>
        </w:rPr>
        <w:t>Also, local electric utility rate structures and requirements directly impact the ROI</w:t>
      </w:r>
      <w:r w:rsidR="00C83083">
        <w:rPr>
          <w:rFonts w:asciiTheme="majorHAnsi" w:hAnsiTheme="majorHAnsi" w:cs="Times New Roman"/>
          <w:sz w:val="22"/>
          <w:szCs w:val="22"/>
        </w:rPr>
        <w:t xml:space="preserve"> of energy extracting technologies</w:t>
      </w:r>
      <w:r w:rsidR="00C83083" w:rsidRPr="00C83083">
        <w:rPr>
          <w:rFonts w:asciiTheme="majorHAnsi" w:hAnsiTheme="majorHAnsi" w:cs="Times New Roman"/>
          <w:sz w:val="22"/>
          <w:szCs w:val="22"/>
        </w:rPr>
        <w:t xml:space="preserve">. For example, one </w:t>
      </w:r>
      <w:r w:rsidR="00C83083" w:rsidRPr="00C83083">
        <w:rPr>
          <w:rFonts w:asciiTheme="majorHAnsi" w:hAnsiTheme="majorHAnsi" w:cs="Times New Roman"/>
          <w:bCs/>
          <w:sz w:val="22"/>
          <w:szCs w:val="22"/>
        </w:rPr>
        <w:t xml:space="preserve">interviewed wastewater treatment plant operator prefers to use generated energy to offset his own system’s energy consumption </w:t>
      </w:r>
      <w:r w:rsidR="00FA31FB">
        <w:rPr>
          <w:rFonts w:asciiTheme="majorHAnsi" w:hAnsiTheme="majorHAnsi" w:cs="Times New Roman"/>
          <w:bCs/>
          <w:sz w:val="22"/>
          <w:szCs w:val="22"/>
        </w:rPr>
        <w:t>entirely, thus reducing</w:t>
      </w:r>
      <w:r w:rsidR="00C83083" w:rsidRPr="00C83083">
        <w:rPr>
          <w:rFonts w:asciiTheme="majorHAnsi" w:hAnsiTheme="majorHAnsi" w:cs="Times New Roman"/>
          <w:bCs/>
          <w:sz w:val="22"/>
          <w:szCs w:val="22"/>
        </w:rPr>
        <w:t xml:space="preserve"> </w:t>
      </w:r>
      <w:r w:rsidR="00FA31FB">
        <w:rPr>
          <w:rFonts w:asciiTheme="majorHAnsi" w:hAnsiTheme="majorHAnsi" w:cs="Times New Roman"/>
          <w:bCs/>
          <w:sz w:val="22"/>
          <w:szCs w:val="22"/>
        </w:rPr>
        <w:t>operating costs. However, in this</w:t>
      </w:r>
      <w:r w:rsidR="00C83083" w:rsidRPr="00C83083">
        <w:rPr>
          <w:rFonts w:asciiTheme="majorHAnsi" w:hAnsiTheme="majorHAnsi" w:cs="Times New Roman"/>
          <w:bCs/>
          <w:sz w:val="22"/>
          <w:szCs w:val="22"/>
        </w:rPr>
        <w:t xml:space="preserve"> case, the electrical utility has a rate structure that does not allow </w:t>
      </w:r>
      <w:r w:rsidR="00FA31FB">
        <w:rPr>
          <w:rFonts w:asciiTheme="majorHAnsi" w:hAnsiTheme="majorHAnsi" w:cs="Times New Roman"/>
          <w:bCs/>
          <w:sz w:val="22"/>
          <w:szCs w:val="22"/>
        </w:rPr>
        <w:t>facilities to completely self-power</w:t>
      </w:r>
      <w:r w:rsidR="00C83083" w:rsidRPr="00C83083">
        <w:rPr>
          <w:rFonts w:asciiTheme="majorHAnsi" w:hAnsiTheme="majorHAnsi" w:cs="Times New Roman"/>
          <w:bCs/>
          <w:sz w:val="22"/>
          <w:szCs w:val="22"/>
        </w:rPr>
        <w:t xml:space="preserve">. </w:t>
      </w:r>
      <w:r w:rsidR="00C9552E">
        <w:rPr>
          <w:rFonts w:asciiTheme="majorHAnsi" w:hAnsiTheme="majorHAnsi" w:cs="Times New Roman"/>
          <w:bCs/>
          <w:sz w:val="22"/>
          <w:szCs w:val="22"/>
        </w:rPr>
        <w:t>This</w:t>
      </w:r>
      <w:r w:rsidR="00C83083" w:rsidRPr="00C83083">
        <w:rPr>
          <w:rFonts w:asciiTheme="majorHAnsi" w:hAnsiTheme="majorHAnsi" w:cs="Times New Roman"/>
          <w:bCs/>
          <w:sz w:val="22"/>
          <w:szCs w:val="22"/>
        </w:rPr>
        <w:t xml:space="preserve"> situation is not unique: many local electric utilities only allow a certain amount of the generated energy to be used behind the meter. Further, the </w:t>
      </w:r>
      <w:r w:rsidR="00FA31FB">
        <w:rPr>
          <w:rFonts w:asciiTheme="majorHAnsi" w:hAnsiTheme="majorHAnsi" w:cs="Times New Roman"/>
          <w:bCs/>
          <w:sz w:val="22"/>
          <w:szCs w:val="22"/>
        </w:rPr>
        <w:t xml:space="preserve">low </w:t>
      </w:r>
      <w:r w:rsidR="00C83083" w:rsidRPr="00C83083">
        <w:rPr>
          <w:rFonts w:asciiTheme="majorHAnsi" w:hAnsiTheme="majorHAnsi" w:cs="Times New Roman"/>
          <w:bCs/>
          <w:sz w:val="22"/>
          <w:szCs w:val="22"/>
        </w:rPr>
        <w:t>rate</w:t>
      </w:r>
      <w:r w:rsidR="00FA31FB">
        <w:rPr>
          <w:rFonts w:asciiTheme="majorHAnsi" w:hAnsiTheme="majorHAnsi" w:cs="Times New Roman"/>
          <w:bCs/>
          <w:sz w:val="22"/>
          <w:szCs w:val="22"/>
        </w:rPr>
        <w:t>s</w:t>
      </w:r>
      <w:r w:rsidR="00C83083" w:rsidRPr="00C83083">
        <w:rPr>
          <w:rFonts w:asciiTheme="majorHAnsi" w:hAnsiTheme="majorHAnsi" w:cs="Times New Roman"/>
          <w:bCs/>
          <w:sz w:val="22"/>
          <w:szCs w:val="22"/>
        </w:rPr>
        <w:t xml:space="preserve"> </w:t>
      </w:r>
      <w:r w:rsidR="00FA31FB">
        <w:rPr>
          <w:rFonts w:asciiTheme="majorHAnsi" w:hAnsiTheme="majorHAnsi" w:cs="Times New Roman"/>
          <w:bCs/>
          <w:sz w:val="22"/>
          <w:szCs w:val="22"/>
        </w:rPr>
        <w:t xml:space="preserve">electric utilities use </w:t>
      </w:r>
      <w:r w:rsidR="00C83083" w:rsidRPr="00C83083">
        <w:rPr>
          <w:rFonts w:asciiTheme="majorHAnsi" w:hAnsiTheme="majorHAnsi" w:cs="Times New Roman"/>
          <w:bCs/>
          <w:sz w:val="22"/>
          <w:szCs w:val="22"/>
        </w:rPr>
        <w:t xml:space="preserve">to purchase the power from the water or wastewater utility at times cannot generate a positive ROI for the water utility. </w:t>
      </w:r>
    </w:p>
    <w:p w14:paraId="693BCE03" w14:textId="77777777" w:rsidR="009F4538" w:rsidRPr="009F4538" w:rsidRDefault="009F4538" w:rsidP="009F4538">
      <w:pPr>
        <w:spacing w:line="276" w:lineRule="auto"/>
        <w:jc w:val="both"/>
        <w:rPr>
          <w:rFonts w:asciiTheme="majorHAnsi" w:hAnsiTheme="majorHAnsi" w:cs="Times New Roman"/>
          <w:b/>
          <w:bCs/>
          <w:sz w:val="16"/>
          <w:szCs w:val="16"/>
        </w:rPr>
      </w:pPr>
    </w:p>
    <w:p w14:paraId="0C5E10EE" w14:textId="730DBDF0" w:rsidR="0090091E" w:rsidRPr="009F4538" w:rsidRDefault="00043A26" w:rsidP="009F4538">
      <w:pPr>
        <w:spacing w:line="276" w:lineRule="auto"/>
        <w:jc w:val="both"/>
        <w:rPr>
          <w:rFonts w:asciiTheme="majorHAnsi" w:hAnsiTheme="majorHAnsi" w:cs="Times New Roman"/>
          <w:sz w:val="22"/>
          <w:szCs w:val="22"/>
        </w:rPr>
      </w:pPr>
      <w:r w:rsidRPr="009F4538">
        <w:rPr>
          <w:rFonts w:asciiTheme="majorHAnsi" w:hAnsiTheme="majorHAnsi" w:cs="Times New Roman"/>
          <w:b/>
          <w:bCs/>
          <w:sz w:val="22"/>
          <w:szCs w:val="22"/>
        </w:rPr>
        <w:t>Permitting</w:t>
      </w:r>
      <w:r w:rsidR="00D21DDA" w:rsidRPr="009F4538">
        <w:rPr>
          <w:rFonts w:asciiTheme="majorHAnsi" w:hAnsiTheme="majorHAnsi" w:cs="Times New Roman"/>
          <w:b/>
          <w:bCs/>
          <w:sz w:val="22"/>
          <w:szCs w:val="22"/>
        </w:rPr>
        <w:t xml:space="preserve"> </w:t>
      </w:r>
      <w:r w:rsidR="004E12E1" w:rsidRPr="009F4538">
        <w:rPr>
          <w:rFonts w:asciiTheme="majorHAnsi" w:hAnsiTheme="majorHAnsi" w:cs="Times New Roman"/>
          <w:b/>
          <w:bCs/>
          <w:sz w:val="22"/>
          <w:szCs w:val="22"/>
        </w:rPr>
        <w:t>processes at all government levels need improvement</w:t>
      </w:r>
      <w:r w:rsidRPr="009F4538">
        <w:rPr>
          <w:rFonts w:asciiTheme="majorHAnsi" w:hAnsiTheme="majorHAnsi" w:cs="Times New Roman"/>
          <w:b/>
          <w:bCs/>
          <w:sz w:val="22"/>
          <w:szCs w:val="22"/>
        </w:rPr>
        <w:t>.</w:t>
      </w:r>
      <w:r w:rsidRPr="009F4538">
        <w:rPr>
          <w:rFonts w:asciiTheme="majorHAnsi" w:hAnsiTheme="majorHAnsi" w:cs="Times New Roman"/>
          <w:bCs/>
          <w:sz w:val="22"/>
          <w:szCs w:val="22"/>
        </w:rPr>
        <w:t xml:space="preserve"> </w:t>
      </w:r>
      <w:r w:rsidR="00913A41" w:rsidRPr="009F4538">
        <w:rPr>
          <w:rFonts w:asciiTheme="majorHAnsi" w:hAnsiTheme="majorHAnsi" w:cs="Times New Roman"/>
          <w:sz w:val="22"/>
          <w:szCs w:val="22"/>
        </w:rPr>
        <w:t>In recent years, the Federal Energy Regulatory Commission (FERC) has attempted to ease licensing requirements</w:t>
      </w:r>
      <w:r w:rsidR="006042C4">
        <w:rPr>
          <w:rFonts w:asciiTheme="majorHAnsi" w:hAnsiTheme="majorHAnsi" w:cs="Times New Roman"/>
          <w:sz w:val="22"/>
          <w:szCs w:val="22"/>
        </w:rPr>
        <w:t xml:space="preserve"> </w:t>
      </w:r>
      <w:r w:rsidR="006042C4">
        <w:rPr>
          <w:rFonts w:asciiTheme="majorHAnsi" w:hAnsiTheme="majorHAnsi" w:cs="Times New Roman"/>
          <w:sz w:val="22"/>
          <w:szCs w:val="22"/>
        </w:rPr>
        <w:fldChar w:fldCharType="begin"/>
      </w:r>
      <w:r w:rsidR="006042C4">
        <w:rPr>
          <w:rFonts w:asciiTheme="majorHAnsi" w:hAnsiTheme="majorHAnsi" w:cs="Times New Roman"/>
          <w:sz w:val="22"/>
          <w:szCs w:val="22"/>
        </w:rPr>
        <w:instrText xml:space="preserve"> ADDIN EN.CITE &lt;EndNote&gt;&lt;Cite&gt;&lt;Year&gt;2013&lt;/Year&gt;&lt;RecNum&gt;4&lt;/RecNum&gt;&lt;DisplayText&gt;(&amp;quot;Hydropower Regulatory Efficiency Act of 2013,&amp;quot; 2013)&lt;/DisplayText&gt;&lt;record&gt;&lt;rec-number&gt;4&lt;/rec-number&gt;&lt;foreign-keys&gt;&lt;key app="EN" db-id="vpp95a5d4wt9d7epdev599dwexw9r9svs0ex" timestamp="1452097883"&gt;4&lt;/key&gt;&lt;/foreign-keys&gt;&lt;ref-type name="Statute"&gt;31&lt;/ref-type&gt;&lt;contributors&gt;&lt;/contributors&gt;&lt;titles&gt;&lt;title&gt;Hydropower Regulatory Efficiency Act of 2013&lt;/title&gt;&lt;secondary-title&gt;H.R. 267-2&lt;/secondary-title&gt;&lt;/titles&gt;&lt;pages&gt;5&lt;/pages&gt;&lt;edition&gt;First Session&lt;/edition&gt;&lt;section&gt;7&lt;/section&gt;&lt;dates&gt;&lt;year&gt;2013&lt;/year&gt;&lt;pub-dates&gt;&lt;date&gt;January 3, 2013&lt;/date&gt;&lt;/pub-dates&gt;&lt;/dates&gt;&lt;pub-location&gt;United States of America&lt;/pub-location&gt;&lt;urls&gt;&lt;/urls&gt;&lt;/record&gt;&lt;/Cite&gt;&lt;/EndNote&gt;</w:instrText>
      </w:r>
      <w:r w:rsidR="006042C4">
        <w:rPr>
          <w:rFonts w:asciiTheme="majorHAnsi" w:hAnsiTheme="majorHAnsi" w:cs="Times New Roman"/>
          <w:sz w:val="22"/>
          <w:szCs w:val="22"/>
        </w:rPr>
        <w:fldChar w:fldCharType="separate"/>
      </w:r>
      <w:r w:rsidR="006042C4">
        <w:rPr>
          <w:rFonts w:asciiTheme="majorHAnsi" w:hAnsiTheme="majorHAnsi" w:cs="Times New Roman"/>
          <w:noProof/>
          <w:sz w:val="22"/>
          <w:szCs w:val="22"/>
        </w:rPr>
        <w:t>("Hydropower Regulatory Efficiency Act of 2013," 2013)</w:t>
      </w:r>
      <w:r w:rsidR="006042C4">
        <w:rPr>
          <w:rFonts w:asciiTheme="majorHAnsi" w:hAnsiTheme="majorHAnsi" w:cs="Times New Roman"/>
          <w:sz w:val="22"/>
          <w:szCs w:val="22"/>
        </w:rPr>
        <w:fldChar w:fldCharType="end"/>
      </w:r>
      <w:r w:rsidR="00913A41" w:rsidRPr="009F4538">
        <w:rPr>
          <w:rFonts w:asciiTheme="majorHAnsi" w:hAnsiTheme="majorHAnsi" w:cs="Times New Roman"/>
          <w:sz w:val="22"/>
          <w:szCs w:val="22"/>
        </w:rPr>
        <w:t xml:space="preserve">. </w:t>
      </w:r>
      <w:r w:rsidR="001C3B7D" w:rsidRPr="009F4538">
        <w:rPr>
          <w:rFonts w:asciiTheme="majorHAnsi" w:hAnsiTheme="majorHAnsi" w:cs="Times New Roman"/>
          <w:bCs/>
          <w:sz w:val="22"/>
          <w:szCs w:val="22"/>
        </w:rPr>
        <w:t xml:space="preserve">The FERC </w:t>
      </w:r>
      <w:r w:rsidR="00811C76" w:rsidRPr="009F4538">
        <w:rPr>
          <w:rFonts w:asciiTheme="majorHAnsi" w:hAnsiTheme="majorHAnsi" w:cs="Times New Roman"/>
          <w:bCs/>
          <w:sz w:val="22"/>
          <w:szCs w:val="22"/>
        </w:rPr>
        <w:t>Hydropower Regulatory Efficiency Act of 2013</w:t>
      </w:r>
      <w:r w:rsidR="001C3B7D" w:rsidRPr="009F4538">
        <w:rPr>
          <w:rFonts w:asciiTheme="majorHAnsi" w:hAnsiTheme="majorHAnsi" w:cs="Times New Roman"/>
          <w:bCs/>
          <w:sz w:val="22"/>
          <w:szCs w:val="22"/>
        </w:rPr>
        <w:t xml:space="preserve"> </w:t>
      </w:r>
      <w:r w:rsidR="00D21DDA" w:rsidRPr="009F4538">
        <w:rPr>
          <w:rFonts w:asciiTheme="majorHAnsi" w:hAnsiTheme="majorHAnsi" w:cs="Times New Roman"/>
          <w:bCs/>
          <w:sz w:val="22"/>
          <w:szCs w:val="22"/>
        </w:rPr>
        <w:t xml:space="preserve">defines small hydroelectric projects as capacity not exceeding 10,000 kilowatts (kW), </w:t>
      </w:r>
      <w:r w:rsidR="0090091E" w:rsidRPr="009F4538">
        <w:rPr>
          <w:rFonts w:asciiTheme="majorHAnsi" w:hAnsiTheme="majorHAnsi" w:cs="Times New Roman"/>
          <w:bCs/>
          <w:sz w:val="22"/>
          <w:szCs w:val="22"/>
        </w:rPr>
        <w:t xml:space="preserve">exempts </w:t>
      </w:r>
      <w:r w:rsidR="00D21DDA" w:rsidRPr="009F4538">
        <w:rPr>
          <w:rFonts w:asciiTheme="majorHAnsi" w:hAnsiTheme="majorHAnsi" w:cs="Times New Roman"/>
          <w:bCs/>
          <w:sz w:val="22"/>
          <w:szCs w:val="22"/>
        </w:rPr>
        <w:t>some</w:t>
      </w:r>
      <w:r w:rsidR="0090091E" w:rsidRPr="009F4538">
        <w:rPr>
          <w:rFonts w:asciiTheme="majorHAnsi" w:hAnsiTheme="majorHAnsi" w:cs="Times New Roman"/>
          <w:bCs/>
          <w:sz w:val="22"/>
          <w:szCs w:val="22"/>
        </w:rPr>
        <w:t xml:space="preserve"> conduit hydropower facilities from </w:t>
      </w:r>
      <w:r w:rsidR="00D21DDA" w:rsidRPr="009F4538">
        <w:rPr>
          <w:rFonts w:asciiTheme="majorHAnsi" w:hAnsiTheme="majorHAnsi" w:cs="Times New Roman"/>
          <w:bCs/>
          <w:sz w:val="22"/>
          <w:szCs w:val="22"/>
        </w:rPr>
        <w:t>the Federal Power Act</w:t>
      </w:r>
      <w:r w:rsidR="0090091E" w:rsidRPr="009F4538">
        <w:rPr>
          <w:rFonts w:asciiTheme="majorHAnsi" w:hAnsiTheme="majorHAnsi" w:cs="Times New Roman"/>
          <w:bCs/>
          <w:sz w:val="22"/>
          <w:szCs w:val="22"/>
        </w:rPr>
        <w:t xml:space="preserve"> licens</w:t>
      </w:r>
      <w:r w:rsidR="00D21DDA" w:rsidRPr="009F4538">
        <w:rPr>
          <w:rFonts w:asciiTheme="majorHAnsi" w:hAnsiTheme="majorHAnsi" w:cs="Times New Roman"/>
          <w:bCs/>
          <w:sz w:val="22"/>
          <w:szCs w:val="22"/>
        </w:rPr>
        <w:t xml:space="preserve">ing requirements, </w:t>
      </w:r>
      <w:r w:rsidR="0090091E" w:rsidRPr="009F4538">
        <w:rPr>
          <w:rFonts w:asciiTheme="majorHAnsi" w:hAnsiTheme="majorHAnsi" w:cs="Times New Roman"/>
          <w:bCs/>
          <w:sz w:val="22"/>
          <w:szCs w:val="22"/>
        </w:rPr>
        <w:t>extend</w:t>
      </w:r>
      <w:r w:rsidR="00D21DDA" w:rsidRPr="009F4538">
        <w:rPr>
          <w:rFonts w:asciiTheme="majorHAnsi" w:hAnsiTheme="majorHAnsi" w:cs="Times New Roman"/>
          <w:bCs/>
          <w:sz w:val="22"/>
          <w:szCs w:val="22"/>
        </w:rPr>
        <w:t>s</w:t>
      </w:r>
      <w:r w:rsidR="0090091E" w:rsidRPr="009F4538">
        <w:rPr>
          <w:rFonts w:asciiTheme="majorHAnsi" w:hAnsiTheme="majorHAnsi" w:cs="Times New Roman"/>
          <w:bCs/>
          <w:sz w:val="22"/>
          <w:szCs w:val="22"/>
        </w:rPr>
        <w:t xml:space="preserve"> permits </w:t>
      </w:r>
      <w:r w:rsidR="00C9552E">
        <w:rPr>
          <w:rFonts w:asciiTheme="majorHAnsi" w:hAnsiTheme="majorHAnsi" w:cs="Times New Roman"/>
          <w:bCs/>
          <w:sz w:val="22"/>
          <w:szCs w:val="22"/>
        </w:rPr>
        <w:t xml:space="preserve">from three to </w:t>
      </w:r>
      <w:r w:rsidR="00C9552E">
        <w:rPr>
          <w:rFonts w:asciiTheme="majorHAnsi" w:hAnsiTheme="majorHAnsi" w:cs="Times New Roman"/>
          <w:bCs/>
          <w:sz w:val="22"/>
          <w:szCs w:val="22"/>
        </w:rPr>
        <w:lastRenderedPageBreak/>
        <w:t>five</w:t>
      </w:r>
      <w:r w:rsidR="00D21DDA" w:rsidRPr="009F4538">
        <w:rPr>
          <w:rFonts w:asciiTheme="majorHAnsi" w:hAnsiTheme="majorHAnsi" w:cs="Times New Roman"/>
          <w:bCs/>
          <w:sz w:val="22"/>
          <w:szCs w:val="22"/>
        </w:rPr>
        <w:t xml:space="preserve"> years,</w:t>
      </w:r>
      <w:r w:rsidR="0090091E" w:rsidRPr="009F4538">
        <w:rPr>
          <w:rFonts w:asciiTheme="majorHAnsi" w:hAnsiTheme="majorHAnsi" w:cs="Times New Roman"/>
          <w:bCs/>
          <w:sz w:val="22"/>
          <w:szCs w:val="22"/>
        </w:rPr>
        <w:t xml:space="preserve"> and</w:t>
      </w:r>
      <w:r w:rsidR="00D21DDA" w:rsidRPr="009F4538">
        <w:rPr>
          <w:rFonts w:asciiTheme="majorHAnsi" w:hAnsiTheme="majorHAnsi" w:cs="Times New Roman"/>
          <w:bCs/>
          <w:sz w:val="22"/>
          <w:szCs w:val="22"/>
        </w:rPr>
        <w:t xml:space="preserve"> authorizes</w:t>
      </w:r>
      <w:r w:rsidR="0090091E" w:rsidRPr="009F4538">
        <w:rPr>
          <w:rFonts w:asciiTheme="majorHAnsi" w:hAnsiTheme="majorHAnsi" w:cs="Times New Roman"/>
          <w:bCs/>
          <w:sz w:val="22"/>
          <w:szCs w:val="22"/>
        </w:rPr>
        <w:t xml:space="preserve"> investigat</w:t>
      </w:r>
      <w:r w:rsidR="00D21DDA" w:rsidRPr="009F4538">
        <w:rPr>
          <w:rFonts w:asciiTheme="majorHAnsi" w:hAnsiTheme="majorHAnsi" w:cs="Times New Roman"/>
          <w:bCs/>
          <w:sz w:val="22"/>
          <w:szCs w:val="22"/>
        </w:rPr>
        <w:t xml:space="preserve">ion of </w:t>
      </w:r>
      <w:r w:rsidR="00C9552E">
        <w:rPr>
          <w:rFonts w:asciiTheme="majorHAnsi" w:hAnsiTheme="majorHAnsi" w:cs="Times New Roman"/>
          <w:bCs/>
          <w:sz w:val="22"/>
          <w:szCs w:val="22"/>
        </w:rPr>
        <w:t>a two</w:t>
      </w:r>
      <w:r w:rsidR="0090091E" w:rsidRPr="009F4538">
        <w:rPr>
          <w:rFonts w:asciiTheme="majorHAnsi" w:hAnsiTheme="majorHAnsi" w:cs="Times New Roman"/>
          <w:bCs/>
          <w:sz w:val="22"/>
          <w:szCs w:val="22"/>
        </w:rPr>
        <w:t>-year licensing process for hydropower development at non-powered dams and cl</w:t>
      </w:r>
      <w:r w:rsidR="001C3B7D" w:rsidRPr="009F4538">
        <w:rPr>
          <w:rFonts w:asciiTheme="majorHAnsi" w:hAnsiTheme="majorHAnsi" w:cs="Times New Roman"/>
          <w:bCs/>
          <w:sz w:val="22"/>
          <w:szCs w:val="22"/>
        </w:rPr>
        <w:t>o</w:t>
      </w:r>
      <w:r w:rsidR="00D21DDA" w:rsidRPr="009F4538">
        <w:rPr>
          <w:rFonts w:asciiTheme="majorHAnsi" w:hAnsiTheme="majorHAnsi" w:cs="Times New Roman"/>
          <w:bCs/>
          <w:sz w:val="22"/>
          <w:szCs w:val="22"/>
        </w:rPr>
        <w:t>sed-loop pump storage projects.</w:t>
      </w:r>
      <w:r w:rsidR="00DB2F27" w:rsidRPr="009F4538">
        <w:rPr>
          <w:rFonts w:asciiTheme="majorHAnsi" w:hAnsiTheme="majorHAnsi" w:cs="Times New Roman"/>
          <w:bCs/>
          <w:sz w:val="22"/>
          <w:szCs w:val="22"/>
        </w:rPr>
        <w:t xml:space="preserve"> While these efforts ar</w:t>
      </w:r>
      <w:r w:rsidR="005C62C3" w:rsidRPr="009F4538">
        <w:rPr>
          <w:rFonts w:asciiTheme="majorHAnsi" w:hAnsiTheme="majorHAnsi" w:cs="Times New Roman"/>
          <w:bCs/>
          <w:sz w:val="22"/>
          <w:szCs w:val="22"/>
        </w:rPr>
        <w:t>e promising, permitting at the s</w:t>
      </w:r>
      <w:r w:rsidR="00DB2F27" w:rsidRPr="009F4538">
        <w:rPr>
          <w:rFonts w:asciiTheme="majorHAnsi" w:hAnsiTheme="majorHAnsi" w:cs="Times New Roman"/>
          <w:bCs/>
          <w:sz w:val="22"/>
          <w:szCs w:val="22"/>
        </w:rPr>
        <w:t xml:space="preserve">tate and local level also poses significant challenges. </w:t>
      </w:r>
      <w:r w:rsidR="0065751D" w:rsidRPr="009F4538">
        <w:rPr>
          <w:rFonts w:asciiTheme="majorHAnsi" w:hAnsiTheme="majorHAnsi" w:cs="Times New Roman"/>
          <w:bCs/>
          <w:sz w:val="22"/>
          <w:szCs w:val="22"/>
        </w:rPr>
        <w:t xml:space="preserve">Obtaining </w:t>
      </w:r>
      <w:r w:rsidR="005779EC" w:rsidRPr="009F4538">
        <w:rPr>
          <w:rFonts w:asciiTheme="majorHAnsi" w:hAnsiTheme="majorHAnsi" w:cs="Times New Roman"/>
          <w:bCs/>
          <w:sz w:val="22"/>
          <w:szCs w:val="22"/>
        </w:rPr>
        <w:t xml:space="preserve">all these levels of government </w:t>
      </w:r>
      <w:r w:rsidR="0065751D" w:rsidRPr="009F4538">
        <w:rPr>
          <w:rFonts w:asciiTheme="majorHAnsi" w:hAnsiTheme="majorHAnsi" w:cs="Times New Roman"/>
          <w:bCs/>
          <w:sz w:val="22"/>
          <w:szCs w:val="22"/>
        </w:rPr>
        <w:t xml:space="preserve">permissions </w:t>
      </w:r>
      <w:r w:rsidR="005779EC" w:rsidRPr="009F4538">
        <w:rPr>
          <w:rFonts w:asciiTheme="majorHAnsi" w:hAnsiTheme="majorHAnsi" w:cs="Times New Roman"/>
          <w:bCs/>
          <w:sz w:val="22"/>
          <w:szCs w:val="22"/>
        </w:rPr>
        <w:t>can significantly extend implementation timelines</w:t>
      </w:r>
      <w:r w:rsidR="005C62C3" w:rsidRPr="009F4538">
        <w:rPr>
          <w:rFonts w:asciiTheme="majorHAnsi" w:hAnsiTheme="majorHAnsi" w:cs="Times New Roman"/>
          <w:bCs/>
          <w:sz w:val="22"/>
          <w:szCs w:val="22"/>
        </w:rPr>
        <w:t xml:space="preserve">, </w:t>
      </w:r>
      <w:r w:rsidR="00362C92">
        <w:rPr>
          <w:rFonts w:asciiTheme="majorHAnsi" w:hAnsiTheme="majorHAnsi" w:cs="Times New Roman"/>
          <w:bCs/>
          <w:sz w:val="22"/>
          <w:szCs w:val="22"/>
        </w:rPr>
        <w:t>stress</w:t>
      </w:r>
      <w:r w:rsidR="005C62C3" w:rsidRPr="009F4538">
        <w:rPr>
          <w:rFonts w:asciiTheme="majorHAnsi" w:hAnsiTheme="majorHAnsi" w:cs="Times New Roman"/>
          <w:bCs/>
          <w:sz w:val="22"/>
          <w:szCs w:val="22"/>
        </w:rPr>
        <w:t xml:space="preserve"> project budgets</w:t>
      </w:r>
      <w:r w:rsidR="0065751D" w:rsidRPr="009F4538">
        <w:rPr>
          <w:rFonts w:asciiTheme="majorHAnsi" w:hAnsiTheme="majorHAnsi" w:cs="Times New Roman"/>
          <w:bCs/>
          <w:sz w:val="22"/>
          <w:szCs w:val="22"/>
        </w:rPr>
        <w:t>, and make the prospect of some of the larger energy extraction methods (powering non-power</w:t>
      </w:r>
      <w:r w:rsidR="00C9552E">
        <w:rPr>
          <w:rFonts w:asciiTheme="majorHAnsi" w:hAnsiTheme="majorHAnsi" w:cs="Times New Roman"/>
          <w:bCs/>
          <w:sz w:val="22"/>
          <w:szCs w:val="22"/>
        </w:rPr>
        <w:t>ed</w:t>
      </w:r>
      <w:r w:rsidR="0065751D" w:rsidRPr="009F4538">
        <w:rPr>
          <w:rFonts w:asciiTheme="majorHAnsi" w:hAnsiTheme="majorHAnsi" w:cs="Times New Roman"/>
          <w:bCs/>
          <w:sz w:val="22"/>
          <w:szCs w:val="22"/>
        </w:rPr>
        <w:t xml:space="preserve"> dams, for example) daunting</w:t>
      </w:r>
      <w:r w:rsidR="00FA2A0F">
        <w:rPr>
          <w:rFonts w:asciiTheme="majorHAnsi" w:hAnsiTheme="majorHAnsi" w:cs="Times New Roman"/>
          <w:bCs/>
          <w:sz w:val="22"/>
          <w:szCs w:val="22"/>
        </w:rPr>
        <w:t xml:space="preserve"> at best – having</w:t>
      </w:r>
      <w:r w:rsidR="005C62C3" w:rsidRPr="009F4538">
        <w:rPr>
          <w:rFonts w:asciiTheme="majorHAnsi" w:hAnsiTheme="majorHAnsi" w:cs="Times New Roman"/>
          <w:bCs/>
          <w:sz w:val="22"/>
          <w:szCs w:val="22"/>
        </w:rPr>
        <w:t xml:space="preserve"> poor </w:t>
      </w:r>
      <w:r w:rsidR="00C9552E">
        <w:rPr>
          <w:rFonts w:asciiTheme="majorHAnsi" w:hAnsiTheme="majorHAnsi" w:cs="Times New Roman"/>
          <w:bCs/>
          <w:sz w:val="22"/>
          <w:szCs w:val="22"/>
        </w:rPr>
        <w:t>returns</w:t>
      </w:r>
      <w:r w:rsidR="005C62C3" w:rsidRPr="009F4538">
        <w:rPr>
          <w:rFonts w:asciiTheme="majorHAnsi" w:hAnsiTheme="majorHAnsi" w:cs="Times New Roman"/>
          <w:bCs/>
          <w:sz w:val="22"/>
          <w:szCs w:val="22"/>
        </w:rPr>
        <w:t xml:space="preserve"> at worst</w:t>
      </w:r>
      <w:r w:rsidR="0065751D" w:rsidRPr="009F4538">
        <w:rPr>
          <w:rFonts w:asciiTheme="majorHAnsi" w:hAnsiTheme="majorHAnsi" w:cs="Times New Roman"/>
          <w:bCs/>
          <w:sz w:val="22"/>
          <w:szCs w:val="22"/>
        </w:rPr>
        <w:t xml:space="preserve">. </w:t>
      </w:r>
    </w:p>
    <w:p w14:paraId="398B47A1" w14:textId="77777777" w:rsidR="00F927C7" w:rsidRPr="00F927C7" w:rsidRDefault="00F927C7" w:rsidP="00F927C7">
      <w:pPr>
        <w:spacing w:line="276" w:lineRule="auto"/>
        <w:jc w:val="both"/>
        <w:rPr>
          <w:rFonts w:asciiTheme="majorHAnsi" w:hAnsiTheme="majorHAnsi" w:cs="Times New Roman"/>
          <w:sz w:val="16"/>
          <w:szCs w:val="16"/>
        </w:rPr>
      </w:pPr>
    </w:p>
    <w:p w14:paraId="2DCD6EFE" w14:textId="5271173F" w:rsidR="00A60BD5" w:rsidRPr="00C83083" w:rsidRDefault="00E178CF" w:rsidP="00C83083">
      <w:pPr>
        <w:spacing w:line="276" w:lineRule="auto"/>
        <w:jc w:val="both"/>
        <w:rPr>
          <w:rFonts w:asciiTheme="majorHAnsi" w:hAnsiTheme="majorHAnsi" w:cs="Times New Roman"/>
          <w:bCs/>
          <w:sz w:val="16"/>
          <w:szCs w:val="16"/>
        </w:rPr>
      </w:pPr>
      <w:r w:rsidRPr="00C83083">
        <w:rPr>
          <w:rFonts w:asciiTheme="majorHAnsi" w:hAnsiTheme="majorHAnsi" w:cs="Times New Roman"/>
          <w:b/>
          <w:bCs/>
          <w:sz w:val="22"/>
          <w:szCs w:val="22"/>
        </w:rPr>
        <w:t xml:space="preserve">Metropolitan water systems are motivated by more than just energy conservation. </w:t>
      </w:r>
      <w:r w:rsidRPr="00C83083">
        <w:rPr>
          <w:rFonts w:asciiTheme="majorHAnsi" w:hAnsiTheme="majorHAnsi" w:cs="Times New Roman"/>
          <w:bCs/>
          <w:sz w:val="22"/>
          <w:szCs w:val="22"/>
        </w:rPr>
        <w:t xml:space="preserve">Four urban areas are examined and </w:t>
      </w:r>
      <w:r w:rsidR="003B3AAB">
        <w:rPr>
          <w:rFonts w:asciiTheme="majorHAnsi" w:hAnsiTheme="majorHAnsi" w:cs="Times New Roman"/>
          <w:bCs/>
          <w:sz w:val="22"/>
          <w:szCs w:val="22"/>
        </w:rPr>
        <w:t xml:space="preserve">some of their managers are </w:t>
      </w:r>
      <w:r w:rsidRPr="00C83083">
        <w:rPr>
          <w:rFonts w:asciiTheme="majorHAnsi" w:hAnsiTheme="majorHAnsi" w:cs="Times New Roman"/>
          <w:bCs/>
          <w:sz w:val="22"/>
          <w:szCs w:val="22"/>
        </w:rPr>
        <w:t xml:space="preserve">interviewed, to understand </w:t>
      </w:r>
      <w:r w:rsidR="003B3AAB">
        <w:rPr>
          <w:rFonts w:asciiTheme="majorHAnsi" w:hAnsiTheme="majorHAnsi" w:cs="Times New Roman"/>
          <w:bCs/>
          <w:sz w:val="22"/>
          <w:szCs w:val="22"/>
        </w:rPr>
        <w:t xml:space="preserve">the </w:t>
      </w:r>
      <w:r w:rsidRPr="00C83083">
        <w:rPr>
          <w:rFonts w:asciiTheme="majorHAnsi" w:hAnsiTheme="majorHAnsi" w:cs="Times New Roman"/>
          <w:bCs/>
          <w:sz w:val="22"/>
          <w:szCs w:val="22"/>
        </w:rPr>
        <w:t xml:space="preserve">driving motives and influencers associated with their water system energy extraction innovations: Boulder, CO; Dubuque, IA; Milwaukee, WI; and San Diego, CA (full profiles, Appendix 1). </w:t>
      </w:r>
      <w:r w:rsidR="003B3AAB">
        <w:rPr>
          <w:rFonts w:asciiTheme="majorHAnsi" w:hAnsiTheme="majorHAnsi" w:cs="Times New Roman"/>
          <w:bCs/>
          <w:sz w:val="22"/>
          <w:szCs w:val="22"/>
        </w:rPr>
        <w:t>Understandably, m</w:t>
      </w:r>
      <w:r w:rsidRPr="00C83083">
        <w:rPr>
          <w:rFonts w:asciiTheme="majorHAnsi" w:hAnsiTheme="majorHAnsi" w:cs="Times New Roman"/>
          <w:bCs/>
          <w:sz w:val="22"/>
          <w:szCs w:val="22"/>
        </w:rPr>
        <w:t>otivations vary by geography and resource availability. G</w:t>
      </w:r>
      <w:r w:rsidR="00C9552E">
        <w:rPr>
          <w:rFonts w:asciiTheme="majorHAnsi" w:hAnsiTheme="majorHAnsi" w:cs="Times New Roman"/>
          <w:bCs/>
          <w:sz w:val="22"/>
          <w:szCs w:val="22"/>
        </w:rPr>
        <w:t>overnance of water allocations and</w:t>
      </w:r>
      <w:r w:rsidRPr="00C83083">
        <w:rPr>
          <w:rFonts w:asciiTheme="majorHAnsi" w:hAnsiTheme="majorHAnsi" w:cs="Times New Roman"/>
          <w:bCs/>
          <w:sz w:val="22"/>
          <w:szCs w:val="22"/>
        </w:rPr>
        <w:t xml:space="preserve"> use, and the willingness (or not) of electric utilities to pay </w:t>
      </w:r>
      <w:r w:rsidR="00C9552E">
        <w:rPr>
          <w:rFonts w:asciiTheme="majorHAnsi" w:hAnsiTheme="majorHAnsi" w:cs="Times New Roman"/>
          <w:bCs/>
          <w:sz w:val="22"/>
          <w:szCs w:val="22"/>
        </w:rPr>
        <w:t xml:space="preserve">more than a </w:t>
      </w:r>
      <w:r w:rsidR="003B3AAB">
        <w:rPr>
          <w:rFonts w:asciiTheme="majorHAnsi" w:hAnsiTheme="majorHAnsi" w:cs="Times New Roman"/>
          <w:bCs/>
          <w:sz w:val="22"/>
          <w:szCs w:val="22"/>
        </w:rPr>
        <w:t xml:space="preserve">bare </w:t>
      </w:r>
      <w:r w:rsidR="00C9552E">
        <w:rPr>
          <w:rFonts w:asciiTheme="majorHAnsi" w:hAnsiTheme="majorHAnsi" w:cs="Times New Roman"/>
          <w:bCs/>
          <w:sz w:val="22"/>
          <w:szCs w:val="22"/>
        </w:rPr>
        <w:t xml:space="preserve">minimum </w:t>
      </w:r>
      <w:r w:rsidRPr="00C83083">
        <w:rPr>
          <w:rFonts w:asciiTheme="majorHAnsi" w:hAnsiTheme="majorHAnsi" w:cs="Times New Roman"/>
          <w:bCs/>
          <w:sz w:val="22"/>
          <w:szCs w:val="22"/>
        </w:rPr>
        <w:t>for</w:t>
      </w:r>
      <w:r w:rsidR="003B3AAB">
        <w:rPr>
          <w:rFonts w:asciiTheme="majorHAnsi" w:hAnsiTheme="majorHAnsi" w:cs="Times New Roman"/>
          <w:bCs/>
          <w:sz w:val="22"/>
          <w:szCs w:val="22"/>
        </w:rPr>
        <w:t xml:space="preserve"> externally generated</w:t>
      </w:r>
      <w:r w:rsidRPr="00C83083">
        <w:rPr>
          <w:rFonts w:asciiTheme="majorHAnsi" w:hAnsiTheme="majorHAnsi" w:cs="Times New Roman"/>
          <w:bCs/>
          <w:sz w:val="22"/>
          <w:szCs w:val="22"/>
        </w:rPr>
        <w:t xml:space="preserve"> renewable energy </w:t>
      </w:r>
      <w:r w:rsidR="00C9552E">
        <w:rPr>
          <w:rFonts w:asciiTheme="majorHAnsi" w:hAnsiTheme="majorHAnsi" w:cs="Times New Roman"/>
          <w:bCs/>
          <w:sz w:val="22"/>
          <w:szCs w:val="22"/>
        </w:rPr>
        <w:t xml:space="preserve">are </w:t>
      </w:r>
      <w:r w:rsidRPr="00C83083">
        <w:rPr>
          <w:rFonts w:asciiTheme="majorHAnsi" w:hAnsiTheme="majorHAnsi" w:cs="Times New Roman"/>
          <w:bCs/>
          <w:sz w:val="22"/>
          <w:szCs w:val="22"/>
        </w:rPr>
        <w:t>also significant factors in what a water</w:t>
      </w:r>
      <w:r w:rsidR="006042C4">
        <w:rPr>
          <w:rFonts w:asciiTheme="majorHAnsi" w:hAnsiTheme="majorHAnsi" w:cs="Times New Roman"/>
          <w:bCs/>
          <w:sz w:val="22"/>
          <w:szCs w:val="22"/>
        </w:rPr>
        <w:t xml:space="preserve"> utility</w:t>
      </w:r>
      <w:r w:rsidRPr="00C83083">
        <w:rPr>
          <w:rFonts w:asciiTheme="majorHAnsi" w:hAnsiTheme="majorHAnsi" w:cs="Times New Roman"/>
          <w:bCs/>
          <w:sz w:val="22"/>
          <w:szCs w:val="22"/>
        </w:rPr>
        <w:t xml:space="preserve"> </w:t>
      </w:r>
      <w:r w:rsidR="00C9552E">
        <w:rPr>
          <w:rFonts w:asciiTheme="majorHAnsi" w:hAnsiTheme="majorHAnsi" w:cs="Times New Roman"/>
          <w:bCs/>
          <w:sz w:val="22"/>
          <w:szCs w:val="22"/>
        </w:rPr>
        <w:t xml:space="preserve">can </w:t>
      </w:r>
      <w:r w:rsidR="00F927C7" w:rsidRPr="00C83083">
        <w:rPr>
          <w:rFonts w:asciiTheme="majorHAnsi" w:hAnsiTheme="majorHAnsi" w:cs="Times New Roman"/>
          <w:bCs/>
          <w:sz w:val="22"/>
          <w:szCs w:val="22"/>
        </w:rPr>
        <w:t xml:space="preserve">accomplish with energy extraction efforts. These are </w:t>
      </w:r>
      <w:r w:rsidR="00587BBF">
        <w:rPr>
          <w:rFonts w:asciiTheme="majorHAnsi" w:hAnsiTheme="majorHAnsi" w:cs="Times New Roman"/>
          <w:bCs/>
          <w:sz w:val="22"/>
          <w:szCs w:val="22"/>
        </w:rPr>
        <w:t>issues</w:t>
      </w:r>
      <w:r w:rsidR="00F927C7" w:rsidRPr="00C83083">
        <w:rPr>
          <w:rFonts w:asciiTheme="majorHAnsi" w:hAnsiTheme="majorHAnsi" w:cs="Times New Roman"/>
          <w:bCs/>
          <w:sz w:val="22"/>
          <w:szCs w:val="22"/>
        </w:rPr>
        <w:t xml:space="preserve"> that will </w:t>
      </w:r>
      <w:r w:rsidR="00F30B5B">
        <w:rPr>
          <w:rFonts w:asciiTheme="majorHAnsi" w:hAnsiTheme="majorHAnsi" w:cs="Times New Roman"/>
          <w:bCs/>
          <w:sz w:val="22"/>
          <w:szCs w:val="22"/>
        </w:rPr>
        <w:t xml:space="preserve">not </w:t>
      </w:r>
      <w:r w:rsidRPr="00C83083">
        <w:rPr>
          <w:rFonts w:asciiTheme="majorHAnsi" w:hAnsiTheme="majorHAnsi" w:cs="Times New Roman"/>
          <w:bCs/>
          <w:sz w:val="22"/>
          <w:szCs w:val="22"/>
        </w:rPr>
        <w:t xml:space="preserve">change quickly, if at all, but they should be acknowledged in any </w:t>
      </w:r>
      <w:r w:rsidR="00293311">
        <w:rPr>
          <w:rFonts w:asciiTheme="majorHAnsi" w:hAnsiTheme="majorHAnsi" w:cs="Times New Roman"/>
          <w:bCs/>
          <w:sz w:val="22"/>
          <w:szCs w:val="22"/>
        </w:rPr>
        <w:t xml:space="preserve">national </w:t>
      </w:r>
      <w:r w:rsidRPr="00C83083">
        <w:rPr>
          <w:rFonts w:asciiTheme="majorHAnsi" w:hAnsiTheme="majorHAnsi" w:cs="Times New Roman"/>
          <w:bCs/>
          <w:sz w:val="22"/>
          <w:szCs w:val="22"/>
        </w:rPr>
        <w:t xml:space="preserve">strategy that attempts to grow energy extraction from water systems </w:t>
      </w:r>
      <w:r w:rsidR="00C9552E">
        <w:rPr>
          <w:rFonts w:asciiTheme="majorHAnsi" w:hAnsiTheme="majorHAnsi" w:cs="Times New Roman"/>
          <w:bCs/>
          <w:sz w:val="22"/>
          <w:szCs w:val="22"/>
        </w:rPr>
        <w:t xml:space="preserve">as a </w:t>
      </w:r>
      <w:r w:rsidR="00293311">
        <w:rPr>
          <w:rFonts w:asciiTheme="majorHAnsi" w:hAnsiTheme="majorHAnsi" w:cs="Times New Roman"/>
          <w:bCs/>
          <w:sz w:val="22"/>
          <w:szCs w:val="22"/>
        </w:rPr>
        <w:t xml:space="preserve">local </w:t>
      </w:r>
      <w:r w:rsidR="00C9552E">
        <w:rPr>
          <w:rFonts w:asciiTheme="majorHAnsi" w:hAnsiTheme="majorHAnsi" w:cs="Times New Roman"/>
          <w:bCs/>
          <w:sz w:val="22"/>
          <w:szCs w:val="22"/>
        </w:rPr>
        <w:t>best practice</w:t>
      </w:r>
      <w:r w:rsidRPr="00C83083">
        <w:rPr>
          <w:rFonts w:asciiTheme="majorHAnsi" w:hAnsiTheme="majorHAnsi" w:cs="Times New Roman"/>
          <w:bCs/>
          <w:sz w:val="22"/>
          <w:szCs w:val="22"/>
        </w:rPr>
        <w:t xml:space="preserve">. </w:t>
      </w:r>
    </w:p>
    <w:p w14:paraId="556CB098" w14:textId="1304DB81" w:rsidR="00C01002" w:rsidRPr="00C01002" w:rsidRDefault="00C01002" w:rsidP="00C01002">
      <w:pPr>
        <w:spacing w:line="276" w:lineRule="auto"/>
        <w:jc w:val="both"/>
        <w:rPr>
          <w:rFonts w:asciiTheme="majorHAnsi" w:hAnsiTheme="majorHAnsi" w:cs="Times New Roman"/>
          <w:bCs/>
          <w:sz w:val="16"/>
          <w:szCs w:val="16"/>
        </w:rPr>
      </w:pPr>
    </w:p>
    <w:p w14:paraId="3ED6B668" w14:textId="161A899F" w:rsidR="001C3B7D" w:rsidRPr="00C83083" w:rsidRDefault="005D23E6" w:rsidP="00C83083">
      <w:pPr>
        <w:spacing w:line="276" w:lineRule="auto"/>
        <w:jc w:val="both"/>
        <w:rPr>
          <w:rFonts w:asciiTheme="majorHAnsi" w:hAnsiTheme="majorHAnsi" w:cs="Times New Roman"/>
          <w:sz w:val="22"/>
          <w:szCs w:val="22"/>
        </w:rPr>
      </w:pPr>
      <w:r w:rsidRPr="006E523A">
        <w:rPr>
          <w:b/>
          <w:noProof/>
        </w:rPr>
        <mc:AlternateContent>
          <mc:Choice Requires="wps">
            <w:drawing>
              <wp:anchor distT="0" distB="0" distL="114300" distR="114300" simplePos="0" relativeHeight="251716608" behindDoc="0" locked="0" layoutInCell="1" allowOverlap="1" wp14:anchorId="70D3CE9D" wp14:editId="7C949DE3">
                <wp:simplePos x="0" y="0"/>
                <wp:positionH relativeFrom="column">
                  <wp:posOffset>2727655</wp:posOffset>
                </wp:positionH>
                <wp:positionV relativeFrom="paragraph">
                  <wp:posOffset>321920</wp:posOffset>
                </wp:positionV>
                <wp:extent cx="3101340" cy="1002030"/>
                <wp:effectExtent l="95250" t="114300" r="118110" b="140970"/>
                <wp:wrapSquare wrapText="bothSides"/>
                <wp:docPr id="8" name="Text Box 8"/>
                <wp:cNvGraphicFramePr/>
                <a:graphic xmlns:a="http://schemas.openxmlformats.org/drawingml/2006/main">
                  <a:graphicData uri="http://schemas.microsoft.com/office/word/2010/wordprocessingShape">
                    <wps:wsp>
                      <wps:cNvSpPr txBox="1"/>
                      <wps:spPr>
                        <a:xfrm>
                          <a:off x="0" y="0"/>
                          <a:ext cx="3101340" cy="1002030"/>
                        </a:xfrm>
                        <a:prstGeom prst="rect">
                          <a:avLst/>
                        </a:prstGeom>
                        <a:solidFill>
                          <a:schemeClr val="accent5">
                            <a:lumMod val="20000"/>
                            <a:lumOff val="80000"/>
                          </a:schemeClr>
                        </a:solidFill>
                        <a:ln>
                          <a:solidFill>
                            <a:schemeClr val="accent1"/>
                          </a:solidFill>
                        </a:ln>
                        <a:effectLst>
                          <a:glow rad="101600">
                            <a:schemeClr val="accent3">
                              <a:lumMod val="20000"/>
                              <a:lumOff val="80000"/>
                              <a:alpha val="75000"/>
                            </a:schemeClr>
                          </a:glow>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24B0E9" w14:textId="7F493934" w:rsidR="006A4C0C" w:rsidRPr="0029131C" w:rsidRDefault="006A4C0C" w:rsidP="0029131C">
                            <w:pPr>
                              <w:spacing w:line="276" w:lineRule="auto"/>
                              <w:jc w:val="both"/>
                              <w:rPr>
                                <w:rFonts w:asciiTheme="majorHAnsi" w:hAnsiTheme="majorHAnsi" w:cs="Times New Roman"/>
                                <w:sz w:val="20"/>
                                <w:szCs w:val="20"/>
                              </w:rPr>
                            </w:pPr>
                            <w:hyperlink r:id="rId26" w:history="1">
                              <w:r w:rsidRPr="0029131C">
                                <w:rPr>
                                  <w:rStyle w:val="Hyperlink"/>
                                  <w:rFonts w:asciiTheme="majorHAnsi" w:hAnsiTheme="majorHAnsi" w:cs="Times New Roman"/>
                                  <w:bCs/>
                                  <w:sz w:val="20"/>
                                  <w:szCs w:val="20"/>
                                </w:rPr>
                                <w:t>RetScreen Pre-Feasibility Software</w:t>
                              </w:r>
                            </w:hyperlink>
                            <w:r w:rsidRPr="0029131C">
                              <w:rPr>
                                <w:rFonts w:asciiTheme="majorHAnsi" w:hAnsiTheme="majorHAnsi" w:cs="Times New Roman"/>
                                <w:bCs/>
                                <w:sz w:val="20"/>
                                <w:szCs w:val="20"/>
                              </w:rPr>
                              <w:t xml:space="preserve"> </w:t>
                            </w:r>
                            <w:r w:rsidRPr="0029131C">
                              <w:rPr>
                                <w:rFonts w:asciiTheme="majorHAnsi" w:eastAsia="MS Mincho" w:hAnsiTheme="majorHAnsi" w:cs="Times New Roman"/>
                                <w:sz w:val="20"/>
                                <w:szCs w:val="20"/>
                              </w:rPr>
                              <w:t xml:space="preserve">is a tool, </w:t>
                            </w:r>
                            <w:r w:rsidRPr="0029131C">
                              <w:rPr>
                                <w:rFonts w:asciiTheme="majorHAnsi" w:hAnsiTheme="majorHAnsi" w:cs="Times New Roman"/>
                                <w:sz w:val="20"/>
                                <w:szCs w:val="20"/>
                              </w:rPr>
                              <w:t xml:space="preserve">offered for free </w:t>
                            </w:r>
                            <w:r>
                              <w:rPr>
                                <w:rFonts w:asciiTheme="majorHAnsi" w:hAnsiTheme="majorHAnsi" w:cs="Times New Roman"/>
                                <w:sz w:val="20"/>
                                <w:szCs w:val="20"/>
                              </w:rPr>
                              <w:t>(</w:t>
                            </w:r>
                            <w:r w:rsidRPr="0029131C">
                              <w:rPr>
                                <w:rFonts w:asciiTheme="majorHAnsi" w:hAnsiTheme="majorHAnsi" w:cs="Times New Roman"/>
                                <w:sz w:val="20"/>
                                <w:szCs w:val="20"/>
                              </w:rPr>
                              <w:t>35 languages</w:t>
                            </w:r>
                            <w:r>
                              <w:rPr>
                                <w:rFonts w:asciiTheme="majorHAnsi" w:hAnsiTheme="majorHAnsi" w:cs="Times New Roman"/>
                                <w:sz w:val="20"/>
                                <w:szCs w:val="20"/>
                              </w:rPr>
                              <w:t>)</w:t>
                            </w:r>
                            <w:r w:rsidRPr="0029131C">
                              <w:rPr>
                                <w:rFonts w:asciiTheme="majorHAnsi" w:hAnsiTheme="majorHAnsi" w:cs="Times New Roman"/>
                                <w:sz w:val="20"/>
                                <w:szCs w:val="20"/>
                              </w:rPr>
                              <w:t xml:space="preserve"> by the Canadian government</w:t>
                            </w:r>
                            <w:r w:rsidRPr="0029131C">
                              <w:rPr>
                                <w:rFonts w:asciiTheme="majorHAnsi" w:eastAsia="MS Mincho" w:hAnsiTheme="majorHAnsi" w:cs="Times New Roman"/>
                                <w:sz w:val="20"/>
                                <w:szCs w:val="20"/>
                              </w:rPr>
                              <w:t xml:space="preserve">, </w:t>
                            </w:r>
                            <w:r>
                              <w:rPr>
                                <w:rFonts w:asciiTheme="majorHAnsi" w:eastAsia="MS Mincho" w:hAnsiTheme="majorHAnsi" w:cs="Times New Roman"/>
                                <w:sz w:val="20"/>
                                <w:szCs w:val="20"/>
                              </w:rPr>
                              <w:t xml:space="preserve">for energy project </w:t>
                            </w:r>
                            <w:r w:rsidRPr="0029131C">
                              <w:rPr>
                                <w:rFonts w:asciiTheme="majorHAnsi" w:eastAsia="MS Mincho" w:hAnsiTheme="majorHAnsi" w:cs="Times New Roman"/>
                                <w:sz w:val="20"/>
                                <w:szCs w:val="20"/>
                              </w:rPr>
                              <w:t>feasibility a</w:t>
                            </w:r>
                            <w:r>
                              <w:rPr>
                                <w:rFonts w:asciiTheme="majorHAnsi" w:eastAsia="MS Mincho" w:hAnsiTheme="majorHAnsi" w:cs="Times New Roman"/>
                                <w:sz w:val="20"/>
                                <w:szCs w:val="20"/>
                              </w:rPr>
                              <w:t>ssessments</w:t>
                            </w:r>
                            <w:r w:rsidRPr="0029131C">
                              <w:rPr>
                                <w:rFonts w:asciiTheme="majorHAnsi" w:eastAsia="MS Mincho" w:hAnsiTheme="majorHAnsi" w:cs="Times New Roman"/>
                                <w:sz w:val="20"/>
                                <w:szCs w:val="20"/>
                              </w:rPr>
                              <w:t>. It can be used for hydro projects of any size, to predict energy production, emission reductions, financial viability, and risk.</w:t>
                            </w:r>
                          </w:p>
                          <w:p w14:paraId="4FA3BC47" w14:textId="77777777" w:rsidR="006A4C0C" w:rsidRPr="00252F03" w:rsidRDefault="006A4C0C" w:rsidP="0029131C">
                            <w:pPr>
                              <w:spacing w:line="276" w:lineRule="auto"/>
                              <w:jc w:val="both"/>
                              <w:rPr>
                                <w:rFonts w:asciiTheme="majorHAnsi" w:hAnsiTheme="majorHAnsi" w:cs="Times New Roman"/>
                                <w:b/>
                                <w:bCs/>
                                <w:sz w:val="22"/>
                                <w:szCs w:val="22"/>
                              </w:rPr>
                            </w:pPr>
                          </w:p>
                          <w:p w14:paraId="26BB72E0" w14:textId="77777777" w:rsidR="006A4C0C" w:rsidRDefault="006A4C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31" type="#_x0000_t202" style="position:absolute;left:0;text-align:left;margin-left:214.8pt;margin-top:25.35pt;width:244.2pt;height:78.9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" fillcolor="#daeef3 [664]" strokecolor="#4f81bd [3204]">
                <v:textbox>
                  <w:txbxContent>
                    <w:p w14:paraId="3924B0E9" w14:textId="7F493934" w:rsidR="006A4C0C" w:rsidRPr="0029131C" w:rsidRDefault="006A4C0C" w:rsidP="0029131C">
                      <w:pPr>
                        <w:spacing w:line="276" w:lineRule="auto"/>
                        <w:jc w:val="both"/>
                        <w:rPr>
                          <w:rFonts w:asciiTheme="majorHAnsi" w:hAnsiTheme="majorHAnsi" w:cs="Times New Roman"/>
                          <w:sz w:val="20"/>
                          <w:szCs w:val="20"/>
                        </w:rPr>
                      </w:pPr>
                      <w:hyperlink r:id="rId27" w:history="1">
                        <w:r w:rsidRPr="0029131C">
                          <w:rPr>
                            <w:rStyle w:val="Hyperlink"/>
                            <w:rFonts w:asciiTheme="majorHAnsi" w:hAnsiTheme="majorHAnsi" w:cs="Times New Roman"/>
                            <w:bCs/>
                            <w:sz w:val="20"/>
                            <w:szCs w:val="20"/>
                          </w:rPr>
                          <w:t>RetScreen Pre-Feasibility Software</w:t>
                        </w:r>
                      </w:hyperlink>
                      <w:r w:rsidRPr="0029131C">
                        <w:rPr>
                          <w:rFonts w:asciiTheme="majorHAnsi" w:hAnsiTheme="majorHAnsi" w:cs="Times New Roman"/>
                          <w:bCs/>
                          <w:sz w:val="20"/>
                          <w:szCs w:val="20"/>
                        </w:rPr>
                        <w:t xml:space="preserve"> </w:t>
                      </w:r>
                      <w:r w:rsidRPr="0029131C">
                        <w:rPr>
                          <w:rFonts w:asciiTheme="majorHAnsi" w:eastAsia="MS Mincho" w:hAnsiTheme="majorHAnsi" w:cs="Times New Roman"/>
                          <w:sz w:val="20"/>
                          <w:szCs w:val="20"/>
                        </w:rPr>
                        <w:t xml:space="preserve">is a tool, </w:t>
                      </w:r>
                      <w:r w:rsidRPr="0029131C">
                        <w:rPr>
                          <w:rFonts w:asciiTheme="majorHAnsi" w:hAnsiTheme="majorHAnsi" w:cs="Times New Roman"/>
                          <w:sz w:val="20"/>
                          <w:szCs w:val="20"/>
                        </w:rPr>
                        <w:t xml:space="preserve">offered for free </w:t>
                      </w:r>
                      <w:r>
                        <w:rPr>
                          <w:rFonts w:asciiTheme="majorHAnsi" w:hAnsiTheme="majorHAnsi" w:cs="Times New Roman"/>
                          <w:sz w:val="20"/>
                          <w:szCs w:val="20"/>
                        </w:rPr>
                        <w:t>(</w:t>
                      </w:r>
                      <w:r w:rsidRPr="0029131C">
                        <w:rPr>
                          <w:rFonts w:asciiTheme="majorHAnsi" w:hAnsiTheme="majorHAnsi" w:cs="Times New Roman"/>
                          <w:sz w:val="20"/>
                          <w:szCs w:val="20"/>
                        </w:rPr>
                        <w:t>35 languages</w:t>
                      </w:r>
                      <w:r>
                        <w:rPr>
                          <w:rFonts w:asciiTheme="majorHAnsi" w:hAnsiTheme="majorHAnsi" w:cs="Times New Roman"/>
                          <w:sz w:val="20"/>
                          <w:szCs w:val="20"/>
                        </w:rPr>
                        <w:t>)</w:t>
                      </w:r>
                      <w:r w:rsidRPr="0029131C">
                        <w:rPr>
                          <w:rFonts w:asciiTheme="majorHAnsi" w:hAnsiTheme="majorHAnsi" w:cs="Times New Roman"/>
                          <w:sz w:val="20"/>
                          <w:szCs w:val="20"/>
                        </w:rPr>
                        <w:t xml:space="preserve"> by the Canadian government</w:t>
                      </w:r>
                      <w:r w:rsidRPr="0029131C">
                        <w:rPr>
                          <w:rFonts w:asciiTheme="majorHAnsi" w:eastAsia="MS Mincho" w:hAnsiTheme="majorHAnsi" w:cs="Times New Roman"/>
                          <w:sz w:val="20"/>
                          <w:szCs w:val="20"/>
                        </w:rPr>
                        <w:t xml:space="preserve">, </w:t>
                      </w:r>
                      <w:r>
                        <w:rPr>
                          <w:rFonts w:asciiTheme="majorHAnsi" w:eastAsia="MS Mincho" w:hAnsiTheme="majorHAnsi" w:cs="Times New Roman"/>
                          <w:sz w:val="20"/>
                          <w:szCs w:val="20"/>
                        </w:rPr>
                        <w:t xml:space="preserve">for energy project </w:t>
                      </w:r>
                      <w:r w:rsidRPr="0029131C">
                        <w:rPr>
                          <w:rFonts w:asciiTheme="majorHAnsi" w:eastAsia="MS Mincho" w:hAnsiTheme="majorHAnsi" w:cs="Times New Roman"/>
                          <w:sz w:val="20"/>
                          <w:szCs w:val="20"/>
                        </w:rPr>
                        <w:t>feasibility a</w:t>
                      </w:r>
                      <w:r>
                        <w:rPr>
                          <w:rFonts w:asciiTheme="majorHAnsi" w:eastAsia="MS Mincho" w:hAnsiTheme="majorHAnsi" w:cs="Times New Roman"/>
                          <w:sz w:val="20"/>
                          <w:szCs w:val="20"/>
                        </w:rPr>
                        <w:t>ssessments</w:t>
                      </w:r>
                      <w:r w:rsidRPr="0029131C">
                        <w:rPr>
                          <w:rFonts w:asciiTheme="majorHAnsi" w:eastAsia="MS Mincho" w:hAnsiTheme="majorHAnsi" w:cs="Times New Roman"/>
                          <w:sz w:val="20"/>
                          <w:szCs w:val="20"/>
                        </w:rPr>
                        <w:t>. It can be used for hydro projects of any size, to predict energy production, emission reductions, financial viability, and risk.</w:t>
                      </w:r>
                    </w:p>
                    <w:p w14:paraId="4FA3BC47" w14:textId="77777777" w:rsidR="006A4C0C" w:rsidRPr="00252F03" w:rsidRDefault="006A4C0C" w:rsidP="0029131C">
                      <w:pPr>
                        <w:spacing w:line="276" w:lineRule="auto"/>
                        <w:jc w:val="both"/>
                        <w:rPr>
                          <w:rFonts w:asciiTheme="majorHAnsi" w:hAnsiTheme="majorHAnsi" w:cs="Times New Roman"/>
                          <w:b/>
                          <w:bCs/>
                          <w:sz w:val="22"/>
                          <w:szCs w:val="22"/>
                        </w:rPr>
                      </w:pPr>
                    </w:p>
                    <w:p w14:paraId="26BB72E0" w14:textId="77777777" w:rsidR="006A4C0C" w:rsidRDefault="006A4C0C"/>
                  </w:txbxContent>
                </v:textbox>
                <w10:wrap type="square"/>
              </v:shape>
            </w:pict>
          </mc:Fallback>
        </mc:AlternateContent>
      </w:r>
      <w:r w:rsidR="0063034D" w:rsidRPr="006E523A">
        <w:rPr>
          <w:rFonts w:asciiTheme="majorHAnsi" w:hAnsiTheme="majorHAnsi" w:cs="Times New Roman"/>
          <w:b/>
          <w:sz w:val="22"/>
          <w:szCs w:val="22"/>
        </w:rPr>
        <w:t>E</w:t>
      </w:r>
      <w:r w:rsidR="0063034D" w:rsidRPr="0063034D">
        <w:rPr>
          <w:rFonts w:asciiTheme="majorHAnsi" w:hAnsiTheme="majorHAnsi" w:cs="Times New Roman"/>
          <w:b/>
          <w:sz w:val="22"/>
          <w:szCs w:val="22"/>
        </w:rPr>
        <w:t>nergy and water systems are not being examined together in planning processes</w:t>
      </w:r>
      <w:r w:rsidR="001C3B7D" w:rsidRPr="00C83083">
        <w:rPr>
          <w:rFonts w:asciiTheme="majorHAnsi" w:hAnsiTheme="majorHAnsi" w:cs="Times New Roman"/>
          <w:b/>
          <w:i/>
          <w:sz w:val="22"/>
          <w:szCs w:val="22"/>
        </w:rPr>
        <w:t>.</w:t>
      </w:r>
      <w:r w:rsidR="001C3B7D" w:rsidRPr="00C83083">
        <w:rPr>
          <w:rFonts w:asciiTheme="majorHAnsi" w:hAnsiTheme="majorHAnsi" w:cs="Times New Roman"/>
          <w:sz w:val="22"/>
          <w:szCs w:val="22"/>
        </w:rPr>
        <w:t xml:space="preserve"> There is no evidence that </w:t>
      </w:r>
      <w:r w:rsidR="00137857">
        <w:rPr>
          <w:rFonts w:asciiTheme="majorHAnsi" w:hAnsiTheme="majorHAnsi" w:cs="Times New Roman"/>
          <w:sz w:val="22"/>
          <w:szCs w:val="22"/>
        </w:rPr>
        <w:t xml:space="preserve">water and energy system managers are beginning to </w:t>
      </w:r>
      <w:r w:rsidR="001C3B7D" w:rsidRPr="00C83083">
        <w:rPr>
          <w:rFonts w:asciiTheme="majorHAnsi" w:hAnsiTheme="majorHAnsi" w:cs="Times New Roman"/>
          <w:sz w:val="22"/>
          <w:szCs w:val="22"/>
        </w:rPr>
        <w:t>integrat</w:t>
      </w:r>
      <w:r w:rsidR="00137857">
        <w:rPr>
          <w:rFonts w:asciiTheme="majorHAnsi" w:hAnsiTheme="majorHAnsi" w:cs="Times New Roman"/>
          <w:sz w:val="22"/>
          <w:szCs w:val="22"/>
        </w:rPr>
        <w:t>e</w:t>
      </w:r>
      <w:r w:rsidR="00A42BF8">
        <w:rPr>
          <w:rFonts w:asciiTheme="majorHAnsi" w:hAnsiTheme="majorHAnsi" w:cs="Times New Roman"/>
          <w:sz w:val="22"/>
          <w:szCs w:val="22"/>
        </w:rPr>
        <w:t xml:space="preserve"> </w:t>
      </w:r>
      <w:r w:rsidR="00137857">
        <w:rPr>
          <w:rFonts w:asciiTheme="majorHAnsi" w:hAnsiTheme="majorHAnsi" w:cs="Times New Roman"/>
          <w:sz w:val="22"/>
          <w:szCs w:val="22"/>
        </w:rPr>
        <w:t xml:space="preserve">their </w:t>
      </w:r>
      <w:r w:rsidR="00A42BF8">
        <w:rPr>
          <w:rFonts w:asciiTheme="majorHAnsi" w:hAnsiTheme="majorHAnsi" w:cs="Times New Roman"/>
          <w:sz w:val="22"/>
          <w:szCs w:val="22"/>
        </w:rPr>
        <w:t>modeling efforts</w:t>
      </w:r>
      <w:r w:rsidR="00137857">
        <w:rPr>
          <w:rFonts w:asciiTheme="majorHAnsi" w:hAnsiTheme="majorHAnsi" w:cs="Times New Roman"/>
          <w:sz w:val="22"/>
          <w:szCs w:val="22"/>
        </w:rPr>
        <w:t>.</w:t>
      </w:r>
      <w:r w:rsidR="001C3B7D" w:rsidRPr="00C83083">
        <w:rPr>
          <w:rFonts w:asciiTheme="majorHAnsi" w:hAnsiTheme="majorHAnsi" w:cs="Times New Roman"/>
          <w:sz w:val="22"/>
          <w:szCs w:val="22"/>
        </w:rPr>
        <w:t xml:space="preserve"> </w:t>
      </w:r>
      <w:r w:rsidR="00137857">
        <w:rPr>
          <w:rFonts w:asciiTheme="majorHAnsi" w:hAnsiTheme="majorHAnsi" w:cs="Times New Roman"/>
          <w:sz w:val="22"/>
          <w:szCs w:val="22"/>
        </w:rPr>
        <w:t>T</w:t>
      </w:r>
      <w:r w:rsidR="001C3B7D" w:rsidRPr="00C83083">
        <w:rPr>
          <w:rFonts w:asciiTheme="majorHAnsi" w:hAnsiTheme="majorHAnsi" w:cs="Times New Roman"/>
          <w:sz w:val="22"/>
          <w:szCs w:val="22"/>
        </w:rPr>
        <w:t>his is es</w:t>
      </w:r>
      <w:r w:rsidR="00137857">
        <w:rPr>
          <w:rFonts w:asciiTheme="majorHAnsi" w:hAnsiTheme="majorHAnsi" w:cs="Times New Roman"/>
          <w:sz w:val="22"/>
          <w:szCs w:val="22"/>
        </w:rPr>
        <w:t>pecially true in urban settings, where e</w:t>
      </w:r>
      <w:r w:rsidR="001C3B7D" w:rsidRPr="00C83083">
        <w:rPr>
          <w:rFonts w:asciiTheme="majorHAnsi" w:hAnsiTheme="majorHAnsi" w:cs="Times New Roman"/>
          <w:sz w:val="22"/>
          <w:szCs w:val="22"/>
        </w:rPr>
        <w:t xml:space="preserve">nergy and water systems </w:t>
      </w:r>
      <w:r w:rsidR="00A42BF8">
        <w:rPr>
          <w:rFonts w:asciiTheme="majorHAnsi" w:hAnsiTheme="majorHAnsi" w:cs="Times New Roman"/>
          <w:sz w:val="22"/>
          <w:szCs w:val="22"/>
        </w:rPr>
        <w:t>widely</w:t>
      </w:r>
      <w:r w:rsidR="006E523A">
        <w:rPr>
          <w:rFonts w:asciiTheme="majorHAnsi" w:hAnsiTheme="majorHAnsi" w:cs="Times New Roman"/>
          <w:sz w:val="22"/>
          <w:szCs w:val="22"/>
        </w:rPr>
        <w:t xml:space="preserve"> </w:t>
      </w:r>
      <w:r w:rsidR="001C3B7D" w:rsidRPr="00C83083">
        <w:rPr>
          <w:rFonts w:asciiTheme="majorHAnsi" w:hAnsiTheme="majorHAnsi" w:cs="Times New Roman"/>
          <w:sz w:val="22"/>
          <w:szCs w:val="22"/>
        </w:rPr>
        <w:t xml:space="preserve">remain siloed in </w:t>
      </w:r>
      <w:r w:rsidR="001F2EED">
        <w:rPr>
          <w:rFonts w:asciiTheme="majorHAnsi" w:hAnsiTheme="majorHAnsi" w:cs="Times New Roman"/>
          <w:sz w:val="22"/>
          <w:szCs w:val="22"/>
        </w:rPr>
        <w:t xml:space="preserve">both planning and </w:t>
      </w:r>
      <w:r w:rsidR="001C3B7D" w:rsidRPr="00C83083">
        <w:rPr>
          <w:rFonts w:asciiTheme="majorHAnsi" w:hAnsiTheme="majorHAnsi" w:cs="Times New Roman"/>
          <w:sz w:val="22"/>
          <w:szCs w:val="22"/>
        </w:rPr>
        <w:t xml:space="preserve">operations. </w:t>
      </w:r>
      <w:r w:rsidR="00A42BF8">
        <w:rPr>
          <w:rFonts w:asciiTheme="majorHAnsi" w:hAnsiTheme="majorHAnsi" w:cs="Times New Roman"/>
          <w:sz w:val="22"/>
          <w:szCs w:val="22"/>
        </w:rPr>
        <w:t xml:space="preserve">Managers </w:t>
      </w:r>
      <w:r w:rsidR="00137857">
        <w:rPr>
          <w:rFonts w:asciiTheme="majorHAnsi" w:hAnsiTheme="majorHAnsi" w:cs="Times New Roman"/>
          <w:sz w:val="22"/>
          <w:szCs w:val="22"/>
        </w:rPr>
        <w:t xml:space="preserve">may </w:t>
      </w:r>
      <w:r w:rsidR="00A42BF8">
        <w:rPr>
          <w:rFonts w:asciiTheme="majorHAnsi" w:hAnsiTheme="majorHAnsi" w:cs="Times New Roman"/>
          <w:sz w:val="22"/>
          <w:szCs w:val="22"/>
        </w:rPr>
        <w:t>communicate</w:t>
      </w:r>
      <w:r w:rsidR="00137857">
        <w:rPr>
          <w:rFonts w:asciiTheme="majorHAnsi" w:hAnsiTheme="majorHAnsi" w:cs="Times New Roman"/>
          <w:sz w:val="22"/>
          <w:szCs w:val="22"/>
        </w:rPr>
        <w:t xml:space="preserve"> between systems on an as-needed basis</w:t>
      </w:r>
      <w:r w:rsidR="00A42BF8">
        <w:rPr>
          <w:rFonts w:asciiTheme="majorHAnsi" w:hAnsiTheme="majorHAnsi" w:cs="Times New Roman"/>
          <w:sz w:val="22"/>
          <w:szCs w:val="22"/>
        </w:rPr>
        <w:t xml:space="preserve">, but </w:t>
      </w:r>
      <w:r w:rsidR="00137857">
        <w:rPr>
          <w:rFonts w:asciiTheme="majorHAnsi" w:hAnsiTheme="majorHAnsi" w:cs="Times New Roman"/>
          <w:sz w:val="22"/>
          <w:szCs w:val="22"/>
        </w:rPr>
        <w:t xml:space="preserve">examples of more holistic or </w:t>
      </w:r>
      <w:r w:rsidR="00A42BF8">
        <w:rPr>
          <w:rFonts w:asciiTheme="majorHAnsi" w:hAnsiTheme="majorHAnsi" w:cs="Times New Roman"/>
          <w:sz w:val="22"/>
          <w:szCs w:val="22"/>
        </w:rPr>
        <w:t>systematic integration efforts</w:t>
      </w:r>
      <w:r w:rsidR="00137857">
        <w:rPr>
          <w:rFonts w:asciiTheme="majorHAnsi" w:hAnsiTheme="majorHAnsi" w:cs="Times New Roman"/>
          <w:sz w:val="22"/>
          <w:szCs w:val="22"/>
        </w:rPr>
        <w:t xml:space="preserve"> are not found</w:t>
      </w:r>
      <w:r w:rsidR="00A42BF8">
        <w:rPr>
          <w:rFonts w:asciiTheme="majorHAnsi" w:hAnsiTheme="majorHAnsi" w:cs="Times New Roman"/>
          <w:sz w:val="22"/>
          <w:szCs w:val="22"/>
        </w:rPr>
        <w:t xml:space="preserve">. </w:t>
      </w:r>
      <w:r w:rsidR="001C3B7D" w:rsidRPr="00C83083">
        <w:rPr>
          <w:rFonts w:asciiTheme="majorHAnsi" w:hAnsiTheme="majorHAnsi" w:cs="Times New Roman"/>
          <w:sz w:val="22"/>
          <w:szCs w:val="22"/>
        </w:rPr>
        <w:t xml:space="preserve">Budgets and decision-making structures </w:t>
      </w:r>
      <w:r w:rsidR="00137857">
        <w:rPr>
          <w:rFonts w:asciiTheme="majorHAnsi" w:hAnsiTheme="majorHAnsi" w:cs="Times New Roman"/>
          <w:sz w:val="22"/>
          <w:szCs w:val="22"/>
        </w:rPr>
        <w:t>remain</w:t>
      </w:r>
      <w:r w:rsidR="001C3B7D" w:rsidRPr="00C83083">
        <w:rPr>
          <w:rFonts w:asciiTheme="majorHAnsi" w:hAnsiTheme="majorHAnsi" w:cs="Times New Roman"/>
          <w:sz w:val="22"/>
          <w:szCs w:val="22"/>
        </w:rPr>
        <w:t xml:space="preserve"> separate. The Supervisory Control and Data Acquisition System (SCADA) is a</w:t>
      </w:r>
      <w:r>
        <w:rPr>
          <w:rFonts w:asciiTheme="majorHAnsi" w:hAnsiTheme="majorHAnsi" w:cs="Times New Roman"/>
          <w:sz w:val="22"/>
          <w:szCs w:val="22"/>
        </w:rPr>
        <w:t>n</w:t>
      </w:r>
      <w:r w:rsidR="001C3B7D" w:rsidRPr="00C83083">
        <w:rPr>
          <w:rFonts w:asciiTheme="majorHAnsi" w:hAnsiTheme="majorHAnsi" w:cs="Times New Roman"/>
          <w:sz w:val="22"/>
          <w:szCs w:val="22"/>
        </w:rPr>
        <w:t xml:space="preserve"> industrial control system widely used to monitor </w:t>
      </w:r>
      <w:r w:rsidR="001F2EED">
        <w:rPr>
          <w:rFonts w:asciiTheme="majorHAnsi" w:hAnsiTheme="majorHAnsi" w:cs="Times New Roman"/>
          <w:sz w:val="22"/>
          <w:szCs w:val="22"/>
        </w:rPr>
        <w:t xml:space="preserve">both </w:t>
      </w:r>
      <w:r w:rsidR="001C3B7D" w:rsidRPr="00C83083">
        <w:rPr>
          <w:rFonts w:asciiTheme="majorHAnsi" w:hAnsiTheme="majorHAnsi" w:cs="Times New Roman"/>
          <w:sz w:val="22"/>
          <w:szCs w:val="22"/>
        </w:rPr>
        <w:t xml:space="preserve">water and </w:t>
      </w:r>
      <w:r w:rsidR="001F2EED">
        <w:rPr>
          <w:rFonts w:asciiTheme="majorHAnsi" w:hAnsiTheme="majorHAnsi" w:cs="Times New Roman"/>
          <w:sz w:val="22"/>
          <w:szCs w:val="22"/>
        </w:rPr>
        <w:t>energy</w:t>
      </w:r>
      <w:r w:rsidR="001C3B7D" w:rsidRPr="00C83083">
        <w:rPr>
          <w:rFonts w:asciiTheme="majorHAnsi" w:hAnsiTheme="majorHAnsi" w:cs="Times New Roman"/>
          <w:sz w:val="22"/>
          <w:szCs w:val="22"/>
        </w:rPr>
        <w:t xml:space="preserve"> systems. However, interviews of cities leading in </w:t>
      </w:r>
      <w:r w:rsidR="001F2EED">
        <w:rPr>
          <w:rFonts w:asciiTheme="majorHAnsi" w:hAnsiTheme="majorHAnsi" w:cs="Times New Roman"/>
          <w:sz w:val="22"/>
          <w:szCs w:val="22"/>
        </w:rPr>
        <w:t xml:space="preserve">water system </w:t>
      </w:r>
      <w:r w:rsidR="001C3B7D" w:rsidRPr="00C83083">
        <w:rPr>
          <w:rFonts w:asciiTheme="majorHAnsi" w:hAnsiTheme="majorHAnsi" w:cs="Times New Roman"/>
          <w:sz w:val="22"/>
          <w:szCs w:val="22"/>
        </w:rPr>
        <w:t xml:space="preserve">energy extraction </w:t>
      </w:r>
      <w:r w:rsidR="001F2EED">
        <w:rPr>
          <w:rFonts w:asciiTheme="majorHAnsi" w:hAnsiTheme="majorHAnsi" w:cs="Times New Roman"/>
          <w:sz w:val="22"/>
          <w:szCs w:val="22"/>
        </w:rPr>
        <w:t xml:space="preserve">efforts </w:t>
      </w:r>
      <w:r w:rsidR="001C3B7D" w:rsidRPr="00C83083">
        <w:rPr>
          <w:rFonts w:asciiTheme="majorHAnsi" w:hAnsiTheme="majorHAnsi" w:cs="Times New Roman"/>
          <w:sz w:val="22"/>
          <w:szCs w:val="22"/>
        </w:rPr>
        <w:t xml:space="preserve">reveal no </w:t>
      </w:r>
      <w:r w:rsidR="001F2EED">
        <w:rPr>
          <w:rFonts w:asciiTheme="majorHAnsi" w:hAnsiTheme="majorHAnsi" w:cs="Times New Roman"/>
          <w:sz w:val="22"/>
          <w:szCs w:val="22"/>
        </w:rPr>
        <w:t xml:space="preserve">significant </w:t>
      </w:r>
      <w:r w:rsidR="001C3B7D" w:rsidRPr="00C83083">
        <w:rPr>
          <w:rFonts w:asciiTheme="majorHAnsi" w:hAnsiTheme="majorHAnsi" w:cs="Times New Roman"/>
          <w:sz w:val="22"/>
          <w:szCs w:val="22"/>
        </w:rPr>
        <w:t xml:space="preserve">integration of water, </w:t>
      </w:r>
      <w:r w:rsidR="001F2EED">
        <w:rPr>
          <w:rFonts w:asciiTheme="majorHAnsi" w:hAnsiTheme="majorHAnsi" w:cs="Times New Roman"/>
          <w:sz w:val="22"/>
          <w:szCs w:val="22"/>
        </w:rPr>
        <w:t>wastewater, and electric system data into any type of</w:t>
      </w:r>
      <w:r w:rsidR="001C3B7D" w:rsidRPr="00C83083">
        <w:rPr>
          <w:rFonts w:asciiTheme="majorHAnsi" w:hAnsiTheme="majorHAnsi" w:cs="Times New Roman"/>
          <w:sz w:val="22"/>
          <w:szCs w:val="22"/>
        </w:rPr>
        <w:t xml:space="preserve"> comprehensive tool that allows real-time monitoring or scenario testing. </w:t>
      </w:r>
      <w:r w:rsidR="00D25566" w:rsidRPr="00C83083">
        <w:rPr>
          <w:rFonts w:asciiTheme="majorHAnsi" w:hAnsiTheme="majorHAnsi" w:cs="Times New Roman"/>
          <w:sz w:val="22"/>
          <w:szCs w:val="22"/>
        </w:rPr>
        <w:t xml:space="preserve">This indicates that short-term feasibility studies and long-term planning </w:t>
      </w:r>
      <w:r w:rsidR="00137857">
        <w:rPr>
          <w:rFonts w:asciiTheme="majorHAnsi" w:hAnsiTheme="majorHAnsi" w:cs="Times New Roman"/>
          <w:sz w:val="22"/>
          <w:szCs w:val="22"/>
        </w:rPr>
        <w:t xml:space="preserve">efforts </w:t>
      </w:r>
      <w:r w:rsidR="00D25566" w:rsidRPr="00C83083">
        <w:rPr>
          <w:rFonts w:asciiTheme="majorHAnsi" w:hAnsiTheme="majorHAnsi" w:cs="Times New Roman"/>
          <w:sz w:val="22"/>
          <w:szCs w:val="22"/>
        </w:rPr>
        <w:t xml:space="preserve">are still system-specific, and not examining </w:t>
      </w:r>
      <w:r w:rsidR="00137857">
        <w:rPr>
          <w:rFonts w:asciiTheme="majorHAnsi" w:hAnsiTheme="majorHAnsi" w:cs="Times New Roman"/>
          <w:sz w:val="22"/>
          <w:szCs w:val="22"/>
        </w:rPr>
        <w:t>both</w:t>
      </w:r>
      <w:r w:rsidR="00D25566" w:rsidRPr="00C83083">
        <w:rPr>
          <w:rFonts w:asciiTheme="majorHAnsi" w:hAnsiTheme="majorHAnsi" w:cs="Times New Roman"/>
          <w:sz w:val="22"/>
          <w:szCs w:val="22"/>
        </w:rPr>
        <w:t xml:space="preserve"> systems </w:t>
      </w:r>
      <w:r w:rsidR="00137857">
        <w:rPr>
          <w:rFonts w:asciiTheme="majorHAnsi" w:hAnsiTheme="majorHAnsi" w:cs="Times New Roman"/>
          <w:sz w:val="22"/>
          <w:szCs w:val="22"/>
        </w:rPr>
        <w:t>together</w:t>
      </w:r>
      <w:r w:rsidR="00D25566" w:rsidRPr="00C83083">
        <w:rPr>
          <w:rFonts w:asciiTheme="majorHAnsi" w:hAnsiTheme="majorHAnsi" w:cs="Times New Roman"/>
          <w:sz w:val="22"/>
          <w:szCs w:val="22"/>
        </w:rPr>
        <w:t xml:space="preserve">. </w:t>
      </w:r>
    </w:p>
    <w:p w14:paraId="4E208407" w14:textId="2F600B65" w:rsidR="001C3B7D" w:rsidRPr="00CA43A5" w:rsidRDefault="001C3B7D" w:rsidP="001C3B7D">
      <w:pPr>
        <w:spacing w:line="276" w:lineRule="auto"/>
        <w:jc w:val="both"/>
        <w:rPr>
          <w:rFonts w:asciiTheme="majorHAnsi" w:hAnsiTheme="majorHAnsi" w:cs="Times New Roman"/>
          <w:sz w:val="16"/>
          <w:szCs w:val="16"/>
        </w:rPr>
      </w:pPr>
    </w:p>
    <w:p w14:paraId="71B8FF03" w14:textId="7C875176" w:rsidR="00C83083" w:rsidRPr="001F2EED" w:rsidRDefault="00C83083" w:rsidP="00C83083">
      <w:pPr>
        <w:spacing w:line="276" w:lineRule="auto"/>
        <w:jc w:val="both"/>
        <w:rPr>
          <w:rFonts w:asciiTheme="majorHAnsi" w:hAnsiTheme="majorHAnsi" w:cs="Times New Roman"/>
          <w:b/>
          <w:bCs/>
          <w:color w:val="1F497D" w:themeColor="text2"/>
        </w:rPr>
      </w:pPr>
      <w:r w:rsidRPr="001F2EED">
        <w:rPr>
          <w:rFonts w:asciiTheme="majorHAnsi" w:hAnsiTheme="majorHAnsi" w:cs="Times New Roman"/>
          <w:b/>
          <w:bCs/>
          <w:color w:val="1F497D" w:themeColor="text2"/>
        </w:rPr>
        <w:t>Conclusions</w:t>
      </w:r>
    </w:p>
    <w:p w14:paraId="17F5A9DE" w14:textId="6BA27ECB" w:rsidR="00BB3CFB" w:rsidRPr="001F559B" w:rsidRDefault="00C83083" w:rsidP="00BB3CFB">
      <w:pPr>
        <w:spacing w:line="276" w:lineRule="auto"/>
        <w:jc w:val="both"/>
        <w:rPr>
          <w:rFonts w:asciiTheme="majorHAnsi" w:hAnsiTheme="majorHAnsi" w:cs="Times New Roman"/>
          <w:bCs/>
          <w:sz w:val="22"/>
          <w:szCs w:val="22"/>
        </w:rPr>
      </w:pPr>
      <w:r w:rsidRPr="00B267AC">
        <w:rPr>
          <w:rFonts w:asciiTheme="majorHAnsi" w:hAnsiTheme="majorHAnsi" w:cs="Times New Roman"/>
          <w:bCs/>
          <w:sz w:val="22"/>
          <w:szCs w:val="22"/>
        </w:rPr>
        <w:t>When compared to small hydro</w:t>
      </w:r>
      <w:r>
        <w:rPr>
          <w:rFonts w:asciiTheme="majorHAnsi" w:hAnsiTheme="majorHAnsi" w:cs="Times New Roman"/>
          <w:bCs/>
          <w:sz w:val="22"/>
          <w:szCs w:val="22"/>
        </w:rPr>
        <w:t>power generation</w:t>
      </w:r>
      <w:r w:rsidR="00DC6079">
        <w:rPr>
          <w:rFonts w:asciiTheme="majorHAnsi" w:hAnsiTheme="majorHAnsi" w:cs="Times New Roman"/>
          <w:bCs/>
          <w:sz w:val="22"/>
          <w:szCs w:val="22"/>
        </w:rPr>
        <w:t xml:space="preserve"> or the emerging concept of modular pumped storage</w:t>
      </w:r>
      <w:r w:rsidRPr="00B267AC">
        <w:rPr>
          <w:rFonts w:asciiTheme="majorHAnsi" w:hAnsiTheme="majorHAnsi" w:cs="Times New Roman"/>
          <w:bCs/>
          <w:sz w:val="22"/>
          <w:szCs w:val="22"/>
        </w:rPr>
        <w:t>, in-conduit technologies and</w:t>
      </w:r>
      <w:r>
        <w:rPr>
          <w:rFonts w:asciiTheme="majorHAnsi" w:hAnsiTheme="majorHAnsi" w:cs="Times New Roman"/>
          <w:bCs/>
          <w:sz w:val="22"/>
          <w:szCs w:val="22"/>
        </w:rPr>
        <w:t xml:space="preserve"> established wastewater </w:t>
      </w:r>
      <w:r w:rsidR="00DC6079">
        <w:rPr>
          <w:rFonts w:asciiTheme="majorHAnsi" w:hAnsiTheme="majorHAnsi" w:cs="Times New Roman"/>
          <w:bCs/>
          <w:sz w:val="22"/>
          <w:szCs w:val="22"/>
        </w:rPr>
        <w:t xml:space="preserve">system </w:t>
      </w:r>
      <w:r>
        <w:rPr>
          <w:rFonts w:asciiTheme="majorHAnsi" w:hAnsiTheme="majorHAnsi" w:cs="Times New Roman"/>
          <w:bCs/>
          <w:sz w:val="22"/>
          <w:szCs w:val="22"/>
        </w:rPr>
        <w:t>waste-to-energy methods a</w:t>
      </w:r>
      <w:r w:rsidRPr="00AA6C13">
        <w:rPr>
          <w:rFonts w:asciiTheme="majorHAnsi" w:hAnsiTheme="majorHAnsi" w:cs="Times New Roman"/>
          <w:bCs/>
          <w:sz w:val="22"/>
          <w:szCs w:val="22"/>
        </w:rPr>
        <w:t xml:space="preserve">ppear to </w:t>
      </w:r>
      <w:r>
        <w:rPr>
          <w:rFonts w:asciiTheme="majorHAnsi" w:hAnsiTheme="majorHAnsi" w:cs="Times New Roman"/>
          <w:bCs/>
          <w:sz w:val="22"/>
          <w:szCs w:val="22"/>
        </w:rPr>
        <w:t>pose the fewest implementation barriers</w:t>
      </w:r>
      <w:r w:rsidRPr="00AA6C13">
        <w:rPr>
          <w:rFonts w:asciiTheme="majorHAnsi" w:hAnsiTheme="majorHAnsi" w:cs="Times New Roman"/>
          <w:bCs/>
          <w:sz w:val="22"/>
          <w:szCs w:val="22"/>
        </w:rPr>
        <w:t>.</w:t>
      </w:r>
      <w:r>
        <w:rPr>
          <w:rFonts w:asciiTheme="majorHAnsi" w:hAnsiTheme="majorHAnsi" w:cs="Times New Roman"/>
          <w:bCs/>
          <w:sz w:val="22"/>
          <w:szCs w:val="22"/>
        </w:rPr>
        <w:t xml:space="preserve"> However, small hydropower generation and the continuing evolution of modular pumped storage technologies should not be overlooked in favor of </w:t>
      </w:r>
      <w:r w:rsidR="00954F31">
        <w:rPr>
          <w:rFonts w:asciiTheme="majorHAnsi" w:hAnsiTheme="majorHAnsi" w:cs="Times New Roman"/>
          <w:bCs/>
          <w:sz w:val="22"/>
          <w:szCs w:val="22"/>
        </w:rPr>
        <w:t>more immediate</w:t>
      </w:r>
      <w:r w:rsidR="001F2EED">
        <w:rPr>
          <w:rFonts w:asciiTheme="majorHAnsi" w:hAnsiTheme="majorHAnsi" w:cs="Times New Roman"/>
          <w:bCs/>
          <w:sz w:val="22"/>
          <w:szCs w:val="22"/>
        </w:rPr>
        <w:t xml:space="preserve"> solutions</w:t>
      </w:r>
      <w:r>
        <w:rPr>
          <w:rFonts w:asciiTheme="majorHAnsi" w:hAnsiTheme="majorHAnsi" w:cs="Times New Roman"/>
          <w:bCs/>
          <w:sz w:val="22"/>
          <w:szCs w:val="22"/>
        </w:rPr>
        <w:t xml:space="preserve">, as they both have the potential to bring significant reliability and resilience benefits to water </w:t>
      </w:r>
      <w:r w:rsidR="00954F31">
        <w:rPr>
          <w:rFonts w:asciiTheme="majorHAnsi" w:hAnsiTheme="majorHAnsi" w:cs="Times New Roman"/>
          <w:bCs/>
          <w:sz w:val="22"/>
          <w:szCs w:val="22"/>
        </w:rPr>
        <w:t xml:space="preserve">and energy </w:t>
      </w:r>
      <w:r>
        <w:rPr>
          <w:rFonts w:asciiTheme="majorHAnsi" w:hAnsiTheme="majorHAnsi" w:cs="Times New Roman"/>
          <w:bCs/>
          <w:sz w:val="22"/>
          <w:szCs w:val="22"/>
        </w:rPr>
        <w:t>system</w:t>
      </w:r>
      <w:r w:rsidR="00954F31">
        <w:rPr>
          <w:rFonts w:asciiTheme="majorHAnsi" w:hAnsiTheme="majorHAnsi" w:cs="Times New Roman"/>
          <w:bCs/>
          <w:sz w:val="22"/>
          <w:szCs w:val="22"/>
        </w:rPr>
        <w:t>s alike</w:t>
      </w:r>
      <w:r>
        <w:rPr>
          <w:rFonts w:asciiTheme="majorHAnsi" w:hAnsiTheme="majorHAnsi" w:cs="Times New Roman"/>
          <w:bCs/>
          <w:sz w:val="22"/>
          <w:szCs w:val="22"/>
        </w:rPr>
        <w:t xml:space="preserve">. </w:t>
      </w:r>
      <w:r w:rsidR="001F559B">
        <w:rPr>
          <w:rFonts w:asciiTheme="majorHAnsi" w:hAnsiTheme="majorHAnsi" w:cs="Times New Roman"/>
          <w:bCs/>
          <w:sz w:val="22"/>
          <w:szCs w:val="22"/>
        </w:rPr>
        <w:t xml:space="preserve">Further exploration will need to consider the following: </w:t>
      </w:r>
      <w:r w:rsidR="00BB3CFB">
        <w:rPr>
          <w:rFonts w:asciiTheme="majorHAnsi" w:hAnsiTheme="majorHAnsi" w:cs="Times New Roman"/>
          <w:bCs/>
          <w:sz w:val="22"/>
          <w:szCs w:val="22"/>
        </w:rPr>
        <w:t>1) u</w:t>
      </w:r>
      <w:r w:rsidR="00BB3CFB" w:rsidRPr="001F559B">
        <w:rPr>
          <w:rFonts w:asciiTheme="majorHAnsi" w:hAnsiTheme="majorHAnsi" w:cs="Times New Roman"/>
          <w:bCs/>
          <w:sz w:val="22"/>
          <w:szCs w:val="22"/>
        </w:rPr>
        <w:t>nderstanding the national scale of energy extraction opportunities will be challenging</w:t>
      </w:r>
      <w:r w:rsidR="00BB3CFB">
        <w:rPr>
          <w:rFonts w:asciiTheme="majorHAnsi" w:hAnsiTheme="majorHAnsi" w:cs="Times New Roman"/>
          <w:bCs/>
          <w:sz w:val="22"/>
          <w:szCs w:val="22"/>
        </w:rPr>
        <w:t>, if the resource assessment is tactical and takes into account economic, social, political, and environmental constraints;</w:t>
      </w:r>
      <w:r w:rsidR="00BB3CFB" w:rsidRPr="001F559B">
        <w:rPr>
          <w:rFonts w:asciiTheme="majorHAnsi" w:hAnsiTheme="majorHAnsi" w:cs="Times New Roman"/>
          <w:bCs/>
          <w:sz w:val="22"/>
          <w:szCs w:val="22"/>
        </w:rPr>
        <w:t xml:space="preserve"> </w:t>
      </w:r>
      <w:r w:rsidR="00BB3CFB" w:rsidRPr="001F559B">
        <w:rPr>
          <w:rFonts w:asciiTheme="majorHAnsi" w:hAnsiTheme="majorHAnsi" w:cs="Times New Roman"/>
          <w:bCs/>
          <w:sz w:val="22"/>
          <w:szCs w:val="22"/>
        </w:rPr>
        <w:lastRenderedPageBreak/>
        <w:t xml:space="preserve">2) </w:t>
      </w:r>
      <w:r w:rsidR="00BB3CFB">
        <w:rPr>
          <w:rFonts w:asciiTheme="majorHAnsi" w:hAnsiTheme="majorHAnsi" w:cs="Times New Roman"/>
          <w:sz w:val="22"/>
          <w:szCs w:val="22"/>
        </w:rPr>
        <w:t>m</w:t>
      </w:r>
      <w:r w:rsidR="00BB3CFB" w:rsidRPr="001F559B">
        <w:rPr>
          <w:rFonts w:asciiTheme="majorHAnsi" w:hAnsiTheme="majorHAnsi" w:cs="Times New Roman"/>
          <w:sz w:val="22"/>
          <w:szCs w:val="22"/>
        </w:rPr>
        <w:t xml:space="preserve">etrics to identify energy extraction success need to consider local </w:t>
      </w:r>
      <w:r w:rsidR="00BB3CFB">
        <w:rPr>
          <w:rFonts w:asciiTheme="majorHAnsi" w:hAnsiTheme="majorHAnsi" w:cs="Times New Roman"/>
          <w:sz w:val="22"/>
          <w:szCs w:val="22"/>
        </w:rPr>
        <w:t xml:space="preserve">motivations and </w:t>
      </w:r>
      <w:r w:rsidR="00BB3CFB" w:rsidRPr="001F559B">
        <w:rPr>
          <w:rFonts w:asciiTheme="majorHAnsi" w:hAnsiTheme="majorHAnsi" w:cs="Times New Roman"/>
          <w:sz w:val="22"/>
          <w:szCs w:val="22"/>
        </w:rPr>
        <w:t xml:space="preserve">goals; </w:t>
      </w:r>
      <w:r w:rsidR="00BB3CFB">
        <w:rPr>
          <w:rFonts w:asciiTheme="majorHAnsi" w:hAnsiTheme="majorHAnsi" w:cs="Times New Roman"/>
          <w:sz w:val="22"/>
          <w:szCs w:val="22"/>
        </w:rPr>
        <w:t xml:space="preserve">and </w:t>
      </w:r>
      <w:r w:rsidR="00BB3CFB" w:rsidRPr="001F559B">
        <w:rPr>
          <w:rFonts w:asciiTheme="majorHAnsi" w:hAnsiTheme="majorHAnsi" w:cs="Times New Roman"/>
          <w:sz w:val="22"/>
          <w:szCs w:val="22"/>
        </w:rPr>
        <w:t xml:space="preserve">3) </w:t>
      </w:r>
      <w:r w:rsidR="00BB3CFB">
        <w:rPr>
          <w:rFonts w:asciiTheme="majorHAnsi" w:hAnsiTheme="majorHAnsi" w:cs="Times New Roman"/>
          <w:sz w:val="22"/>
          <w:szCs w:val="22"/>
        </w:rPr>
        <w:t>c</w:t>
      </w:r>
      <w:r w:rsidR="00BB3CFB" w:rsidRPr="001F559B">
        <w:rPr>
          <w:rFonts w:asciiTheme="majorHAnsi" w:hAnsiTheme="majorHAnsi" w:cs="Times New Roman"/>
          <w:sz w:val="22"/>
          <w:szCs w:val="22"/>
        </w:rPr>
        <w:t>ase studies are needed to better understand net benefits.</w:t>
      </w:r>
    </w:p>
    <w:p w14:paraId="2844C7FD" w14:textId="6101AA78" w:rsidR="00C83083" w:rsidRPr="008A4FC2" w:rsidRDefault="00C83083" w:rsidP="00C83083">
      <w:pPr>
        <w:spacing w:line="276" w:lineRule="auto"/>
        <w:jc w:val="both"/>
        <w:rPr>
          <w:rFonts w:asciiTheme="majorHAnsi" w:hAnsiTheme="majorHAnsi" w:cs="Times New Roman"/>
          <w:b/>
          <w:bCs/>
          <w:sz w:val="16"/>
          <w:szCs w:val="16"/>
        </w:rPr>
      </w:pPr>
    </w:p>
    <w:p w14:paraId="3C961745" w14:textId="1D8A4BCA" w:rsidR="00C01002" w:rsidRPr="00C83083" w:rsidRDefault="00C01002" w:rsidP="00C83083">
      <w:pPr>
        <w:spacing w:line="276" w:lineRule="auto"/>
        <w:jc w:val="both"/>
        <w:rPr>
          <w:rFonts w:asciiTheme="majorHAnsi" w:hAnsiTheme="majorHAnsi" w:cs="Times New Roman"/>
          <w:bCs/>
          <w:sz w:val="22"/>
          <w:szCs w:val="22"/>
        </w:rPr>
      </w:pPr>
      <w:r w:rsidRPr="00C83083">
        <w:rPr>
          <w:rFonts w:asciiTheme="majorHAnsi" w:hAnsiTheme="majorHAnsi" w:cs="Times New Roman"/>
          <w:b/>
          <w:bCs/>
          <w:sz w:val="22"/>
          <w:szCs w:val="22"/>
        </w:rPr>
        <w:t>Understanding the national scale of energy extraction opportunities will be challenging</w:t>
      </w:r>
      <w:r w:rsidRPr="00C83083">
        <w:rPr>
          <w:rFonts w:asciiTheme="majorHAnsi" w:hAnsiTheme="majorHAnsi" w:cs="Times New Roman"/>
          <w:bCs/>
          <w:sz w:val="22"/>
          <w:szCs w:val="22"/>
        </w:rPr>
        <w:t xml:space="preserve">. If a resource assessment to determine </w:t>
      </w:r>
      <w:r w:rsidR="00BE3241" w:rsidRPr="00C83083">
        <w:rPr>
          <w:rFonts w:asciiTheme="majorHAnsi" w:hAnsiTheme="majorHAnsi" w:cs="Times New Roman"/>
          <w:bCs/>
          <w:sz w:val="22"/>
          <w:szCs w:val="22"/>
        </w:rPr>
        <w:t xml:space="preserve">annual </w:t>
      </w:r>
      <w:r w:rsidRPr="00C83083">
        <w:rPr>
          <w:rFonts w:asciiTheme="majorHAnsi" w:hAnsiTheme="majorHAnsi" w:cs="Times New Roman"/>
          <w:bCs/>
          <w:sz w:val="22"/>
          <w:szCs w:val="22"/>
        </w:rPr>
        <w:t xml:space="preserve">gigawatt </w:t>
      </w:r>
      <w:r w:rsidR="004B5E91" w:rsidRPr="00C83083">
        <w:rPr>
          <w:rFonts w:asciiTheme="majorHAnsi" w:hAnsiTheme="majorHAnsi" w:cs="Times New Roman"/>
          <w:bCs/>
          <w:sz w:val="22"/>
          <w:szCs w:val="22"/>
        </w:rPr>
        <w:t xml:space="preserve">(GW) </w:t>
      </w:r>
      <w:r w:rsidRPr="00C83083">
        <w:rPr>
          <w:rFonts w:asciiTheme="majorHAnsi" w:hAnsiTheme="majorHAnsi" w:cs="Times New Roman"/>
          <w:bCs/>
          <w:sz w:val="22"/>
          <w:szCs w:val="22"/>
        </w:rPr>
        <w:t xml:space="preserve">potential from all U.S. water systems </w:t>
      </w:r>
      <w:r w:rsidR="00C1675E">
        <w:rPr>
          <w:rFonts w:asciiTheme="majorHAnsi" w:hAnsiTheme="majorHAnsi" w:cs="Times New Roman"/>
          <w:bCs/>
          <w:sz w:val="22"/>
          <w:szCs w:val="22"/>
        </w:rPr>
        <w:t>is</w:t>
      </w:r>
      <w:r w:rsidRPr="00C83083">
        <w:rPr>
          <w:rFonts w:asciiTheme="majorHAnsi" w:hAnsiTheme="majorHAnsi" w:cs="Times New Roman"/>
          <w:bCs/>
          <w:sz w:val="22"/>
          <w:szCs w:val="22"/>
        </w:rPr>
        <w:t xml:space="preserve"> undertaken, it </w:t>
      </w:r>
      <w:r w:rsidR="004B5E91" w:rsidRPr="00C83083">
        <w:rPr>
          <w:rFonts w:asciiTheme="majorHAnsi" w:hAnsiTheme="majorHAnsi" w:cs="Times New Roman"/>
          <w:bCs/>
          <w:sz w:val="22"/>
          <w:szCs w:val="22"/>
        </w:rPr>
        <w:t>needs to</w:t>
      </w:r>
      <w:r w:rsidR="00BE3241" w:rsidRPr="00C83083">
        <w:rPr>
          <w:rFonts w:asciiTheme="majorHAnsi" w:hAnsiTheme="majorHAnsi" w:cs="Times New Roman"/>
          <w:bCs/>
          <w:sz w:val="22"/>
          <w:szCs w:val="22"/>
        </w:rPr>
        <w:t xml:space="preserve"> assess practical resource potential. </w:t>
      </w:r>
      <w:r w:rsidR="004B5E91" w:rsidRPr="00C83083">
        <w:rPr>
          <w:rFonts w:asciiTheme="majorHAnsi" w:hAnsiTheme="majorHAnsi" w:cs="Times New Roman"/>
          <w:bCs/>
          <w:sz w:val="22"/>
          <w:szCs w:val="22"/>
        </w:rPr>
        <w:t xml:space="preserve">Based on average water system sizes </w:t>
      </w:r>
      <w:r w:rsidR="008E1BDA">
        <w:rPr>
          <w:rFonts w:asciiTheme="majorHAnsi" w:hAnsiTheme="majorHAnsi" w:cs="Times New Roman"/>
          <w:bCs/>
          <w:sz w:val="22"/>
          <w:szCs w:val="22"/>
        </w:rPr>
        <w:t xml:space="preserve">(size can be measured by demand, in </w:t>
      </w:r>
      <w:r w:rsidR="004B5E91" w:rsidRPr="00C83083">
        <w:rPr>
          <w:rFonts w:asciiTheme="majorHAnsi" w:hAnsiTheme="majorHAnsi" w:cs="Times New Roman"/>
          <w:bCs/>
          <w:sz w:val="22"/>
          <w:szCs w:val="22"/>
        </w:rPr>
        <w:t xml:space="preserve">millions of gallons per day), it </w:t>
      </w:r>
      <w:r w:rsidR="00C1675E">
        <w:rPr>
          <w:rFonts w:asciiTheme="majorHAnsi" w:hAnsiTheme="majorHAnsi" w:cs="Times New Roman"/>
          <w:bCs/>
          <w:sz w:val="22"/>
          <w:szCs w:val="22"/>
        </w:rPr>
        <w:t>will</w:t>
      </w:r>
      <w:r w:rsidR="004B5E91" w:rsidRPr="00C83083">
        <w:rPr>
          <w:rFonts w:asciiTheme="majorHAnsi" w:hAnsiTheme="majorHAnsi" w:cs="Times New Roman"/>
          <w:bCs/>
          <w:sz w:val="22"/>
          <w:szCs w:val="22"/>
        </w:rPr>
        <w:t xml:space="preserve"> need to assess GW availability in light of individual water and electrical system patterns (</w:t>
      </w:r>
      <w:r w:rsidR="008E1BDA">
        <w:rPr>
          <w:rFonts w:asciiTheme="majorHAnsi" w:hAnsiTheme="majorHAnsi" w:cs="Times New Roman"/>
          <w:bCs/>
          <w:sz w:val="22"/>
          <w:szCs w:val="22"/>
        </w:rPr>
        <w:t xml:space="preserve">water and energy </w:t>
      </w:r>
      <w:r w:rsidR="004B5E91" w:rsidRPr="00C83083">
        <w:rPr>
          <w:rFonts w:asciiTheme="majorHAnsi" w:hAnsiTheme="majorHAnsi" w:cs="Times New Roman"/>
          <w:bCs/>
          <w:sz w:val="22"/>
          <w:szCs w:val="22"/>
        </w:rPr>
        <w:t>demand over a year</w:t>
      </w:r>
      <w:r w:rsidR="00C1675E">
        <w:rPr>
          <w:rFonts w:asciiTheme="majorHAnsi" w:hAnsiTheme="majorHAnsi" w:cs="Times New Roman"/>
          <w:bCs/>
          <w:sz w:val="22"/>
          <w:szCs w:val="22"/>
        </w:rPr>
        <w:t>, for instance</w:t>
      </w:r>
      <w:r w:rsidR="004B5E91" w:rsidRPr="00C83083">
        <w:rPr>
          <w:rFonts w:asciiTheme="majorHAnsi" w:hAnsiTheme="majorHAnsi" w:cs="Times New Roman"/>
          <w:bCs/>
          <w:sz w:val="22"/>
          <w:szCs w:val="22"/>
        </w:rPr>
        <w:t xml:space="preserve">) and constraints (economic, social, environmental, regulatory, and governance structures / jurisdictions, for example). </w:t>
      </w:r>
      <w:r w:rsidR="00657F27" w:rsidRPr="00C83083">
        <w:rPr>
          <w:rFonts w:asciiTheme="majorHAnsi" w:hAnsiTheme="majorHAnsi" w:cs="Times New Roman"/>
          <w:bCs/>
          <w:sz w:val="22"/>
          <w:szCs w:val="22"/>
        </w:rPr>
        <w:t>Some data is available for potential energy estimates at small hydro sites</w:t>
      </w:r>
      <w:r w:rsidR="00C86696">
        <w:rPr>
          <w:rFonts w:asciiTheme="majorHAnsi" w:hAnsiTheme="majorHAnsi" w:cs="Times New Roman"/>
          <w:bCs/>
          <w:sz w:val="22"/>
          <w:szCs w:val="22"/>
        </w:rPr>
        <w:t xml:space="preserve"> </w:t>
      </w:r>
      <w:r w:rsidR="00C86696">
        <w:rPr>
          <w:rFonts w:asciiTheme="majorHAnsi" w:hAnsiTheme="majorHAnsi" w:cs="Times New Roman"/>
          <w:bCs/>
          <w:sz w:val="22"/>
          <w:szCs w:val="22"/>
        </w:rPr>
        <w:fldChar w:fldCharType="begin"/>
      </w:r>
      <w:r w:rsidR="00C86696">
        <w:rPr>
          <w:rFonts w:asciiTheme="majorHAnsi" w:hAnsiTheme="majorHAnsi" w:cs="Times New Roman"/>
          <w:bCs/>
          <w:sz w:val="22"/>
          <w:szCs w:val="22"/>
        </w:rPr>
        <w:instrText xml:space="preserve"> ADDIN EN.CITE &lt;EndNote&gt;&lt;Cite&gt;&lt;Author&gt;Hadjerioua&lt;/Author&gt;&lt;Year&gt;2012&lt;/Year&gt;&lt;RecNum&gt;7&lt;/RecNum&gt;&lt;DisplayText&gt;(Hadjerioua, 2012)&lt;/DisplayText&gt;&lt;record&gt;&lt;rec-number&gt;7&lt;/rec-number&gt;&lt;foreign-keys&gt;&lt;key app="EN" db-id="vpp95a5d4wt9d7epdev599dwexw9r9svs0ex" timestamp="1452101844"&gt;7&lt;/key&gt;&lt;/foreign-keys&gt;&lt;ref-type name="Report"&gt;27&lt;/ref-type&gt;&lt;contributors&gt;&lt;authors&gt;&lt;author&gt;Hadjerioua, B&lt;/author&gt;&lt;/authors&gt;&lt;subsidiary-authors&gt;&lt;author&gt;Wind and Water Power Program&lt;/author&gt;&lt;/subsidiary-authors&gt;&lt;/contributors&gt;&lt;titles&gt;&lt;title&gt;An Assessment of Energy Potential at Non-Powered Dams in the United States&lt;/title&gt;&lt;/titles&gt;&lt;pages&gt;37&lt;/pages&gt;&lt;edition&gt;19 07 04 2&lt;/edition&gt;&lt;dates&gt;&lt;year&gt;2012&lt;/year&gt;&lt;/dates&gt;&lt;pub-location&gt;Oak Ridge National Laboratory&lt;/pub-location&gt;&lt;publisher&gt;Department of Energy&lt;/publisher&gt;&lt;urls&gt;&lt;/urls&gt;&lt;/record&gt;&lt;/Cite&gt;&lt;/EndNote&gt;</w:instrText>
      </w:r>
      <w:r w:rsidR="00C86696">
        <w:rPr>
          <w:rFonts w:asciiTheme="majorHAnsi" w:hAnsiTheme="majorHAnsi" w:cs="Times New Roman"/>
          <w:bCs/>
          <w:sz w:val="22"/>
          <w:szCs w:val="22"/>
        </w:rPr>
        <w:fldChar w:fldCharType="separate"/>
      </w:r>
      <w:r w:rsidR="00C86696">
        <w:rPr>
          <w:rFonts w:asciiTheme="majorHAnsi" w:hAnsiTheme="majorHAnsi" w:cs="Times New Roman"/>
          <w:bCs/>
          <w:noProof/>
          <w:sz w:val="22"/>
          <w:szCs w:val="22"/>
        </w:rPr>
        <w:t>(Hadjerioua, 2012)</w:t>
      </w:r>
      <w:r w:rsidR="00C86696">
        <w:rPr>
          <w:rFonts w:asciiTheme="majorHAnsi" w:hAnsiTheme="majorHAnsi" w:cs="Times New Roman"/>
          <w:bCs/>
          <w:sz w:val="22"/>
          <w:szCs w:val="22"/>
        </w:rPr>
        <w:fldChar w:fldCharType="end"/>
      </w:r>
      <w:r w:rsidR="00657F27" w:rsidRPr="00C83083">
        <w:rPr>
          <w:rFonts w:asciiTheme="majorHAnsi" w:hAnsiTheme="majorHAnsi" w:cs="Times New Roman"/>
          <w:bCs/>
          <w:sz w:val="22"/>
          <w:szCs w:val="22"/>
        </w:rPr>
        <w:t xml:space="preserve">, but </w:t>
      </w:r>
      <w:r w:rsidR="00C1675E">
        <w:rPr>
          <w:rFonts w:asciiTheme="majorHAnsi" w:hAnsiTheme="majorHAnsi" w:cs="Times New Roman"/>
          <w:bCs/>
          <w:sz w:val="22"/>
          <w:szCs w:val="22"/>
        </w:rPr>
        <w:t>it is not comprehensive. T</w:t>
      </w:r>
      <w:r w:rsidR="00657F27" w:rsidRPr="00C83083">
        <w:rPr>
          <w:rFonts w:asciiTheme="majorHAnsi" w:hAnsiTheme="majorHAnsi" w:cs="Times New Roman"/>
          <w:bCs/>
          <w:sz w:val="22"/>
          <w:szCs w:val="22"/>
        </w:rPr>
        <w:t xml:space="preserve">here is no clear data on potential energy from in-conduit and wastewater energy methane capture technologies. </w:t>
      </w:r>
      <w:r w:rsidR="00C1675E">
        <w:rPr>
          <w:rFonts w:asciiTheme="majorHAnsi" w:hAnsiTheme="majorHAnsi" w:cs="Times New Roman"/>
          <w:bCs/>
          <w:sz w:val="22"/>
          <w:szCs w:val="22"/>
        </w:rPr>
        <w:t>Further research can:</w:t>
      </w:r>
      <w:r w:rsidR="00657F27" w:rsidRPr="00C83083">
        <w:rPr>
          <w:rFonts w:asciiTheme="majorHAnsi" w:hAnsiTheme="majorHAnsi" w:cs="Times New Roman"/>
          <w:bCs/>
          <w:sz w:val="22"/>
          <w:szCs w:val="22"/>
        </w:rPr>
        <w:t xml:space="preserve"> 1) provide a clearer picture of the economic viability of these technologie</w:t>
      </w:r>
      <w:r w:rsidR="00C1675E">
        <w:rPr>
          <w:rFonts w:asciiTheme="majorHAnsi" w:hAnsiTheme="majorHAnsi" w:cs="Times New Roman"/>
          <w:bCs/>
          <w:sz w:val="22"/>
          <w:szCs w:val="22"/>
        </w:rPr>
        <w:t>s, and 2)</w:t>
      </w:r>
      <w:r w:rsidR="004B5E91" w:rsidRPr="00C83083">
        <w:rPr>
          <w:rFonts w:asciiTheme="majorHAnsi" w:hAnsiTheme="majorHAnsi" w:cs="Times New Roman"/>
          <w:bCs/>
          <w:sz w:val="22"/>
          <w:szCs w:val="22"/>
        </w:rPr>
        <w:t xml:space="preserve"> </w:t>
      </w:r>
      <w:r w:rsidR="00657F27" w:rsidRPr="00C83083">
        <w:rPr>
          <w:rFonts w:asciiTheme="majorHAnsi" w:hAnsiTheme="majorHAnsi" w:cs="Times New Roman"/>
          <w:bCs/>
          <w:sz w:val="22"/>
          <w:szCs w:val="22"/>
        </w:rPr>
        <w:t xml:space="preserve">be used to </w:t>
      </w:r>
      <w:r w:rsidR="004B5E91" w:rsidRPr="00C83083">
        <w:rPr>
          <w:rFonts w:asciiTheme="majorHAnsi" w:hAnsiTheme="majorHAnsi" w:cs="Times New Roman"/>
          <w:bCs/>
          <w:sz w:val="22"/>
          <w:szCs w:val="22"/>
        </w:rPr>
        <w:t xml:space="preserve">make </w:t>
      </w:r>
      <w:r w:rsidRPr="00C83083">
        <w:rPr>
          <w:rFonts w:asciiTheme="majorHAnsi" w:hAnsiTheme="majorHAnsi" w:cs="Times New Roman"/>
          <w:bCs/>
          <w:sz w:val="22"/>
          <w:szCs w:val="22"/>
        </w:rPr>
        <w:t xml:space="preserve">the case </w:t>
      </w:r>
      <w:r w:rsidR="00657F27" w:rsidRPr="00C83083">
        <w:rPr>
          <w:rFonts w:asciiTheme="majorHAnsi" w:hAnsiTheme="majorHAnsi" w:cs="Times New Roman"/>
          <w:bCs/>
          <w:sz w:val="22"/>
          <w:szCs w:val="22"/>
        </w:rPr>
        <w:t>for deeper</w:t>
      </w:r>
      <w:r w:rsidR="008C5AED">
        <w:rPr>
          <w:rFonts w:asciiTheme="majorHAnsi" w:hAnsiTheme="majorHAnsi" w:cs="Times New Roman"/>
          <w:bCs/>
          <w:sz w:val="22"/>
          <w:szCs w:val="22"/>
        </w:rPr>
        <w:t xml:space="preserve"> exploration</w:t>
      </w:r>
      <w:r w:rsidRPr="00C83083">
        <w:rPr>
          <w:rFonts w:asciiTheme="majorHAnsi" w:hAnsiTheme="majorHAnsi" w:cs="Times New Roman"/>
          <w:bCs/>
          <w:sz w:val="22"/>
          <w:szCs w:val="22"/>
        </w:rPr>
        <w:t xml:space="preserve"> and development</w:t>
      </w:r>
      <w:r w:rsidR="004B5E91" w:rsidRPr="00C83083">
        <w:rPr>
          <w:rFonts w:asciiTheme="majorHAnsi" w:hAnsiTheme="majorHAnsi" w:cs="Times New Roman"/>
          <w:bCs/>
          <w:sz w:val="22"/>
          <w:szCs w:val="22"/>
        </w:rPr>
        <w:t xml:space="preserve"> of the technologies</w:t>
      </w:r>
      <w:r w:rsidRPr="00C83083">
        <w:rPr>
          <w:rFonts w:asciiTheme="majorHAnsi" w:hAnsiTheme="majorHAnsi" w:cs="Times New Roman"/>
          <w:bCs/>
          <w:sz w:val="22"/>
          <w:szCs w:val="22"/>
        </w:rPr>
        <w:t xml:space="preserve">, </w:t>
      </w:r>
      <w:r w:rsidR="00926F42">
        <w:rPr>
          <w:rFonts w:asciiTheme="majorHAnsi" w:hAnsiTheme="majorHAnsi" w:cs="Times New Roman"/>
          <w:bCs/>
          <w:sz w:val="22"/>
          <w:szCs w:val="22"/>
        </w:rPr>
        <w:t>to test</w:t>
      </w:r>
      <w:r w:rsidR="004B5E91" w:rsidRPr="00C83083">
        <w:rPr>
          <w:rFonts w:asciiTheme="majorHAnsi" w:hAnsiTheme="majorHAnsi" w:cs="Times New Roman"/>
          <w:bCs/>
          <w:sz w:val="22"/>
          <w:szCs w:val="22"/>
        </w:rPr>
        <w:t xml:space="preserve"> incentives</w:t>
      </w:r>
      <w:r w:rsidR="00926F42">
        <w:rPr>
          <w:rFonts w:asciiTheme="majorHAnsi" w:hAnsiTheme="majorHAnsi" w:cs="Times New Roman"/>
          <w:bCs/>
          <w:sz w:val="22"/>
          <w:szCs w:val="22"/>
        </w:rPr>
        <w:t xml:space="preserve"> for adoption</w:t>
      </w:r>
      <w:r w:rsidR="004B5E91" w:rsidRPr="00C83083">
        <w:rPr>
          <w:rFonts w:asciiTheme="majorHAnsi" w:hAnsiTheme="majorHAnsi" w:cs="Times New Roman"/>
          <w:bCs/>
          <w:sz w:val="22"/>
          <w:szCs w:val="22"/>
        </w:rPr>
        <w:t xml:space="preserve">, and </w:t>
      </w:r>
      <w:r w:rsidR="00926F42">
        <w:rPr>
          <w:rFonts w:asciiTheme="majorHAnsi" w:hAnsiTheme="majorHAnsi" w:cs="Times New Roman"/>
          <w:bCs/>
          <w:sz w:val="22"/>
          <w:szCs w:val="22"/>
        </w:rPr>
        <w:t xml:space="preserve">to </w:t>
      </w:r>
      <w:r w:rsidR="004B5E91" w:rsidRPr="00C83083">
        <w:rPr>
          <w:rFonts w:asciiTheme="majorHAnsi" w:hAnsiTheme="majorHAnsi" w:cs="Times New Roman"/>
          <w:bCs/>
          <w:sz w:val="22"/>
          <w:szCs w:val="22"/>
        </w:rPr>
        <w:t xml:space="preserve">more </w:t>
      </w:r>
      <w:r w:rsidR="00657F27" w:rsidRPr="00C83083">
        <w:rPr>
          <w:rFonts w:asciiTheme="majorHAnsi" w:hAnsiTheme="majorHAnsi" w:cs="Times New Roman"/>
          <w:bCs/>
          <w:sz w:val="22"/>
          <w:szCs w:val="22"/>
        </w:rPr>
        <w:t xml:space="preserve">fully understand </w:t>
      </w:r>
      <w:r w:rsidR="004B5E91" w:rsidRPr="00C83083">
        <w:rPr>
          <w:rFonts w:asciiTheme="majorHAnsi" w:hAnsiTheme="majorHAnsi" w:cs="Times New Roman"/>
          <w:bCs/>
          <w:sz w:val="22"/>
          <w:szCs w:val="22"/>
        </w:rPr>
        <w:t>the challenges faced by manufacturers and customers alike</w:t>
      </w:r>
      <w:r w:rsidR="00D10FB6">
        <w:rPr>
          <w:rFonts w:asciiTheme="majorHAnsi" w:hAnsiTheme="majorHAnsi" w:cs="Times New Roman"/>
          <w:bCs/>
          <w:sz w:val="22"/>
          <w:szCs w:val="22"/>
        </w:rPr>
        <w:t xml:space="preserve"> – with the goal of reducing barriers</w:t>
      </w:r>
      <w:r w:rsidR="004B5E91" w:rsidRPr="00C83083">
        <w:rPr>
          <w:rFonts w:asciiTheme="majorHAnsi" w:hAnsiTheme="majorHAnsi" w:cs="Times New Roman"/>
          <w:bCs/>
          <w:sz w:val="22"/>
          <w:szCs w:val="22"/>
        </w:rPr>
        <w:t xml:space="preserve">. </w:t>
      </w:r>
    </w:p>
    <w:p w14:paraId="7D17164F" w14:textId="77777777" w:rsidR="004227C0" w:rsidRPr="00C4349E" w:rsidRDefault="004227C0" w:rsidP="00AA6C13">
      <w:pPr>
        <w:spacing w:line="276" w:lineRule="auto"/>
        <w:jc w:val="both"/>
        <w:rPr>
          <w:rFonts w:asciiTheme="majorHAnsi" w:hAnsiTheme="majorHAnsi" w:cs="Times New Roman"/>
          <w:b/>
          <w:sz w:val="16"/>
          <w:szCs w:val="16"/>
        </w:rPr>
      </w:pPr>
    </w:p>
    <w:p w14:paraId="40E793A9" w14:textId="6DFB4EFC" w:rsidR="00AA6C13" w:rsidRDefault="008D00C4" w:rsidP="00AA6C13">
      <w:pPr>
        <w:spacing w:line="276" w:lineRule="auto"/>
        <w:jc w:val="both"/>
        <w:rPr>
          <w:rFonts w:asciiTheme="majorHAnsi" w:hAnsiTheme="majorHAnsi" w:cs="Times New Roman"/>
          <w:sz w:val="22"/>
          <w:szCs w:val="22"/>
        </w:rPr>
      </w:pPr>
      <w:r w:rsidRPr="00C83083">
        <w:rPr>
          <w:rFonts w:asciiTheme="majorHAnsi" w:hAnsiTheme="majorHAnsi" w:cs="Times New Roman"/>
          <w:b/>
          <w:sz w:val="22"/>
          <w:szCs w:val="22"/>
        </w:rPr>
        <w:t>M</w:t>
      </w:r>
      <w:r w:rsidR="00072991" w:rsidRPr="00C83083">
        <w:rPr>
          <w:rFonts w:asciiTheme="majorHAnsi" w:hAnsiTheme="majorHAnsi" w:cs="Times New Roman"/>
          <w:b/>
          <w:sz w:val="22"/>
          <w:szCs w:val="22"/>
        </w:rPr>
        <w:t xml:space="preserve">etrics </w:t>
      </w:r>
      <w:r w:rsidR="00A74324" w:rsidRPr="00C83083">
        <w:rPr>
          <w:rFonts w:asciiTheme="majorHAnsi" w:hAnsiTheme="majorHAnsi" w:cs="Times New Roman"/>
          <w:b/>
          <w:sz w:val="22"/>
          <w:szCs w:val="22"/>
        </w:rPr>
        <w:t>to</w:t>
      </w:r>
      <w:r w:rsidR="00072991" w:rsidRPr="00C83083">
        <w:rPr>
          <w:rFonts w:asciiTheme="majorHAnsi" w:hAnsiTheme="majorHAnsi" w:cs="Times New Roman"/>
          <w:b/>
          <w:sz w:val="22"/>
          <w:szCs w:val="22"/>
        </w:rPr>
        <w:t xml:space="preserve"> identify energy extraction success</w:t>
      </w:r>
      <w:r w:rsidR="00A74324" w:rsidRPr="00C83083">
        <w:rPr>
          <w:rFonts w:asciiTheme="majorHAnsi" w:hAnsiTheme="majorHAnsi" w:cs="Times New Roman"/>
          <w:b/>
          <w:sz w:val="22"/>
          <w:szCs w:val="22"/>
        </w:rPr>
        <w:t xml:space="preserve"> need to consider local goals. </w:t>
      </w:r>
      <w:r w:rsidR="00072991" w:rsidRPr="00C83083">
        <w:rPr>
          <w:rFonts w:asciiTheme="majorHAnsi" w:hAnsiTheme="majorHAnsi" w:cs="Times New Roman"/>
          <w:b/>
          <w:sz w:val="22"/>
          <w:szCs w:val="22"/>
        </w:rPr>
        <w:t xml:space="preserve"> </w:t>
      </w:r>
      <w:r w:rsidR="00A74324" w:rsidRPr="00C83083">
        <w:rPr>
          <w:rFonts w:asciiTheme="majorHAnsi" w:hAnsiTheme="majorHAnsi" w:cs="Times New Roman"/>
          <w:sz w:val="22"/>
          <w:szCs w:val="22"/>
        </w:rPr>
        <w:t xml:space="preserve">Potential metrics that identify the scale at which energy extraction </w:t>
      </w:r>
      <w:r w:rsidR="00D10FB6">
        <w:rPr>
          <w:rFonts w:asciiTheme="majorHAnsi" w:hAnsiTheme="majorHAnsi" w:cs="Times New Roman"/>
          <w:sz w:val="22"/>
          <w:szCs w:val="22"/>
        </w:rPr>
        <w:t xml:space="preserve">from water systems </w:t>
      </w:r>
      <w:r w:rsidR="00A74324" w:rsidRPr="00C83083">
        <w:rPr>
          <w:rFonts w:asciiTheme="majorHAnsi" w:hAnsiTheme="majorHAnsi" w:cs="Times New Roman"/>
          <w:sz w:val="22"/>
          <w:szCs w:val="22"/>
        </w:rPr>
        <w:t xml:space="preserve">is successful </w:t>
      </w:r>
      <w:r w:rsidR="00D10FB6">
        <w:rPr>
          <w:rFonts w:asciiTheme="majorHAnsi" w:hAnsiTheme="majorHAnsi" w:cs="Times New Roman"/>
          <w:sz w:val="22"/>
          <w:szCs w:val="22"/>
        </w:rPr>
        <w:t xml:space="preserve">(from a national perspective) </w:t>
      </w:r>
      <w:r w:rsidR="00A74324" w:rsidRPr="00C83083">
        <w:rPr>
          <w:rFonts w:asciiTheme="majorHAnsi" w:hAnsiTheme="majorHAnsi" w:cs="Times New Roman"/>
          <w:sz w:val="22"/>
          <w:szCs w:val="22"/>
        </w:rPr>
        <w:t xml:space="preserve">might include: how much the water systems contribute to leveling peak </w:t>
      </w:r>
      <w:r w:rsidR="00072991" w:rsidRPr="00C83083">
        <w:rPr>
          <w:rFonts w:asciiTheme="majorHAnsi" w:hAnsiTheme="majorHAnsi" w:cs="Times New Roman"/>
          <w:sz w:val="22"/>
          <w:szCs w:val="22"/>
        </w:rPr>
        <w:t>energy demand</w:t>
      </w:r>
      <w:r w:rsidR="00A74324" w:rsidRPr="00C83083">
        <w:rPr>
          <w:rFonts w:asciiTheme="majorHAnsi" w:hAnsiTheme="majorHAnsi" w:cs="Times New Roman"/>
          <w:sz w:val="22"/>
          <w:szCs w:val="22"/>
        </w:rPr>
        <w:t xml:space="preserve">s, or how many GW of energy generation from fossil fuel </w:t>
      </w:r>
      <w:r w:rsidR="00D10FB6">
        <w:rPr>
          <w:rFonts w:asciiTheme="majorHAnsi" w:hAnsiTheme="majorHAnsi" w:cs="Times New Roman"/>
          <w:sz w:val="22"/>
          <w:szCs w:val="22"/>
        </w:rPr>
        <w:t>i</w:t>
      </w:r>
      <w:r w:rsidR="00A74324" w:rsidRPr="00C83083">
        <w:rPr>
          <w:rFonts w:asciiTheme="majorHAnsi" w:hAnsiTheme="majorHAnsi" w:cs="Times New Roman"/>
          <w:sz w:val="22"/>
          <w:szCs w:val="22"/>
        </w:rPr>
        <w:t>s avoided</w:t>
      </w:r>
      <w:r w:rsidRPr="00C83083">
        <w:rPr>
          <w:rFonts w:asciiTheme="majorHAnsi" w:hAnsiTheme="majorHAnsi" w:cs="Times New Roman"/>
          <w:sz w:val="22"/>
          <w:szCs w:val="22"/>
        </w:rPr>
        <w:t>.</w:t>
      </w:r>
      <w:r w:rsidR="00A74324" w:rsidRPr="00C83083">
        <w:rPr>
          <w:rFonts w:asciiTheme="majorHAnsi" w:hAnsiTheme="majorHAnsi" w:cs="Times New Roman"/>
          <w:sz w:val="22"/>
          <w:szCs w:val="22"/>
        </w:rPr>
        <w:t xml:space="preserve"> From a local perspective through, metrics of success are very much tailored to </w:t>
      </w:r>
      <w:r w:rsidR="00E249F5">
        <w:rPr>
          <w:rFonts w:asciiTheme="majorHAnsi" w:hAnsiTheme="majorHAnsi" w:cs="Times New Roman"/>
          <w:sz w:val="22"/>
          <w:szCs w:val="22"/>
        </w:rPr>
        <w:t>specific</w:t>
      </w:r>
      <w:r w:rsidR="00081DFB" w:rsidRPr="00C83083">
        <w:rPr>
          <w:rFonts w:asciiTheme="majorHAnsi" w:hAnsiTheme="majorHAnsi" w:cs="Times New Roman"/>
          <w:sz w:val="22"/>
          <w:szCs w:val="22"/>
        </w:rPr>
        <w:t xml:space="preserve"> community</w:t>
      </w:r>
      <w:r w:rsidR="00A74324" w:rsidRPr="00C83083">
        <w:rPr>
          <w:rFonts w:asciiTheme="majorHAnsi" w:hAnsiTheme="majorHAnsi" w:cs="Times New Roman"/>
          <w:sz w:val="22"/>
          <w:szCs w:val="22"/>
        </w:rPr>
        <w:t xml:space="preserve"> challenges </w:t>
      </w:r>
      <w:r w:rsidR="00E249F5">
        <w:rPr>
          <w:rFonts w:asciiTheme="majorHAnsi" w:hAnsiTheme="majorHAnsi" w:cs="Times New Roman"/>
          <w:sz w:val="22"/>
          <w:szCs w:val="22"/>
        </w:rPr>
        <w:t xml:space="preserve">that </w:t>
      </w:r>
      <w:r w:rsidR="00A74324" w:rsidRPr="00C83083">
        <w:rPr>
          <w:rFonts w:asciiTheme="majorHAnsi" w:hAnsiTheme="majorHAnsi" w:cs="Times New Roman"/>
          <w:sz w:val="22"/>
          <w:szCs w:val="22"/>
        </w:rPr>
        <w:t>energy extraction can solve (avoided carbon emissions</w:t>
      </w:r>
      <w:r w:rsidR="00E249F5">
        <w:rPr>
          <w:rFonts w:asciiTheme="majorHAnsi" w:hAnsiTheme="majorHAnsi" w:cs="Times New Roman"/>
          <w:sz w:val="22"/>
          <w:szCs w:val="22"/>
        </w:rPr>
        <w:t xml:space="preserve"> that help meet stated </w:t>
      </w:r>
      <w:r w:rsidR="00327439">
        <w:rPr>
          <w:rFonts w:asciiTheme="majorHAnsi" w:hAnsiTheme="majorHAnsi" w:cs="Times New Roman"/>
          <w:sz w:val="22"/>
          <w:szCs w:val="22"/>
        </w:rPr>
        <w:t xml:space="preserve">emissions </w:t>
      </w:r>
      <w:r w:rsidR="00E249F5">
        <w:rPr>
          <w:rFonts w:asciiTheme="majorHAnsi" w:hAnsiTheme="majorHAnsi" w:cs="Times New Roman"/>
          <w:sz w:val="22"/>
          <w:szCs w:val="22"/>
        </w:rPr>
        <w:t>reduction targets</w:t>
      </w:r>
      <w:r w:rsidR="00A74324" w:rsidRPr="00C83083">
        <w:rPr>
          <w:rFonts w:asciiTheme="majorHAnsi" w:hAnsiTheme="majorHAnsi" w:cs="Times New Roman"/>
          <w:sz w:val="22"/>
          <w:szCs w:val="22"/>
        </w:rPr>
        <w:t xml:space="preserve">, </w:t>
      </w:r>
      <w:r w:rsidR="00E249F5">
        <w:rPr>
          <w:rFonts w:asciiTheme="majorHAnsi" w:hAnsiTheme="majorHAnsi" w:cs="Times New Roman"/>
          <w:sz w:val="22"/>
          <w:szCs w:val="22"/>
        </w:rPr>
        <w:t>PPPs</w:t>
      </w:r>
      <w:r w:rsidR="00A74324" w:rsidRPr="00C83083">
        <w:rPr>
          <w:rFonts w:asciiTheme="majorHAnsi" w:hAnsiTheme="majorHAnsi" w:cs="Times New Roman"/>
          <w:sz w:val="22"/>
          <w:szCs w:val="22"/>
        </w:rPr>
        <w:t xml:space="preserve"> / economic development generated, increased community engagement, etc.). </w:t>
      </w:r>
      <w:r w:rsidR="00081DFB" w:rsidRPr="00C83083">
        <w:rPr>
          <w:rFonts w:asciiTheme="majorHAnsi" w:hAnsiTheme="majorHAnsi" w:cs="Times New Roman"/>
          <w:sz w:val="22"/>
          <w:szCs w:val="22"/>
        </w:rPr>
        <w:t xml:space="preserve">Communities are using </w:t>
      </w:r>
      <w:r w:rsidR="00E249F5">
        <w:rPr>
          <w:rFonts w:asciiTheme="majorHAnsi" w:hAnsiTheme="majorHAnsi" w:cs="Times New Roman"/>
          <w:sz w:val="22"/>
          <w:szCs w:val="22"/>
        </w:rPr>
        <w:t>a</w:t>
      </w:r>
      <w:r w:rsidR="00081DFB" w:rsidRPr="00C83083">
        <w:rPr>
          <w:rFonts w:asciiTheme="majorHAnsi" w:hAnsiTheme="majorHAnsi" w:cs="Times New Roman"/>
          <w:sz w:val="22"/>
          <w:szCs w:val="22"/>
        </w:rPr>
        <w:t xml:space="preserve"> portfolio approach with water system innovations: energy extraction is just one option to employ to cut costs and carbon</w:t>
      </w:r>
      <w:r w:rsidR="00327439">
        <w:rPr>
          <w:rFonts w:asciiTheme="majorHAnsi" w:hAnsiTheme="majorHAnsi" w:cs="Times New Roman"/>
          <w:sz w:val="22"/>
          <w:szCs w:val="22"/>
        </w:rPr>
        <w:t xml:space="preserve"> emissions</w:t>
      </w:r>
      <w:r w:rsidR="00081DFB" w:rsidRPr="00C83083">
        <w:rPr>
          <w:rFonts w:asciiTheme="majorHAnsi" w:hAnsiTheme="majorHAnsi" w:cs="Times New Roman"/>
          <w:sz w:val="22"/>
          <w:szCs w:val="22"/>
        </w:rPr>
        <w:t xml:space="preserve">, and is viewed much more broadly than just what </w:t>
      </w:r>
      <w:r w:rsidR="00E249F5">
        <w:rPr>
          <w:rFonts w:asciiTheme="majorHAnsi" w:hAnsiTheme="majorHAnsi" w:cs="Times New Roman"/>
          <w:sz w:val="22"/>
          <w:szCs w:val="22"/>
        </w:rPr>
        <w:t>the pipes or pumps can generate. To communities, energy extraction from water systems</w:t>
      </w:r>
      <w:r w:rsidR="00081DFB" w:rsidRPr="00C83083">
        <w:rPr>
          <w:rFonts w:asciiTheme="majorHAnsi" w:hAnsiTheme="majorHAnsi" w:cs="Times New Roman"/>
          <w:sz w:val="22"/>
          <w:szCs w:val="22"/>
        </w:rPr>
        <w:t xml:space="preserve"> includes things like </w:t>
      </w:r>
      <w:r w:rsidR="00E249F5">
        <w:rPr>
          <w:rFonts w:asciiTheme="majorHAnsi" w:hAnsiTheme="majorHAnsi" w:cs="Times New Roman"/>
          <w:sz w:val="22"/>
          <w:szCs w:val="22"/>
        </w:rPr>
        <w:t>making</w:t>
      </w:r>
      <w:r w:rsidR="00081DFB" w:rsidRPr="00C83083">
        <w:rPr>
          <w:rFonts w:asciiTheme="majorHAnsi" w:hAnsiTheme="majorHAnsi" w:cs="Times New Roman"/>
          <w:sz w:val="22"/>
          <w:szCs w:val="22"/>
        </w:rPr>
        <w:t xml:space="preserve"> sure new </w:t>
      </w:r>
      <w:r w:rsidR="00E249F5">
        <w:rPr>
          <w:rFonts w:asciiTheme="majorHAnsi" w:hAnsiTheme="majorHAnsi" w:cs="Times New Roman"/>
          <w:sz w:val="22"/>
          <w:szCs w:val="22"/>
        </w:rPr>
        <w:t xml:space="preserve">water </w:t>
      </w:r>
      <w:r w:rsidR="00081DFB" w:rsidRPr="00C83083">
        <w:rPr>
          <w:rFonts w:asciiTheme="majorHAnsi" w:hAnsiTheme="majorHAnsi" w:cs="Times New Roman"/>
          <w:sz w:val="22"/>
          <w:szCs w:val="22"/>
        </w:rPr>
        <w:t xml:space="preserve">infrastructure can support future solar installations, and how to work desalinization and potable water reuse into the </w:t>
      </w:r>
      <w:r w:rsidR="00E249F5">
        <w:rPr>
          <w:rFonts w:asciiTheme="majorHAnsi" w:hAnsiTheme="majorHAnsi" w:cs="Times New Roman"/>
          <w:sz w:val="22"/>
          <w:szCs w:val="22"/>
        </w:rPr>
        <w:t xml:space="preserve">water supply </w:t>
      </w:r>
      <w:r w:rsidR="00081DFB" w:rsidRPr="00C83083">
        <w:rPr>
          <w:rFonts w:asciiTheme="majorHAnsi" w:hAnsiTheme="majorHAnsi" w:cs="Times New Roman"/>
          <w:sz w:val="22"/>
          <w:szCs w:val="22"/>
        </w:rPr>
        <w:t xml:space="preserve">equation. </w:t>
      </w:r>
      <w:r w:rsidR="00327439">
        <w:rPr>
          <w:rFonts w:asciiTheme="majorHAnsi" w:hAnsiTheme="majorHAnsi" w:cs="Times New Roman"/>
          <w:sz w:val="22"/>
          <w:szCs w:val="22"/>
        </w:rPr>
        <w:t xml:space="preserve">It’s about resource recovery, using all sources of renewable energy when the context makes economic sense, and water and energy independence. </w:t>
      </w:r>
    </w:p>
    <w:p w14:paraId="084F0F89" w14:textId="77777777" w:rsidR="00D10FB6" w:rsidRPr="008A4FC2" w:rsidRDefault="00D10FB6" w:rsidP="00AA6C13">
      <w:pPr>
        <w:spacing w:line="276" w:lineRule="auto"/>
        <w:jc w:val="both"/>
        <w:rPr>
          <w:rFonts w:asciiTheme="majorHAnsi" w:hAnsiTheme="majorHAnsi" w:cs="Times New Roman"/>
          <w:b/>
          <w:sz w:val="16"/>
          <w:szCs w:val="16"/>
        </w:rPr>
      </w:pPr>
    </w:p>
    <w:p w14:paraId="1DA0F8D7" w14:textId="2BA2CEE1" w:rsidR="005F7426" w:rsidRPr="001C0967" w:rsidRDefault="001F559B" w:rsidP="001C0967">
      <w:pPr>
        <w:spacing w:line="276" w:lineRule="auto"/>
        <w:jc w:val="both"/>
        <w:rPr>
          <w:rFonts w:asciiTheme="majorHAnsi" w:hAnsiTheme="majorHAnsi" w:cs="Times New Roman"/>
          <w:bCs/>
          <w:sz w:val="22"/>
          <w:szCs w:val="22"/>
        </w:rPr>
      </w:pPr>
      <w:r>
        <w:rPr>
          <w:rFonts w:asciiTheme="majorHAnsi" w:hAnsiTheme="majorHAnsi" w:cs="Times New Roman"/>
          <w:b/>
          <w:sz w:val="22"/>
          <w:szCs w:val="22"/>
        </w:rPr>
        <w:t>Case studies are</w:t>
      </w:r>
      <w:r w:rsidR="00C83083">
        <w:rPr>
          <w:rFonts w:asciiTheme="majorHAnsi" w:hAnsiTheme="majorHAnsi" w:cs="Times New Roman"/>
          <w:b/>
          <w:sz w:val="22"/>
          <w:szCs w:val="22"/>
        </w:rPr>
        <w:t xml:space="preserve"> </w:t>
      </w:r>
      <w:r w:rsidR="000C191E" w:rsidRPr="00C83083">
        <w:rPr>
          <w:rFonts w:asciiTheme="majorHAnsi" w:hAnsiTheme="majorHAnsi" w:cs="Times New Roman"/>
          <w:b/>
          <w:sz w:val="22"/>
          <w:szCs w:val="22"/>
        </w:rPr>
        <w:t>need</w:t>
      </w:r>
      <w:r w:rsidR="00C83083">
        <w:rPr>
          <w:rFonts w:asciiTheme="majorHAnsi" w:hAnsiTheme="majorHAnsi" w:cs="Times New Roman"/>
          <w:b/>
          <w:sz w:val="22"/>
          <w:szCs w:val="22"/>
        </w:rPr>
        <w:t>ed</w:t>
      </w:r>
      <w:r w:rsidR="000C191E" w:rsidRPr="00C83083">
        <w:rPr>
          <w:rFonts w:asciiTheme="majorHAnsi" w:hAnsiTheme="majorHAnsi" w:cs="Times New Roman"/>
          <w:b/>
          <w:sz w:val="22"/>
          <w:szCs w:val="22"/>
        </w:rPr>
        <w:t xml:space="preserve"> to </w:t>
      </w:r>
      <w:r>
        <w:rPr>
          <w:rFonts w:asciiTheme="majorHAnsi" w:hAnsiTheme="majorHAnsi" w:cs="Times New Roman"/>
          <w:b/>
          <w:sz w:val="22"/>
          <w:szCs w:val="22"/>
        </w:rPr>
        <w:t>better</w:t>
      </w:r>
      <w:r w:rsidR="00C83083">
        <w:rPr>
          <w:rFonts w:asciiTheme="majorHAnsi" w:hAnsiTheme="majorHAnsi" w:cs="Times New Roman"/>
          <w:b/>
          <w:sz w:val="22"/>
          <w:szCs w:val="22"/>
        </w:rPr>
        <w:t xml:space="preserve"> </w:t>
      </w:r>
      <w:r w:rsidR="000C191E" w:rsidRPr="00C83083">
        <w:rPr>
          <w:rFonts w:asciiTheme="majorHAnsi" w:hAnsiTheme="majorHAnsi" w:cs="Times New Roman"/>
          <w:b/>
          <w:sz w:val="22"/>
          <w:szCs w:val="22"/>
        </w:rPr>
        <w:t>understand the net b</w:t>
      </w:r>
      <w:r w:rsidR="008B723D" w:rsidRPr="00C83083">
        <w:rPr>
          <w:rFonts w:asciiTheme="majorHAnsi" w:hAnsiTheme="majorHAnsi" w:cs="Times New Roman"/>
          <w:b/>
          <w:sz w:val="22"/>
          <w:szCs w:val="22"/>
        </w:rPr>
        <w:t>enefits</w:t>
      </w:r>
      <w:r w:rsidR="000C191E" w:rsidRPr="00C83083">
        <w:rPr>
          <w:rFonts w:asciiTheme="majorHAnsi" w:hAnsiTheme="majorHAnsi" w:cs="Times New Roman"/>
          <w:b/>
          <w:sz w:val="22"/>
          <w:szCs w:val="22"/>
        </w:rPr>
        <w:t>.</w:t>
      </w:r>
      <w:r w:rsidR="000C191E" w:rsidRPr="00C83083">
        <w:rPr>
          <w:rFonts w:asciiTheme="majorHAnsi" w:hAnsiTheme="majorHAnsi" w:cs="Times New Roman"/>
          <w:sz w:val="22"/>
          <w:szCs w:val="22"/>
        </w:rPr>
        <w:t xml:space="preserve"> To understand the b</w:t>
      </w:r>
      <w:r w:rsidR="008B723D" w:rsidRPr="00C83083">
        <w:rPr>
          <w:rFonts w:asciiTheme="majorHAnsi" w:hAnsiTheme="majorHAnsi" w:cs="Times New Roman"/>
          <w:sz w:val="22"/>
          <w:szCs w:val="22"/>
        </w:rPr>
        <w:t xml:space="preserve">enefits </w:t>
      </w:r>
      <w:r w:rsidR="000C191E" w:rsidRPr="00C83083">
        <w:rPr>
          <w:rFonts w:asciiTheme="majorHAnsi" w:hAnsiTheme="majorHAnsi" w:cs="Times New Roman"/>
          <w:sz w:val="22"/>
          <w:szCs w:val="22"/>
        </w:rPr>
        <w:t xml:space="preserve">gained after the upfront and operational </w:t>
      </w:r>
      <w:r w:rsidR="008B723D" w:rsidRPr="00C83083">
        <w:rPr>
          <w:rFonts w:asciiTheme="majorHAnsi" w:hAnsiTheme="majorHAnsi" w:cs="Times New Roman"/>
          <w:sz w:val="22"/>
          <w:szCs w:val="22"/>
        </w:rPr>
        <w:t>costs</w:t>
      </w:r>
      <w:r w:rsidR="000C191E" w:rsidRPr="00C83083">
        <w:rPr>
          <w:rFonts w:asciiTheme="majorHAnsi" w:hAnsiTheme="majorHAnsi" w:cs="Times New Roman"/>
          <w:sz w:val="22"/>
          <w:szCs w:val="22"/>
        </w:rPr>
        <w:t xml:space="preserve"> have been met</w:t>
      </w:r>
      <w:r w:rsidR="00072991" w:rsidRPr="00C83083">
        <w:rPr>
          <w:rFonts w:asciiTheme="majorHAnsi" w:hAnsiTheme="majorHAnsi" w:cs="Times New Roman"/>
          <w:sz w:val="22"/>
          <w:szCs w:val="22"/>
        </w:rPr>
        <w:t xml:space="preserve">, </w:t>
      </w:r>
      <w:r w:rsidR="000C191E" w:rsidRPr="00C83083">
        <w:rPr>
          <w:rFonts w:asciiTheme="majorHAnsi" w:hAnsiTheme="majorHAnsi" w:cs="Times New Roman"/>
          <w:sz w:val="22"/>
          <w:szCs w:val="22"/>
        </w:rPr>
        <w:t>more clarity is needed regarding the cost components of the technologies themselves, and</w:t>
      </w:r>
      <w:r w:rsidR="00092D60" w:rsidRPr="00C83083">
        <w:rPr>
          <w:rFonts w:asciiTheme="majorHAnsi" w:hAnsiTheme="majorHAnsi" w:cs="Times New Roman"/>
          <w:sz w:val="22"/>
          <w:szCs w:val="22"/>
        </w:rPr>
        <w:t xml:space="preserve"> the revenue streams</w:t>
      </w:r>
      <w:r w:rsidR="000C191E" w:rsidRPr="00C83083">
        <w:rPr>
          <w:rFonts w:asciiTheme="majorHAnsi" w:hAnsiTheme="majorHAnsi" w:cs="Times New Roman"/>
          <w:sz w:val="22"/>
          <w:szCs w:val="22"/>
        </w:rPr>
        <w:t xml:space="preserve"> gained by </w:t>
      </w:r>
      <w:r w:rsidR="00092D60" w:rsidRPr="00C83083">
        <w:rPr>
          <w:rFonts w:asciiTheme="majorHAnsi" w:hAnsiTheme="majorHAnsi" w:cs="Times New Roman"/>
          <w:sz w:val="22"/>
          <w:szCs w:val="22"/>
        </w:rPr>
        <w:t>their use</w:t>
      </w:r>
      <w:r w:rsidR="000C191E" w:rsidRPr="00C83083">
        <w:rPr>
          <w:rFonts w:asciiTheme="majorHAnsi" w:hAnsiTheme="majorHAnsi" w:cs="Times New Roman"/>
          <w:sz w:val="22"/>
          <w:szCs w:val="22"/>
        </w:rPr>
        <w:t xml:space="preserve">. </w:t>
      </w:r>
      <w:r w:rsidR="00092D60" w:rsidRPr="00C83083">
        <w:rPr>
          <w:rFonts w:asciiTheme="majorHAnsi" w:hAnsiTheme="majorHAnsi" w:cs="Times New Roman"/>
          <w:sz w:val="22"/>
          <w:szCs w:val="22"/>
        </w:rPr>
        <w:t>F</w:t>
      </w:r>
      <w:r w:rsidR="000C191E" w:rsidRPr="00C83083">
        <w:rPr>
          <w:rFonts w:asciiTheme="majorHAnsi" w:hAnsiTheme="majorHAnsi" w:cs="Times New Roman"/>
          <w:sz w:val="22"/>
          <w:szCs w:val="22"/>
        </w:rPr>
        <w:t xml:space="preserve">unctional </w:t>
      </w:r>
      <w:r w:rsidR="00092D60" w:rsidRPr="00C83083">
        <w:rPr>
          <w:rFonts w:asciiTheme="majorHAnsi" w:hAnsiTheme="majorHAnsi" w:cs="Times New Roman"/>
          <w:sz w:val="22"/>
          <w:szCs w:val="22"/>
        </w:rPr>
        <w:t xml:space="preserve">and unbiased </w:t>
      </w:r>
      <w:r w:rsidR="000C191E" w:rsidRPr="00C83083">
        <w:rPr>
          <w:rFonts w:asciiTheme="majorHAnsi" w:hAnsiTheme="majorHAnsi" w:cs="Times New Roman"/>
          <w:sz w:val="22"/>
          <w:szCs w:val="22"/>
        </w:rPr>
        <w:t>analysis of</w:t>
      </w:r>
      <w:r w:rsidR="00092D60" w:rsidRPr="00C83083">
        <w:rPr>
          <w:rFonts w:asciiTheme="majorHAnsi" w:hAnsiTheme="majorHAnsi" w:cs="Times New Roman"/>
          <w:sz w:val="22"/>
          <w:szCs w:val="22"/>
        </w:rPr>
        <w:t xml:space="preserve"> energy extraction technologies, including </w:t>
      </w:r>
      <w:r w:rsidR="000C191E" w:rsidRPr="00C83083">
        <w:rPr>
          <w:rFonts w:asciiTheme="majorHAnsi" w:hAnsiTheme="majorHAnsi" w:cs="Times New Roman"/>
          <w:sz w:val="22"/>
          <w:szCs w:val="22"/>
        </w:rPr>
        <w:t>the costs of installation</w:t>
      </w:r>
      <w:r w:rsidR="00C20FAB">
        <w:rPr>
          <w:rFonts w:asciiTheme="majorHAnsi" w:hAnsiTheme="majorHAnsi" w:cs="Times New Roman"/>
          <w:sz w:val="22"/>
          <w:szCs w:val="22"/>
        </w:rPr>
        <w:t xml:space="preserve"> by average system size, </w:t>
      </w:r>
      <w:r w:rsidR="00092D60" w:rsidRPr="00C83083">
        <w:rPr>
          <w:rFonts w:asciiTheme="majorHAnsi" w:hAnsiTheme="majorHAnsi" w:cs="Times New Roman"/>
          <w:sz w:val="22"/>
          <w:szCs w:val="22"/>
        </w:rPr>
        <w:t xml:space="preserve">has not yet been done. </w:t>
      </w:r>
      <w:r w:rsidR="00657F27">
        <w:rPr>
          <w:rFonts w:asciiTheme="majorHAnsi" w:hAnsiTheme="majorHAnsi" w:cs="Times New Roman"/>
          <w:bCs/>
          <w:sz w:val="22"/>
          <w:szCs w:val="22"/>
        </w:rPr>
        <w:t>B</w:t>
      </w:r>
      <w:r w:rsidR="00CC485E" w:rsidRPr="00AA6C13">
        <w:rPr>
          <w:rFonts w:asciiTheme="majorHAnsi" w:hAnsiTheme="majorHAnsi" w:cs="Times New Roman"/>
          <w:bCs/>
          <w:sz w:val="22"/>
          <w:szCs w:val="22"/>
        </w:rPr>
        <w:t xml:space="preserve">ecause these types of technologies are very customizable, a catalog of case studies </w:t>
      </w:r>
      <w:r w:rsidR="00BE0A88" w:rsidRPr="00AA6C13">
        <w:rPr>
          <w:rFonts w:asciiTheme="majorHAnsi" w:hAnsiTheme="majorHAnsi" w:cs="Times New Roman"/>
          <w:bCs/>
          <w:sz w:val="22"/>
          <w:szCs w:val="22"/>
        </w:rPr>
        <w:t>could</w:t>
      </w:r>
      <w:r w:rsidR="00CC485E" w:rsidRPr="00AA6C13">
        <w:rPr>
          <w:rFonts w:asciiTheme="majorHAnsi" w:hAnsiTheme="majorHAnsi" w:cs="Times New Roman"/>
          <w:bCs/>
          <w:sz w:val="22"/>
          <w:szCs w:val="22"/>
        </w:rPr>
        <w:t xml:space="preserve"> be useful in </w:t>
      </w:r>
      <w:r w:rsidR="00657F27">
        <w:rPr>
          <w:rFonts w:asciiTheme="majorHAnsi" w:hAnsiTheme="majorHAnsi" w:cs="Times New Roman"/>
          <w:bCs/>
          <w:sz w:val="22"/>
          <w:szCs w:val="22"/>
        </w:rPr>
        <w:t xml:space="preserve">spurring </w:t>
      </w:r>
      <w:r w:rsidR="00CC485E" w:rsidRPr="00AA6C13">
        <w:rPr>
          <w:rFonts w:asciiTheme="majorHAnsi" w:hAnsiTheme="majorHAnsi" w:cs="Times New Roman"/>
          <w:bCs/>
          <w:sz w:val="22"/>
          <w:szCs w:val="22"/>
        </w:rPr>
        <w:t>the widespread adoption</w:t>
      </w:r>
      <w:r w:rsidR="00F12CD5" w:rsidRPr="00AA6C13">
        <w:rPr>
          <w:rFonts w:asciiTheme="majorHAnsi" w:hAnsiTheme="majorHAnsi" w:cs="Times New Roman"/>
          <w:bCs/>
          <w:sz w:val="22"/>
          <w:szCs w:val="22"/>
        </w:rPr>
        <w:t xml:space="preserve"> </w:t>
      </w:r>
      <w:r w:rsidR="00657F27">
        <w:rPr>
          <w:rFonts w:asciiTheme="majorHAnsi" w:hAnsiTheme="majorHAnsi" w:cs="Times New Roman"/>
          <w:bCs/>
          <w:sz w:val="22"/>
          <w:szCs w:val="22"/>
        </w:rPr>
        <w:t xml:space="preserve">of energy extraction </w:t>
      </w:r>
      <w:r w:rsidR="00FA5DD0">
        <w:rPr>
          <w:rFonts w:asciiTheme="majorHAnsi" w:hAnsiTheme="majorHAnsi" w:cs="Times New Roman"/>
          <w:bCs/>
          <w:sz w:val="22"/>
          <w:szCs w:val="22"/>
        </w:rPr>
        <w:t xml:space="preserve">technologies </w:t>
      </w:r>
      <w:r w:rsidR="00657F27">
        <w:rPr>
          <w:rFonts w:asciiTheme="majorHAnsi" w:hAnsiTheme="majorHAnsi" w:cs="Times New Roman"/>
          <w:bCs/>
          <w:sz w:val="22"/>
          <w:szCs w:val="22"/>
        </w:rPr>
        <w:t xml:space="preserve">in water systems </w:t>
      </w:r>
      <w:r w:rsidR="00FA5DD0">
        <w:rPr>
          <w:rFonts w:asciiTheme="majorHAnsi" w:hAnsiTheme="majorHAnsi" w:cs="Times New Roman"/>
          <w:bCs/>
          <w:sz w:val="22"/>
          <w:szCs w:val="22"/>
        </w:rPr>
        <w:t xml:space="preserve">managed by </w:t>
      </w:r>
      <w:r w:rsidR="00657F27">
        <w:rPr>
          <w:rFonts w:asciiTheme="majorHAnsi" w:hAnsiTheme="majorHAnsi" w:cs="Times New Roman"/>
          <w:bCs/>
          <w:sz w:val="22"/>
          <w:szCs w:val="22"/>
        </w:rPr>
        <w:t>all sectors</w:t>
      </w:r>
      <w:r w:rsidR="00FA5DD0">
        <w:rPr>
          <w:rFonts w:asciiTheme="majorHAnsi" w:hAnsiTheme="majorHAnsi" w:cs="Times New Roman"/>
          <w:bCs/>
          <w:sz w:val="22"/>
          <w:szCs w:val="22"/>
        </w:rPr>
        <w:t xml:space="preserve">. Mining </w:t>
      </w:r>
      <w:r w:rsidR="00B35B9D">
        <w:rPr>
          <w:rFonts w:asciiTheme="majorHAnsi" w:hAnsiTheme="majorHAnsi" w:cs="Times New Roman"/>
          <w:bCs/>
          <w:sz w:val="22"/>
          <w:szCs w:val="22"/>
        </w:rPr>
        <w:t xml:space="preserve">data from real-world situations - </w:t>
      </w:r>
      <w:r w:rsidR="00FA5DD0">
        <w:rPr>
          <w:rFonts w:asciiTheme="majorHAnsi" w:hAnsiTheme="majorHAnsi" w:cs="Times New Roman"/>
          <w:bCs/>
          <w:sz w:val="22"/>
          <w:szCs w:val="22"/>
        </w:rPr>
        <w:t xml:space="preserve">such as individual investments and ROIs, </w:t>
      </w:r>
      <w:r w:rsidR="00F12CD5" w:rsidRPr="00AA6C13">
        <w:rPr>
          <w:rFonts w:asciiTheme="majorHAnsi" w:hAnsiTheme="majorHAnsi" w:cs="Times New Roman"/>
          <w:bCs/>
          <w:sz w:val="22"/>
          <w:szCs w:val="22"/>
        </w:rPr>
        <w:t xml:space="preserve">effects on the existing infrastructure, </w:t>
      </w:r>
      <w:r w:rsidR="00FA5DD0">
        <w:rPr>
          <w:rFonts w:asciiTheme="majorHAnsi" w:hAnsiTheme="majorHAnsi" w:cs="Times New Roman"/>
          <w:bCs/>
          <w:sz w:val="22"/>
          <w:szCs w:val="22"/>
        </w:rPr>
        <w:t xml:space="preserve">performance, </w:t>
      </w:r>
      <w:r w:rsidR="00F12CD5" w:rsidRPr="00AA6C13">
        <w:rPr>
          <w:rFonts w:asciiTheme="majorHAnsi" w:hAnsiTheme="majorHAnsi" w:cs="Times New Roman"/>
          <w:bCs/>
          <w:sz w:val="22"/>
          <w:szCs w:val="22"/>
        </w:rPr>
        <w:t>maintenance, siting</w:t>
      </w:r>
      <w:r w:rsidR="00BE0A88" w:rsidRPr="00AA6C13">
        <w:rPr>
          <w:rFonts w:asciiTheme="majorHAnsi" w:hAnsiTheme="majorHAnsi" w:cs="Times New Roman"/>
          <w:bCs/>
          <w:sz w:val="22"/>
          <w:szCs w:val="22"/>
        </w:rPr>
        <w:t xml:space="preserve"> </w:t>
      </w:r>
      <w:r w:rsidR="00FA5DD0">
        <w:rPr>
          <w:rFonts w:asciiTheme="majorHAnsi" w:hAnsiTheme="majorHAnsi" w:cs="Times New Roman"/>
          <w:bCs/>
          <w:sz w:val="22"/>
          <w:szCs w:val="22"/>
        </w:rPr>
        <w:t>and</w:t>
      </w:r>
      <w:r w:rsidR="00BE0A88" w:rsidRPr="00AA6C13">
        <w:rPr>
          <w:rFonts w:asciiTheme="majorHAnsi" w:hAnsiTheme="majorHAnsi" w:cs="Times New Roman"/>
          <w:bCs/>
          <w:sz w:val="22"/>
          <w:szCs w:val="22"/>
        </w:rPr>
        <w:t xml:space="preserve"> </w:t>
      </w:r>
      <w:r w:rsidR="00B35B9D">
        <w:rPr>
          <w:rFonts w:asciiTheme="majorHAnsi" w:hAnsiTheme="majorHAnsi" w:cs="Times New Roman"/>
          <w:bCs/>
          <w:sz w:val="22"/>
          <w:szCs w:val="22"/>
        </w:rPr>
        <w:t>permitting processes</w:t>
      </w:r>
      <w:r w:rsidR="00F12CD5" w:rsidRPr="00AA6C13">
        <w:rPr>
          <w:rFonts w:asciiTheme="majorHAnsi" w:hAnsiTheme="majorHAnsi" w:cs="Times New Roman"/>
          <w:bCs/>
          <w:sz w:val="22"/>
          <w:szCs w:val="22"/>
        </w:rPr>
        <w:t xml:space="preserve">, </w:t>
      </w:r>
      <w:r w:rsidR="00657F27">
        <w:rPr>
          <w:rFonts w:asciiTheme="majorHAnsi" w:hAnsiTheme="majorHAnsi" w:cs="Times New Roman"/>
          <w:bCs/>
          <w:sz w:val="22"/>
          <w:szCs w:val="22"/>
        </w:rPr>
        <w:t xml:space="preserve">the structures of </w:t>
      </w:r>
      <w:r w:rsidR="00B35B9D">
        <w:rPr>
          <w:rFonts w:asciiTheme="majorHAnsi" w:hAnsiTheme="majorHAnsi" w:cs="Times New Roman"/>
          <w:bCs/>
          <w:sz w:val="22"/>
          <w:szCs w:val="22"/>
        </w:rPr>
        <w:t>PPAs</w:t>
      </w:r>
      <w:r w:rsidR="00657F27">
        <w:rPr>
          <w:rFonts w:asciiTheme="majorHAnsi" w:hAnsiTheme="majorHAnsi" w:cs="Times New Roman"/>
          <w:bCs/>
          <w:sz w:val="22"/>
          <w:szCs w:val="22"/>
        </w:rPr>
        <w:t xml:space="preserve">, </w:t>
      </w:r>
      <w:r w:rsidR="00F12CD5" w:rsidRPr="00AA6C13">
        <w:rPr>
          <w:rFonts w:asciiTheme="majorHAnsi" w:hAnsiTheme="majorHAnsi" w:cs="Times New Roman"/>
          <w:bCs/>
          <w:sz w:val="22"/>
          <w:szCs w:val="22"/>
        </w:rPr>
        <w:t>and lessons learned</w:t>
      </w:r>
      <w:r w:rsidR="00B35B9D">
        <w:rPr>
          <w:rFonts w:asciiTheme="majorHAnsi" w:hAnsiTheme="majorHAnsi" w:cs="Times New Roman"/>
          <w:bCs/>
          <w:sz w:val="22"/>
          <w:szCs w:val="22"/>
        </w:rPr>
        <w:t xml:space="preserve"> -</w:t>
      </w:r>
      <w:r w:rsidR="00FA5DD0">
        <w:rPr>
          <w:rFonts w:asciiTheme="majorHAnsi" w:hAnsiTheme="majorHAnsi" w:cs="Times New Roman"/>
          <w:bCs/>
          <w:sz w:val="22"/>
          <w:szCs w:val="22"/>
        </w:rPr>
        <w:t xml:space="preserve"> will be critical to spurring adoption</w:t>
      </w:r>
      <w:r w:rsidR="00F12CD5" w:rsidRPr="00AA6C13">
        <w:rPr>
          <w:rFonts w:asciiTheme="majorHAnsi" w:hAnsiTheme="majorHAnsi" w:cs="Times New Roman"/>
          <w:bCs/>
          <w:sz w:val="22"/>
          <w:szCs w:val="22"/>
        </w:rPr>
        <w:t xml:space="preserve">. This </w:t>
      </w:r>
      <w:r w:rsidR="00BE0A88" w:rsidRPr="00AA6C13">
        <w:rPr>
          <w:rFonts w:asciiTheme="majorHAnsi" w:hAnsiTheme="majorHAnsi" w:cs="Times New Roman"/>
          <w:bCs/>
          <w:sz w:val="22"/>
          <w:szCs w:val="22"/>
        </w:rPr>
        <w:t xml:space="preserve">kind of data </w:t>
      </w:r>
      <w:r w:rsidR="00657F27">
        <w:rPr>
          <w:rFonts w:asciiTheme="majorHAnsi" w:hAnsiTheme="majorHAnsi" w:cs="Times New Roman"/>
          <w:bCs/>
          <w:sz w:val="22"/>
          <w:szCs w:val="22"/>
        </w:rPr>
        <w:t>will</w:t>
      </w:r>
      <w:r w:rsidR="00F12CD5" w:rsidRPr="00AA6C13">
        <w:rPr>
          <w:rFonts w:asciiTheme="majorHAnsi" w:hAnsiTheme="majorHAnsi" w:cs="Times New Roman"/>
          <w:bCs/>
          <w:sz w:val="22"/>
          <w:szCs w:val="22"/>
        </w:rPr>
        <w:t xml:space="preserve"> allow </w:t>
      </w:r>
      <w:r w:rsidR="00657F27">
        <w:rPr>
          <w:rFonts w:asciiTheme="majorHAnsi" w:hAnsiTheme="majorHAnsi" w:cs="Times New Roman"/>
          <w:bCs/>
          <w:sz w:val="22"/>
          <w:szCs w:val="22"/>
        </w:rPr>
        <w:t>water system managers</w:t>
      </w:r>
      <w:r w:rsidR="00F12CD5" w:rsidRPr="00AA6C13">
        <w:rPr>
          <w:rFonts w:asciiTheme="majorHAnsi" w:hAnsiTheme="majorHAnsi" w:cs="Times New Roman"/>
          <w:bCs/>
          <w:sz w:val="22"/>
          <w:szCs w:val="22"/>
        </w:rPr>
        <w:t xml:space="preserve"> to </w:t>
      </w:r>
      <w:r w:rsidR="00FA5DD0">
        <w:rPr>
          <w:rFonts w:asciiTheme="majorHAnsi" w:hAnsiTheme="majorHAnsi" w:cs="Times New Roman"/>
          <w:bCs/>
          <w:sz w:val="22"/>
          <w:szCs w:val="22"/>
        </w:rPr>
        <w:t xml:space="preserve">assess their options and </w:t>
      </w:r>
      <w:r w:rsidR="00C17E62" w:rsidRPr="00AA6C13">
        <w:rPr>
          <w:rFonts w:asciiTheme="majorHAnsi" w:hAnsiTheme="majorHAnsi" w:cs="Times New Roman"/>
          <w:bCs/>
          <w:sz w:val="22"/>
          <w:szCs w:val="22"/>
        </w:rPr>
        <w:t>choose</w:t>
      </w:r>
      <w:r w:rsidR="00F12CD5" w:rsidRPr="00AA6C13">
        <w:rPr>
          <w:rFonts w:asciiTheme="majorHAnsi" w:hAnsiTheme="majorHAnsi" w:cs="Times New Roman"/>
          <w:bCs/>
          <w:sz w:val="22"/>
          <w:szCs w:val="22"/>
        </w:rPr>
        <w:t xml:space="preserve"> a </w:t>
      </w:r>
      <w:r w:rsidR="00FA5DD0">
        <w:rPr>
          <w:rFonts w:asciiTheme="majorHAnsi" w:hAnsiTheme="majorHAnsi" w:cs="Times New Roman"/>
          <w:bCs/>
          <w:sz w:val="22"/>
          <w:szCs w:val="22"/>
        </w:rPr>
        <w:t xml:space="preserve">best fit: an energy extraction </w:t>
      </w:r>
      <w:r w:rsidR="00F12CD5" w:rsidRPr="00AA6C13">
        <w:rPr>
          <w:rFonts w:asciiTheme="majorHAnsi" w:hAnsiTheme="majorHAnsi" w:cs="Times New Roman"/>
          <w:bCs/>
          <w:sz w:val="22"/>
          <w:szCs w:val="22"/>
        </w:rPr>
        <w:t>technology</w:t>
      </w:r>
      <w:r w:rsidR="00C17E62" w:rsidRPr="00AA6C13">
        <w:rPr>
          <w:rFonts w:asciiTheme="majorHAnsi" w:hAnsiTheme="majorHAnsi" w:cs="Times New Roman"/>
          <w:bCs/>
          <w:sz w:val="22"/>
          <w:szCs w:val="22"/>
        </w:rPr>
        <w:t xml:space="preserve"> that</w:t>
      </w:r>
      <w:r w:rsidR="00F12CD5" w:rsidRPr="00AA6C13">
        <w:rPr>
          <w:rFonts w:asciiTheme="majorHAnsi" w:hAnsiTheme="majorHAnsi" w:cs="Times New Roman"/>
          <w:bCs/>
          <w:sz w:val="22"/>
          <w:szCs w:val="22"/>
        </w:rPr>
        <w:t xml:space="preserve"> </w:t>
      </w:r>
      <w:r w:rsidR="00FA5DD0">
        <w:rPr>
          <w:rFonts w:asciiTheme="majorHAnsi" w:hAnsiTheme="majorHAnsi" w:cs="Times New Roman"/>
          <w:bCs/>
          <w:sz w:val="22"/>
          <w:szCs w:val="22"/>
        </w:rPr>
        <w:t xml:space="preserve">works with their existing portfolio of innovations, </w:t>
      </w:r>
      <w:r w:rsidR="00657F27">
        <w:rPr>
          <w:rFonts w:asciiTheme="majorHAnsi" w:hAnsiTheme="majorHAnsi" w:cs="Times New Roman"/>
          <w:bCs/>
          <w:sz w:val="22"/>
          <w:szCs w:val="22"/>
        </w:rPr>
        <w:t>meets</w:t>
      </w:r>
      <w:r w:rsidR="00F12CD5" w:rsidRPr="00AA6C13">
        <w:rPr>
          <w:rFonts w:asciiTheme="majorHAnsi" w:hAnsiTheme="majorHAnsi" w:cs="Times New Roman"/>
          <w:bCs/>
          <w:sz w:val="22"/>
          <w:szCs w:val="22"/>
        </w:rPr>
        <w:t xml:space="preserve"> their needs</w:t>
      </w:r>
      <w:r w:rsidR="00FA5DD0">
        <w:rPr>
          <w:rFonts w:asciiTheme="majorHAnsi" w:hAnsiTheme="majorHAnsi" w:cs="Times New Roman"/>
          <w:bCs/>
          <w:sz w:val="22"/>
          <w:szCs w:val="22"/>
        </w:rPr>
        <w:t>,</w:t>
      </w:r>
      <w:r w:rsidR="00657F27">
        <w:rPr>
          <w:rFonts w:asciiTheme="majorHAnsi" w:hAnsiTheme="majorHAnsi" w:cs="Times New Roman"/>
          <w:bCs/>
          <w:sz w:val="22"/>
          <w:szCs w:val="22"/>
        </w:rPr>
        <w:t xml:space="preserve"> and contributes to their </w:t>
      </w:r>
      <w:r w:rsidR="00FA5DD0">
        <w:rPr>
          <w:rFonts w:asciiTheme="majorHAnsi" w:hAnsiTheme="majorHAnsi" w:cs="Times New Roman"/>
          <w:bCs/>
          <w:sz w:val="22"/>
          <w:szCs w:val="22"/>
        </w:rPr>
        <w:t xml:space="preserve">overall </w:t>
      </w:r>
      <w:r w:rsidR="00657F27">
        <w:rPr>
          <w:rFonts w:asciiTheme="majorHAnsi" w:hAnsiTheme="majorHAnsi" w:cs="Times New Roman"/>
          <w:bCs/>
          <w:sz w:val="22"/>
          <w:szCs w:val="22"/>
        </w:rPr>
        <w:t>metrics of success</w:t>
      </w:r>
      <w:r w:rsidR="001C0967">
        <w:rPr>
          <w:rFonts w:asciiTheme="majorHAnsi" w:hAnsiTheme="majorHAnsi" w:cs="Times New Roman"/>
          <w:bCs/>
          <w:sz w:val="22"/>
          <w:szCs w:val="22"/>
        </w:rPr>
        <w:t>.</w:t>
      </w:r>
      <w:r w:rsidR="005F7426">
        <w:rPr>
          <w:rFonts w:asciiTheme="majorHAnsi" w:hAnsiTheme="majorHAnsi" w:cs="Times New Roman"/>
          <w:b/>
          <w:bCs/>
          <w:color w:val="1F497D" w:themeColor="text2"/>
        </w:rPr>
        <w:br w:type="page"/>
      </w:r>
    </w:p>
    <w:p w14:paraId="49F9E7A4" w14:textId="3FEA613B" w:rsidR="00B35B9D" w:rsidRDefault="00B35B9D" w:rsidP="005D23E6">
      <w:pPr>
        <w:pStyle w:val="EndNoteBibliography"/>
        <w:ind w:left="720" w:hanging="720"/>
        <w:rPr>
          <w:rFonts w:asciiTheme="majorHAnsi" w:hAnsiTheme="majorHAnsi" w:cs="Times New Roman"/>
          <w:b/>
          <w:bCs/>
          <w:color w:val="1F497D" w:themeColor="text2"/>
          <w:sz w:val="24"/>
        </w:rPr>
      </w:pPr>
      <w:r w:rsidRPr="00B35B9D">
        <w:rPr>
          <w:rFonts w:asciiTheme="majorHAnsi" w:hAnsiTheme="majorHAnsi" w:cs="Times New Roman"/>
          <w:b/>
          <w:bCs/>
          <w:color w:val="1F497D" w:themeColor="text2"/>
          <w:sz w:val="24"/>
        </w:rPr>
        <w:lastRenderedPageBreak/>
        <w:t>Sources</w:t>
      </w:r>
    </w:p>
    <w:p w14:paraId="437712DE" w14:textId="77777777" w:rsidR="005F7426" w:rsidRPr="00B35B9D" w:rsidRDefault="005F7426" w:rsidP="005D23E6">
      <w:pPr>
        <w:pStyle w:val="EndNoteBibliography"/>
        <w:ind w:left="720" w:hanging="720"/>
        <w:rPr>
          <w:rFonts w:asciiTheme="majorHAnsi" w:hAnsiTheme="majorHAnsi" w:cs="Times New Roman"/>
          <w:b/>
          <w:bCs/>
          <w:color w:val="1F497D" w:themeColor="text2"/>
          <w:sz w:val="24"/>
        </w:rPr>
      </w:pPr>
    </w:p>
    <w:p w14:paraId="6E791E5D" w14:textId="77777777" w:rsidR="005D23E6" w:rsidRPr="005D23E6" w:rsidRDefault="00BA4370" w:rsidP="005D23E6">
      <w:pPr>
        <w:pStyle w:val="EndNoteBibliography"/>
        <w:ind w:left="720" w:hanging="720"/>
        <w:rPr>
          <w:noProof/>
        </w:rPr>
      </w:pPr>
      <w:r>
        <w:rPr>
          <w:rFonts w:asciiTheme="majorHAnsi" w:hAnsiTheme="majorHAnsi" w:cs="Times New Roman"/>
          <w:bCs/>
          <w:szCs w:val="22"/>
        </w:rPr>
        <w:fldChar w:fldCharType="begin"/>
      </w:r>
      <w:r>
        <w:rPr>
          <w:rFonts w:asciiTheme="majorHAnsi" w:hAnsiTheme="majorHAnsi" w:cs="Times New Roman"/>
          <w:bCs/>
          <w:szCs w:val="22"/>
        </w:rPr>
        <w:instrText xml:space="preserve"> ADDIN EN.REFLIST </w:instrText>
      </w:r>
      <w:r>
        <w:rPr>
          <w:rFonts w:asciiTheme="majorHAnsi" w:hAnsiTheme="majorHAnsi" w:cs="Times New Roman"/>
          <w:bCs/>
          <w:szCs w:val="22"/>
        </w:rPr>
        <w:fldChar w:fldCharType="separate"/>
      </w:r>
      <w:r w:rsidR="005D23E6" w:rsidRPr="005D23E6">
        <w:rPr>
          <w:noProof/>
        </w:rPr>
        <w:t>Barton, T. (2015, October 6, 2015). Hydropower plant might be in Dubuque's plan, News.</w:t>
      </w:r>
      <w:r w:rsidR="005D23E6" w:rsidRPr="005D23E6">
        <w:rPr>
          <w:i/>
          <w:noProof/>
        </w:rPr>
        <w:t xml:space="preserve"> Telegraph Herald</w:t>
      </w:r>
      <w:r w:rsidR="005D23E6" w:rsidRPr="005D23E6">
        <w:rPr>
          <w:noProof/>
        </w:rPr>
        <w:t xml:space="preserve">. </w:t>
      </w:r>
    </w:p>
    <w:p w14:paraId="7AFC7BF3" w14:textId="77777777" w:rsidR="005D23E6" w:rsidRPr="005D23E6" w:rsidRDefault="005D23E6" w:rsidP="005D23E6">
      <w:pPr>
        <w:pStyle w:val="EndNoteBibliography"/>
        <w:ind w:left="720" w:hanging="720"/>
        <w:rPr>
          <w:noProof/>
        </w:rPr>
      </w:pPr>
      <w:r w:rsidRPr="005D23E6">
        <w:rPr>
          <w:noProof/>
        </w:rPr>
        <w:t>Daniels, J. (2015). Utilities look to turn their water pipes into hydropower (pp. 3). CNBC.com: CNBC.</w:t>
      </w:r>
    </w:p>
    <w:p w14:paraId="296A8628" w14:textId="20E0871B" w:rsidR="005D23E6" w:rsidRPr="005D23E6" w:rsidRDefault="005D23E6" w:rsidP="005D23E6">
      <w:pPr>
        <w:pStyle w:val="EndNoteBibliography"/>
        <w:ind w:left="720" w:hanging="720"/>
        <w:rPr>
          <w:noProof/>
        </w:rPr>
      </w:pPr>
      <w:r w:rsidRPr="005D23E6">
        <w:rPr>
          <w:noProof/>
        </w:rPr>
        <w:t xml:space="preserve">DOE, U. S. (2014). Top 9 Things You Didn't Know About America's Power Grid.   Retrieved from </w:t>
      </w:r>
      <w:hyperlink r:id="rId28" w:history="1">
        <w:r w:rsidRPr="005D23E6">
          <w:rPr>
            <w:rStyle w:val="Hyperlink"/>
            <w:noProof/>
          </w:rPr>
          <w:t>http://energy.gov/articles/top-9-things-you-didnt-know-about-americas-power-grid</w:t>
        </w:r>
      </w:hyperlink>
    </w:p>
    <w:p w14:paraId="067416ED" w14:textId="07868A79" w:rsidR="005D23E6" w:rsidRPr="005D23E6" w:rsidRDefault="005D23E6" w:rsidP="005D23E6">
      <w:pPr>
        <w:pStyle w:val="EndNoteBibliography"/>
        <w:ind w:left="720" w:hanging="720"/>
        <w:rPr>
          <w:noProof/>
        </w:rPr>
      </w:pPr>
      <w:r w:rsidRPr="005D23E6">
        <w:rPr>
          <w:noProof/>
        </w:rPr>
        <w:t xml:space="preserve">ElectraTherm. (2015). Wastewater Treatment Plants.   Retrieved from </w:t>
      </w:r>
      <w:hyperlink r:id="rId29" w:history="1">
        <w:r w:rsidRPr="005D23E6">
          <w:rPr>
            <w:rStyle w:val="Hyperlink"/>
            <w:noProof/>
          </w:rPr>
          <w:t>https://electratherm.com/applications/methane-optimization/wastewater-treatment-2/</w:t>
        </w:r>
      </w:hyperlink>
    </w:p>
    <w:p w14:paraId="551FA3F5" w14:textId="14395833" w:rsidR="005D23E6" w:rsidRPr="005D23E6" w:rsidRDefault="005D23E6" w:rsidP="005D23E6">
      <w:pPr>
        <w:pStyle w:val="EndNoteBibliography"/>
        <w:ind w:left="720" w:hanging="720"/>
        <w:rPr>
          <w:noProof/>
        </w:rPr>
      </w:pPr>
      <w:r w:rsidRPr="005D23E6">
        <w:rPr>
          <w:noProof/>
        </w:rPr>
        <w:t xml:space="preserve">EPA, U. S. (2015). Information about Public Water Systems.   Retrieved from </w:t>
      </w:r>
      <w:hyperlink r:id="rId30" w:history="1">
        <w:r w:rsidRPr="005D23E6">
          <w:rPr>
            <w:rStyle w:val="Hyperlink"/>
            <w:noProof/>
          </w:rPr>
          <w:t>http://www.epa.gov/dwreginfo/information-about-public-water-systems</w:t>
        </w:r>
      </w:hyperlink>
    </w:p>
    <w:p w14:paraId="57FE0CCF" w14:textId="77777777" w:rsidR="005D23E6" w:rsidRPr="005D23E6" w:rsidRDefault="005D23E6" w:rsidP="005D23E6">
      <w:pPr>
        <w:pStyle w:val="EndNoteBibliography"/>
        <w:ind w:left="720" w:hanging="720"/>
        <w:rPr>
          <w:noProof/>
        </w:rPr>
      </w:pPr>
      <w:r w:rsidRPr="005D23E6">
        <w:rPr>
          <w:noProof/>
        </w:rPr>
        <w:t xml:space="preserve">Ferris, D. (2012, 4/25/2012). Unpowered Dams: America’s Hidden Clean Power Supply. </w:t>
      </w:r>
      <w:r w:rsidRPr="005D23E6">
        <w:rPr>
          <w:i/>
          <w:noProof/>
        </w:rPr>
        <w:t>Forbes Magazine</w:t>
      </w:r>
      <w:r w:rsidRPr="005D23E6">
        <w:rPr>
          <w:noProof/>
        </w:rPr>
        <w:t>.</w:t>
      </w:r>
    </w:p>
    <w:p w14:paraId="153B0E04" w14:textId="77777777" w:rsidR="005D23E6" w:rsidRPr="005D23E6" w:rsidRDefault="005D23E6" w:rsidP="005D23E6">
      <w:pPr>
        <w:pStyle w:val="EndNoteBibliography"/>
        <w:ind w:left="720" w:hanging="720"/>
        <w:rPr>
          <w:noProof/>
        </w:rPr>
      </w:pPr>
      <w:r w:rsidRPr="005D23E6">
        <w:rPr>
          <w:noProof/>
        </w:rPr>
        <w:t xml:space="preserve">Hadjerioua, B. (2012). </w:t>
      </w:r>
      <w:r w:rsidRPr="005D23E6">
        <w:rPr>
          <w:i/>
          <w:noProof/>
        </w:rPr>
        <w:t>An Assessment of Energy Potential at Non-Powered Dams in the United States</w:t>
      </w:r>
      <w:r w:rsidRPr="005D23E6">
        <w:rPr>
          <w:noProof/>
        </w:rPr>
        <w:t xml:space="preserve">. Retrieved from Oak Ridge National Laboratory: </w:t>
      </w:r>
    </w:p>
    <w:p w14:paraId="2128FD4E" w14:textId="77777777" w:rsidR="005D23E6" w:rsidRPr="005D23E6" w:rsidRDefault="005D23E6" w:rsidP="005D23E6">
      <w:pPr>
        <w:pStyle w:val="EndNoteBibliography"/>
        <w:ind w:left="720" w:hanging="720"/>
        <w:rPr>
          <w:noProof/>
        </w:rPr>
      </w:pPr>
      <w:r w:rsidRPr="005D23E6">
        <w:rPr>
          <w:noProof/>
        </w:rPr>
        <w:t>Hydropower Regulatory Efficiency Act of 2013,  § 7 5 (2013 January 3, 2013).</w:t>
      </w:r>
    </w:p>
    <w:p w14:paraId="77795BD9" w14:textId="77777777" w:rsidR="005D23E6" w:rsidRPr="005D23E6" w:rsidRDefault="005D23E6" w:rsidP="005D23E6">
      <w:pPr>
        <w:pStyle w:val="EndNoteBibliography"/>
        <w:ind w:left="720" w:hanging="720"/>
        <w:rPr>
          <w:noProof/>
        </w:rPr>
      </w:pPr>
      <w:r w:rsidRPr="005D23E6">
        <w:rPr>
          <w:noProof/>
        </w:rPr>
        <w:t>Hydrovolts. (2012). Case Study: Roza Canal (pp. 5): Hydrovolts.</w:t>
      </w:r>
    </w:p>
    <w:p w14:paraId="19802DE9" w14:textId="39175C8D" w:rsidR="005D23E6" w:rsidRPr="005D23E6" w:rsidRDefault="005D23E6" w:rsidP="005D23E6">
      <w:pPr>
        <w:pStyle w:val="EndNoteBibliography"/>
        <w:ind w:left="720" w:hanging="720"/>
        <w:rPr>
          <w:noProof/>
        </w:rPr>
      </w:pPr>
      <w:r w:rsidRPr="005D23E6">
        <w:rPr>
          <w:noProof/>
        </w:rPr>
        <w:t>Johnson, S. (2015, December 9, 2015). Sewage wastewater gas may become area’s next source of electricity, Local Regional News.</w:t>
      </w:r>
      <w:r w:rsidRPr="005D23E6">
        <w:rPr>
          <w:i/>
          <w:noProof/>
        </w:rPr>
        <w:t xml:space="preserve"> Times Free Press</w:t>
      </w:r>
      <w:r w:rsidRPr="005D23E6">
        <w:rPr>
          <w:noProof/>
        </w:rPr>
        <w:t xml:space="preserve">. Retrieved from </w:t>
      </w:r>
      <w:hyperlink r:id="rId31" w:history="1">
        <w:r w:rsidRPr="005D23E6">
          <w:rPr>
            <w:rStyle w:val="Hyperlink"/>
            <w:noProof/>
          </w:rPr>
          <w:t>http://www.timesfreepress.com/news/local/story/2015/dec/09/wastewater-plant-hopes-generate-electricty-me/339597/</w:t>
        </w:r>
      </w:hyperlink>
    </w:p>
    <w:p w14:paraId="46F8EE92" w14:textId="37524308" w:rsidR="005D23E6" w:rsidRPr="005D23E6" w:rsidRDefault="005D23E6" w:rsidP="005D23E6">
      <w:pPr>
        <w:pStyle w:val="EndNoteBibliography"/>
        <w:ind w:left="720" w:hanging="720"/>
        <w:rPr>
          <w:noProof/>
        </w:rPr>
      </w:pPr>
      <w:r w:rsidRPr="005D23E6">
        <w:rPr>
          <w:noProof/>
        </w:rPr>
        <w:t xml:space="preserve">LucidEnergy. (2015). Agricultural Irrigation Districts.   Retrieved from </w:t>
      </w:r>
      <w:hyperlink r:id="rId32" w:history="1">
        <w:r w:rsidRPr="005D23E6">
          <w:rPr>
            <w:rStyle w:val="Hyperlink"/>
            <w:noProof/>
          </w:rPr>
          <w:t>http://www.lucidenergy.com/agricultural/</w:t>
        </w:r>
      </w:hyperlink>
    </w:p>
    <w:p w14:paraId="32B06C7B" w14:textId="77777777" w:rsidR="005D23E6" w:rsidRPr="005D23E6" w:rsidRDefault="005D23E6" w:rsidP="005D23E6">
      <w:pPr>
        <w:pStyle w:val="EndNoteBibliography"/>
        <w:ind w:left="720" w:hanging="720"/>
        <w:rPr>
          <w:noProof/>
        </w:rPr>
      </w:pPr>
      <w:r w:rsidRPr="005D23E6">
        <w:rPr>
          <w:noProof/>
        </w:rPr>
        <w:t xml:space="preserve">Peltier, R. (2013, 8/1/2013). Let Gravity Store the Energy. </w:t>
      </w:r>
      <w:r w:rsidRPr="005D23E6">
        <w:rPr>
          <w:i/>
          <w:noProof/>
        </w:rPr>
        <w:t>Power Magazine</w:t>
      </w:r>
      <w:r w:rsidRPr="005D23E6">
        <w:rPr>
          <w:noProof/>
        </w:rPr>
        <w:t>.</w:t>
      </w:r>
    </w:p>
    <w:p w14:paraId="038FDE4B" w14:textId="77777777" w:rsidR="005D23E6" w:rsidRPr="005D23E6" w:rsidRDefault="005D23E6" w:rsidP="005D23E6">
      <w:pPr>
        <w:pStyle w:val="EndNoteBibliography"/>
        <w:ind w:left="720" w:hanging="720"/>
        <w:rPr>
          <w:noProof/>
        </w:rPr>
      </w:pPr>
      <w:r w:rsidRPr="005D23E6">
        <w:rPr>
          <w:noProof/>
        </w:rPr>
        <w:t>Siemens. (2015). Case Study Regenerative drive power goes underground (pp. 4).</w:t>
      </w:r>
    </w:p>
    <w:p w14:paraId="00722B2D" w14:textId="20B2D48A" w:rsidR="005D23E6" w:rsidRPr="005D23E6" w:rsidRDefault="005D23E6" w:rsidP="005D23E6">
      <w:pPr>
        <w:pStyle w:val="EndNoteBibliography"/>
        <w:ind w:left="720" w:hanging="720"/>
        <w:rPr>
          <w:noProof/>
        </w:rPr>
      </w:pPr>
      <w:r w:rsidRPr="005D23E6">
        <w:rPr>
          <w:noProof/>
        </w:rPr>
        <w:t xml:space="preserve">Sreenivasan, H. (2015). How drinking water pipes can also deliver electric power [Press release]. Retrieved from </w:t>
      </w:r>
      <w:hyperlink r:id="rId33" w:history="1">
        <w:r w:rsidRPr="005D23E6">
          <w:rPr>
            <w:rStyle w:val="Hyperlink"/>
            <w:noProof/>
          </w:rPr>
          <w:t>http://www.pbs.org/newshour/bb/drinking-water-pipes-can-also-deliver-electric-power/</w:t>
        </w:r>
      </w:hyperlink>
    </w:p>
    <w:p w14:paraId="3AB0BA33" w14:textId="744C2D59" w:rsidR="005D23E6" w:rsidRPr="005D23E6" w:rsidRDefault="005D23E6" w:rsidP="005D23E6">
      <w:pPr>
        <w:pStyle w:val="EndNoteBibliography"/>
        <w:ind w:left="720" w:hanging="720"/>
        <w:rPr>
          <w:noProof/>
        </w:rPr>
      </w:pPr>
      <w:r w:rsidRPr="005D23E6">
        <w:rPr>
          <w:noProof/>
        </w:rPr>
        <w:t xml:space="preserve">Vella, H. (2013). Inpipe power – developing hydropower from urban watersystems. Power Technology. </w:t>
      </w:r>
      <w:r w:rsidRPr="005D23E6">
        <w:rPr>
          <w:i/>
          <w:noProof/>
        </w:rPr>
        <w:t>Power Technology</w:t>
      </w:r>
      <w:r w:rsidRPr="005D23E6">
        <w:rPr>
          <w:noProof/>
        </w:rPr>
        <w:t xml:space="preserve">. Retrieved from Power-Technology.com website: </w:t>
      </w:r>
      <w:hyperlink r:id="rId34" w:history="1">
        <w:r w:rsidRPr="005D23E6">
          <w:rPr>
            <w:rStyle w:val="Hyperlink"/>
            <w:noProof/>
          </w:rPr>
          <w:t>http://www.power-technology.com/features/featurein-pipe-hydropower-urban-water-systems/</w:t>
        </w:r>
      </w:hyperlink>
      <w:r w:rsidRPr="005D23E6">
        <w:rPr>
          <w:noProof/>
        </w:rPr>
        <w:t xml:space="preserve"> Retrieved from </w:t>
      </w:r>
      <w:hyperlink r:id="rId35" w:history="1">
        <w:r w:rsidRPr="005D23E6">
          <w:rPr>
            <w:rStyle w:val="Hyperlink"/>
            <w:noProof/>
          </w:rPr>
          <w:t>http://www.power-technology.com/features/featurein-pipe-hydropower-urban-water-systems/</w:t>
        </w:r>
      </w:hyperlink>
    </w:p>
    <w:p w14:paraId="68C45F46" w14:textId="77777777" w:rsidR="005D23E6" w:rsidRPr="005D23E6" w:rsidRDefault="005D23E6" w:rsidP="005D23E6">
      <w:pPr>
        <w:pStyle w:val="EndNoteBibliography"/>
        <w:ind w:left="720" w:hanging="720"/>
        <w:rPr>
          <w:noProof/>
        </w:rPr>
      </w:pPr>
      <w:r w:rsidRPr="005D23E6">
        <w:rPr>
          <w:noProof/>
        </w:rPr>
        <w:t xml:space="preserve">Witt, A. H., B; Uría-Martínez, R.; Bishop, N. (2015). </w:t>
      </w:r>
      <w:r w:rsidRPr="005D23E6">
        <w:rPr>
          <w:i/>
          <w:noProof/>
        </w:rPr>
        <w:t>Evaluation of the Feasibility and Viability of Modular Pumped Storage Hydro (m-PSH) in the United States</w:t>
      </w:r>
      <w:r w:rsidRPr="005D23E6">
        <w:rPr>
          <w:noProof/>
        </w:rPr>
        <w:t xml:space="preserve"> (ORNL/TM-2015/ 559). Retrieved from </w:t>
      </w:r>
    </w:p>
    <w:p w14:paraId="62C228F2" w14:textId="514BECB3" w:rsidR="003568E7" w:rsidRDefault="00BA4370" w:rsidP="002E27D8">
      <w:pPr>
        <w:rPr>
          <w:rFonts w:asciiTheme="majorHAnsi" w:hAnsiTheme="majorHAnsi" w:cs="Times New Roman"/>
          <w:b/>
          <w:bCs/>
          <w:color w:val="1F497D" w:themeColor="text2"/>
        </w:rPr>
      </w:pPr>
      <w:r>
        <w:rPr>
          <w:rFonts w:asciiTheme="majorHAnsi" w:hAnsiTheme="majorHAnsi" w:cs="Times New Roman"/>
          <w:bCs/>
          <w:sz w:val="22"/>
          <w:szCs w:val="22"/>
        </w:rPr>
        <w:fldChar w:fldCharType="end"/>
      </w:r>
      <w:r w:rsidR="003568E7">
        <w:rPr>
          <w:rFonts w:asciiTheme="majorHAnsi" w:hAnsiTheme="majorHAnsi" w:cs="Times New Roman"/>
          <w:bCs/>
          <w:sz w:val="22"/>
          <w:szCs w:val="22"/>
        </w:rPr>
        <w:br w:type="page"/>
      </w:r>
      <w:r w:rsidR="003568E7" w:rsidRPr="002E27D8">
        <w:rPr>
          <w:rFonts w:asciiTheme="majorHAnsi" w:hAnsiTheme="majorHAnsi" w:cs="Times New Roman"/>
          <w:b/>
          <w:bCs/>
          <w:color w:val="1F497D" w:themeColor="text2"/>
        </w:rPr>
        <w:lastRenderedPageBreak/>
        <w:t>Appendix: City System Profiles</w:t>
      </w:r>
    </w:p>
    <w:p w14:paraId="1C30B684" w14:textId="77777777" w:rsidR="008D032E" w:rsidRPr="008D032E" w:rsidRDefault="008D032E" w:rsidP="002E27D8">
      <w:pPr>
        <w:rPr>
          <w:rFonts w:asciiTheme="majorHAnsi" w:hAnsiTheme="majorHAnsi" w:cs="Times New Roman"/>
          <w:bCs/>
          <w:color w:val="1F497D" w:themeColor="text2"/>
          <w:sz w:val="16"/>
          <w:szCs w:val="16"/>
        </w:rPr>
      </w:pPr>
    </w:p>
    <w:p w14:paraId="2EA17C1B" w14:textId="77E48CFE" w:rsidR="003568E7" w:rsidRPr="00E82A7A" w:rsidRDefault="003568E7" w:rsidP="002E27D8">
      <w:pPr>
        <w:jc w:val="center"/>
        <w:rPr>
          <w:rFonts w:asciiTheme="majorHAnsi" w:hAnsiTheme="majorHAnsi" w:cs="Times New Roman"/>
          <w:b/>
          <w:bCs/>
          <w:color w:val="008000"/>
          <w:sz w:val="22"/>
          <w:szCs w:val="22"/>
        </w:rPr>
      </w:pPr>
      <w:r w:rsidRPr="00E82A7A">
        <w:rPr>
          <w:rFonts w:asciiTheme="majorHAnsi" w:hAnsiTheme="majorHAnsi" w:cs="Times New Roman"/>
          <w:b/>
          <w:bCs/>
          <w:color w:val="008000"/>
          <w:sz w:val="22"/>
          <w:szCs w:val="22"/>
        </w:rPr>
        <w:t>Boulder, C</w:t>
      </w:r>
      <w:r w:rsidR="00076A7D">
        <w:rPr>
          <w:rFonts w:asciiTheme="majorHAnsi" w:hAnsiTheme="majorHAnsi" w:cs="Times New Roman"/>
          <w:b/>
          <w:bCs/>
          <w:color w:val="008000"/>
          <w:sz w:val="22"/>
          <w:szCs w:val="22"/>
        </w:rPr>
        <w:t>O</w:t>
      </w:r>
      <w:r w:rsidR="00CE6C02">
        <w:rPr>
          <w:rFonts w:asciiTheme="majorHAnsi" w:hAnsiTheme="majorHAnsi" w:cs="Times New Roman"/>
          <w:b/>
          <w:bCs/>
          <w:color w:val="008000"/>
          <w:sz w:val="22"/>
          <w:szCs w:val="22"/>
        </w:rPr>
        <w:t xml:space="preserve">: Population </w:t>
      </w:r>
      <w:r w:rsidR="00CE6C02" w:rsidRPr="00CE6C02">
        <w:rPr>
          <w:rFonts w:asciiTheme="majorHAnsi" w:hAnsiTheme="majorHAnsi" w:cs="Times New Roman"/>
          <w:b/>
          <w:bCs/>
          <w:color w:val="008000"/>
          <w:sz w:val="22"/>
          <w:szCs w:val="22"/>
        </w:rPr>
        <w:t>103,166</w:t>
      </w:r>
      <w:r w:rsidR="00076A7D">
        <w:rPr>
          <w:rFonts w:asciiTheme="majorHAnsi" w:hAnsiTheme="majorHAnsi" w:cs="Times New Roman"/>
          <w:b/>
          <w:bCs/>
          <w:color w:val="008000"/>
          <w:sz w:val="22"/>
          <w:szCs w:val="22"/>
        </w:rPr>
        <w:t>;</w:t>
      </w:r>
      <w:r w:rsidR="00CE6C02">
        <w:rPr>
          <w:rFonts w:asciiTheme="majorHAnsi" w:hAnsiTheme="majorHAnsi" w:cs="Times New Roman"/>
          <w:b/>
          <w:bCs/>
          <w:color w:val="008000"/>
          <w:sz w:val="22"/>
          <w:szCs w:val="22"/>
        </w:rPr>
        <w:t xml:space="preserve"> EPA Region 8</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7740"/>
      </w:tblGrid>
      <w:tr w:rsidR="003568E7" w:rsidRPr="003568E7" w14:paraId="5B331262" w14:textId="77777777" w:rsidTr="00B35B9D">
        <w:trPr>
          <w:jc w:val="center"/>
        </w:trPr>
        <w:tc>
          <w:tcPr>
            <w:tcW w:w="1620" w:type="dxa"/>
            <w:shd w:val="clear" w:color="auto" w:fill="auto"/>
          </w:tcPr>
          <w:p w14:paraId="72252659" w14:textId="77777777" w:rsidR="003568E7" w:rsidRPr="003568E7" w:rsidRDefault="003568E7" w:rsidP="003568E7">
            <w:pPr>
              <w:spacing w:after="160"/>
              <w:rPr>
                <w:rFonts w:ascii="Calibri" w:eastAsia="Calibri" w:hAnsi="Calibri" w:cs="Times New Roman"/>
                <w:b/>
                <w:sz w:val="20"/>
                <w:szCs w:val="18"/>
              </w:rPr>
            </w:pPr>
            <w:r w:rsidRPr="003568E7">
              <w:rPr>
                <w:rFonts w:ascii="Calibri" w:eastAsia="Calibri" w:hAnsi="Calibri" w:cs="Times New Roman"/>
                <w:b/>
                <w:sz w:val="20"/>
                <w:szCs w:val="18"/>
              </w:rPr>
              <w:t>Current Water System Priorities and Drivers</w:t>
            </w:r>
          </w:p>
        </w:tc>
        <w:tc>
          <w:tcPr>
            <w:tcW w:w="7740" w:type="dxa"/>
            <w:shd w:val="clear" w:color="auto" w:fill="auto"/>
          </w:tcPr>
          <w:p w14:paraId="163D09DD" w14:textId="04E6FC2A" w:rsidR="003568E7" w:rsidRPr="003568E7" w:rsidRDefault="00E71E3C">
            <w:pPr>
              <w:numPr>
                <w:ilvl w:val="0"/>
                <w:numId w:val="13"/>
              </w:numPr>
              <w:spacing w:after="160" w:line="259" w:lineRule="auto"/>
              <w:contextualSpacing/>
              <w:rPr>
                <w:rFonts w:ascii="Calibri" w:eastAsia="Calibri" w:hAnsi="Calibri" w:cs="Times New Roman"/>
                <w:sz w:val="20"/>
                <w:szCs w:val="18"/>
              </w:rPr>
            </w:pPr>
            <w:r>
              <w:rPr>
                <w:rFonts w:ascii="Calibri" w:eastAsia="Calibri" w:hAnsi="Calibri" w:cs="Times New Roman"/>
                <w:sz w:val="20"/>
                <w:szCs w:val="18"/>
              </w:rPr>
              <w:t xml:space="preserve">Maintenance of facilities and operations to benefit the city and protect </w:t>
            </w:r>
            <w:r w:rsidR="0061682B">
              <w:rPr>
                <w:rFonts w:ascii="Calibri" w:eastAsia="Calibri" w:hAnsi="Calibri" w:cs="Times New Roman"/>
                <w:sz w:val="20"/>
                <w:szCs w:val="18"/>
              </w:rPr>
              <w:t>ratepayers</w:t>
            </w:r>
            <w:r>
              <w:rPr>
                <w:rFonts w:ascii="Calibri" w:eastAsia="Calibri" w:hAnsi="Calibri" w:cs="Times New Roman"/>
                <w:sz w:val="20"/>
                <w:szCs w:val="18"/>
              </w:rPr>
              <w:t xml:space="preserve"> weighs heavily in </w:t>
            </w:r>
            <w:r w:rsidR="0061682B">
              <w:rPr>
                <w:rFonts w:ascii="Calibri" w:eastAsia="Calibri" w:hAnsi="Calibri" w:cs="Times New Roman"/>
                <w:sz w:val="20"/>
                <w:szCs w:val="18"/>
              </w:rPr>
              <w:t>decision-making</w:t>
            </w:r>
            <w:r>
              <w:rPr>
                <w:rFonts w:ascii="Calibri" w:eastAsia="Calibri" w:hAnsi="Calibri" w:cs="Times New Roman"/>
                <w:sz w:val="20"/>
                <w:szCs w:val="18"/>
              </w:rPr>
              <w:t>.</w:t>
            </w:r>
            <w:r w:rsidR="003568E7" w:rsidRPr="003568E7">
              <w:rPr>
                <w:rFonts w:ascii="Calibri" w:eastAsia="Calibri" w:hAnsi="Calibri" w:cs="Times New Roman"/>
                <w:sz w:val="20"/>
                <w:szCs w:val="18"/>
              </w:rPr>
              <w:t xml:space="preserve"> Boulder has a complex water system</w:t>
            </w:r>
            <w:r w:rsidR="0061682B">
              <w:rPr>
                <w:rFonts w:ascii="Calibri" w:eastAsia="Calibri" w:hAnsi="Calibri" w:cs="Times New Roman"/>
                <w:sz w:val="20"/>
                <w:szCs w:val="18"/>
              </w:rPr>
              <w:t>;</w:t>
            </w:r>
            <w:r w:rsidR="003568E7" w:rsidRPr="003568E7">
              <w:rPr>
                <w:rFonts w:ascii="Calibri" w:eastAsia="Calibri" w:hAnsi="Calibri" w:cs="Times New Roman"/>
                <w:sz w:val="20"/>
                <w:szCs w:val="18"/>
              </w:rPr>
              <w:t xml:space="preserve"> some </w:t>
            </w:r>
            <w:r w:rsidR="0061682B">
              <w:rPr>
                <w:rFonts w:ascii="Calibri" w:eastAsia="Calibri" w:hAnsi="Calibri" w:cs="Times New Roman"/>
                <w:sz w:val="20"/>
                <w:szCs w:val="18"/>
              </w:rPr>
              <w:t>infrastructure is</w:t>
            </w:r>
            <w:r w:rsidR="003568E7" w:rsidRPr="003568E7">
              <w:rPr>
                <w:rFonts w:ascii="Calibri" w:eastAsia="Calibri" w:hAnsi="Calibri" w:cs="Times New Roman"/>
                <w:sz w:val="20"/>
                <w:szCs w:val="18"/>
              </w:rPr>
              <w:t xml:space="preserve"> over 100 years old, and the biggest challenge is rehabilitating this aging system. Rebuilding infrastructure in a strategic and reasonable way that doesn’t negatively impact utility </w:t>
            </w:r>
            <w:r w:rsidR="0061682B" w:rsidRPr="003568E7">
              <w:rPr>
                <w:rFonts w:ascii="Calibri" w:eastAsia="Calibri" w:hAnsi="Calibri" w:cs="Times New Roman"/>
                <w:sz w:val="20"/>
                <w:szCs w:val="18"/>
              </w:rPr>
              <w:t>ratepayers</w:t>
            </w:r>
            <w:r w:rsidR="003568E7" w:rsidRPr="003568E7">
              <w:rPr>
                <w:rFonts w:ascii="Calibri" w:eastAsia="Calibri" w:hAnsi="Calibri" w:cs="Times New Roman"/>
                <w:sz w:val="20"/>
                <w:szCs w:val="18"/>
              </w:rPr>
              <w:t xml:space="preserve"> is a process that is constantly being reassessed.  </w:t>
            </w:r>
          </w:p>
          <w:p w14:paraId="3EB01B8F" w14:textId="214A1986" w:rsidR="003568E7" w:rsidRPr="003568E7" w:rsidRDefault="003568E7">
            <w:pPr>
              <w:numPr>
                <w:ilvl w:val="0"/>
                <w:numId w:val="13"/>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Boulder has an upgrade plan that is dynamic and flexible enough to take advantage of innovation opportunities as they arise. A </w:t>
            </w:r>
            <w:hyperlink r:id="rId36" w:history="1">
              <w:r w:rsidRPr="005F63D2">
                <w:rPr>
                  <w:rStyle w:val="Hyperlink"/>
                  <w:rFonts w:ascii="Calibri" w:eastAsia="Calibri" w:hAnsi="Calibri" w:cs="Times New Roman"/>
                  <w:sz w:val="20"/>
                  <w:szCs w:val="18"/>
                </w:rPr>
                <w:t>federal funding opportunity with the Department of Energy</w:t>
              </w:r>
            </w:hyperlink>
            <w:r w:rsidRPr="003568E7">
              <w:rPr>
                <w:rFonts w:ascii="Calibri" w:eastAsia="Calibri" w:hAnsi="Calibri" w:cs="Times New Roman"/>
                <w:sz w:val="20"/>
                <w:szCs w:val="18"/>
              </w:rPr>
              <w:t xml:space="preserve"> to replace the 100-year-old Canyon hydro facility equipment was tak</w:t>
            </w:r>
            <w:r w:rsidR="00183D2F">
              <w:rPr>
                <w:rFonts w:ascii="Calibri" w:eastAsia="Calibri" w:hAnsi="Calibri" w:cs="Times New Roman"/>
                <w:sz w:val="20"/>
                <w:szCs w:val="18"/>
              </w:rPr>
              <w:t xml:space="preserve">en, and a project that was scheduled 20 years out was completed </w:t>
            </w:r>
            <w:r w:rsidRPr="003568E7">
              <w:rPr>
                <w:rFonts w:ascii="Calibri" w:eastAsia="Calibri" w:hAnsi="Calibri" w:cs="Times New Roman"/>
                <w:sz w:val="20"/>
                <w:szCs w:val="18"/>
              </w:rPr>
              <w:t xml:space="preserve">ahead of schedule. </w:t>
            </w:r>
          </w:p>
          <w:p w14:paraId="051E003D" w14:textId="52388A2C" w:rsidR="003568E7" w:rsidRPr="003568E7" w:rsidRDefault="003568E7">
            <w:pPr>
              <w:numPr>
                <w:ilvl w:val="0"/>
                <w:numId w:val="13"/>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Because water is such a precious resource in the west, </w:t>
            </w:r>
            <w:hyperlink r:id="rId37" w:history="1">
              <w:r w:rsidRPr="00F22692">
                <w:rPr>
                  <w:rStyle w:val="Hyperlink"/>
                  <w:rFonts w:ascii="Calibri" w:eastAsia="Calibri" w:hAnsi="Calibri" w:cs="Times New Roman"/>
                  <w:sz w:val="20"/>
                  <w:szCs w:val="18"/>
                </w:rPr>
                <w:t>water rights</w:t>
              </w:r>
            </w:hyperlink>
            <w:r w:rsidRPr="003568E7">
              <w:rPr>
                <w:rFonts w:ascii="Calibri" w:eastAsia="Calibri" w:hAnsi="Calibri" w:cs="Times New Roman"/>
                <w:sz w:val="20"/>
                <w:szCs w:val="18"/>
              </w:rPr>
              <w:t xml:space="preserve"> are a huge driver of priorities. Boulder has a full time staff member that attributes water used by t</w:t>
            </w:r>
            <w:r w:rsidR="0061682B">
              <w:rPr>
                <w:rFonts w:ascii="Calibri" w:eastAsia="Calibri" w:hAnsi="Calibri" w:cs="Times New Roman"/>
                <w:sz w:val="20"/>
                <w:szCs w:val="18"/>
              </w:rPr>
              <w:t xml:space="preserve">he city to a </w:t>
            </w:r>
            <w:r w:rsidR="00183D2F">
              <w:rPr>
                <w:rFonts w:ascii="Calibri" w:eastAsia="Calibri" w:hAnsi="Calibri" w:cs="Times New Roman"/>
                <w:sz w:val="20"/>
                <w:szCs w:val="18"/>
              </w:rPr>
              <w:t xml:space="preserve">specific </w:t>
            </w:r>
            <w:r w:rsidR="0061682B">
              <w:rPr>
                <w:rFonts w:ascii="Calibri" w:eastAsia="Calibri" w:hAnsi="Calibri" w:cs="Times New Roman"/>
                <w:sz w:val="20"/>
                <w:szCs w:val="18"/>
              </w:rPr>
              <w:t>water right;</w:t>
            </w:r>
            <w:r w:rsidRPr="003568E7">
              <w:rPr>
                <w:rFonts w:ascii="Calibri" w:eastAsia="Calibri" w:hAnsi="Calibri" w:cs="Times New Roman"/>
                <w:sz w:val="20"/>
                <w:szCs w:val="18"/>
              </w:rPr>
              <w:t xml:space="preserve"> this </w:t>
            </w:r>
            <w:r w:rsidR="00183D2F">
              <w:rPr>
                <w:rFonts w:ascii="Calibri" w:eastAsia="Calibri" w:hAnsi="Calibri" w:cs="Times New Roman"/>
                <w:sz w:val="20"/>
                <w:szCs w:val="18"/>
              </w:rPr>
              <w:t xml:space="preserve">process </w:t>
            </w:r>
            <w:r w:rsidRPr="003568E7">
              <w:rPr>
                <w:rFonts w:ascii="Calibri" w:eastAsia="Calibri" w:hAnsi="Calibri" w:cs="Times New Roman"/>
                <w:sz w:val="20"/>
                <w:szCs w:val="18"/>
              </w:rPr>
              <w:t>directly affects how water is used in the city.</w:t>
            </w:r>
          </w:p>
          <w:p w14:paraId="6AFBDBFB" w14:textId="5C4CE84A" w:rsidR="003568E7" w:rsidRPr="003568E7" w:rsidRDefault="003568E7" w:rsidP="0061682B">
            <w:pPr>
              <w:numPr>
                <w:ilvl w:val="0"/>
                <w:numId w:val="13"/>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The city’s </w:t>
            </w:r>
            <w:hyperlink r:id="rId38" w:history="1">
              <w:r w:rsidRPr="005F63D2">
                <w:rPr>
                  <w:rStyle w:val="Hyperlink"/>
                  <w:rFonts w:ascii="Calibri" w:eastAsia="Calibri" w:hAnsi="Calibri" w:cs="Times New Roman"/>
                  <w:sz w:val="20"/>
                  <w:szCs w:val="18"/>
                </w:rPr>
                <w:t>Climate Commitment</w:t>
              </w:r>
            </w:hyperlink>
            <w:r w:rsidRPr="003568E7">
              <w:rPr>
                <w:rFonts w:ascii="Calibri" w:eastAsia="Calibri" w:hAnsi="Calibri" w:cs="Times New Roman"/>
                <w:sz w:val="20"/>
                <w:szCs w:val="18"/>
              </w:rPr>
              <w:t xml:space="preserve"> plan </w:t>
            </w:r>
            <w:r w:rsidR="0061682B">
              <w:rPr>
                <w:rFonts w:ascii="Calibri" w:eastAsia="Calibri" w:hAnsi="Calibri" w:cs="Times New Roman"/>
                <w:sz w:val="20"/>
                <w:szCs w:val="18"/>
              </w:rPr>
              <w:t>(</w:t>
            </w:r>
            <w:r w:rsidRPr="003568E7">
              <w:rPr>
                <w:rFonts w:ascii="Calibri" w:eastAsia="Calibri" w:hAnsi="Calibri" w:cs="Times New Roman"/>
                <w:sz w:val="20"/>
                <w:szCs w:val="18"/>
              </w:rPr>
              <w:t>awaiting city council approval</w:t>
            </w:r>
            <w:r w:rsidR="00183D2F">
              <w:rPr>
                <w:rFonts w:ascii="Calibri" w:eastAsia="Calibri" w:hAnsi="Calibri" w:cs="Times New Roman"/>
                <w:sz w:val="20"/>
                <w:szCs w:val="18"/>
              </w:rPr>
              <w:t xml:space="preserve"> at the time of this report</w:t>
            </w:r>
            <w:r w:rsidR="0061682B">
              <w:rPr>
                <w:rFonts w:ascii="Calibri" w:eastAsia="Calibri" w:hAnsi="Calibri" w:cs="Times New Roman"/>
                <w:sz w:val="20"/>
                <w:szCs w:val="18"/>
              </w:rPr>
              <w:t>)</w:t>
            </w:r>
            <w:r w:rsidRPr="003568E7">
              <w:rPr>
                <w:rFonts w:ascii="Calibri" w:eastAsia="Calibri" w:hAnsi="Calibri" w:cs="Times New Roman"/>
                <w:sz w:val="20"/>
                <w:szCs w:val="18"/>
              </w:rPr>
              <w:t xml:space="preserve"> will rapidly transition to an energy system and economy that is powered 80 </w:t>
            </w:r>
            <w:r w:rsidR="0061682B">
              <w:rPr>
                <w:rFonts w:ascii="Calibri" w:eastAsia="Calibri" w:hAnsi="Calibri" w:cs="Times New Roman"/>
                <w:sz w:val="20"/>
                <w:szCs w:val="18"/>
              </w:rPr>
              <w:t>%</w:t>
            </w:r>
            <w:r w:rsidRPr="003568E7">
              <w:rPr>
                <w:rFonts w:ascii="Calibri" w:eastAsia="Calibri" w:hAnsi="Calibri" w:cs="Times New Roman"/>
                <w:sz w:val="20"/>
                <w:szCs w:val="18"/>
              </w:rPr>
              <w:t xml:space="preserve"> or more by renewable clean energy</w:t>
            </w:r>
            <w:r w:rsidR="0061682B">
              <w:rPr>
                <w:rFonts w:ascii="Calibri" w:eastAsia="Calibri" w:hAnsi="Calibri" w:cs="Times New Roman"/>
                <w:sz w:val="20"/>
                <w:szCs w:val="18"/>
              </w:rPr>
              <w:t>,</w:t>
            </w:r>
            <w:r w:rsidRPr="003568E7">
              <w:rPr>
                <w:rFonts w:ascii="Calibri" w:eastAsia="Calibri" w:hAnsi="Calibri" w:cs="Times New Roman"/>
                <w:sz w:val="20"/>
                <w:szCs w:val="18"/>
              </w:rPr>
              <w:t xml:space="preserve"> with 50 </w:t>
            </w:r>
            <w:r w:rsidR="0061682B">
              <w:rPr>
                <w:rFonts w:ascii="Calibri" w:eastAsia="Calibri" w:hAnsi="Calibri" w:cs="Times New Roman"/>
                <w:sz w:val="20"/>
                <w:szCs w:val="18"/>
              </w:rPr>
              <w:t>%</w:t>
            </w:r>
            <w:r w:rsidRPr="003568E7">
              <w:rPr>
                <w:rFonts w:ascii="Calibri" w:eastAsia="Calibri" w:hAnsi="Calibri" w:cs="Times New Roman"/>
                <w:sz w:val="20"/>
                <w:szCs w:val="18"/>
              </w:rPr>
              <w:t xml:space="preserve"> or more of that </w:t>
            </w:r>
            <w:r w:rsidR="0061682B">
              <w:rPr>
                <w:rFonts w:ascii="Calibri" w:eastAsia="Calibri" w:hAnsi="Calibri" w:cs="Times New Roman"/>
                <w:sz w:val="20"/>
                <w:szCs w:val="18"/>
              </w:rPr>
              <w:t>energy being locally produced</w:t>
            </w:r>
            <w:r w:rsidRPr="003568E7">
              <w:rPr>
                <w:rFonts w:ascii="Calibri" w:eastAsia="Calibri" w:hAnsi="Calibri" w:cs="Times New Roman"/>
                <w:sz w:val="20"/>
                <w:szCs w:val="18"/>
              </w:rPr>
              <w:t xml:space="preserve">. This is a key driver to support </w:t>
            </w:r>
            <w:r w:rsidR="0061682B">
              <w:rPr>
                <w:rFonts w:ascii="Calibri" w:eastAsia="Calibri" w:hAnsi="Calibri" w:cs="Times New Roman"/>
                <w:sz w:val="20"/>
                <w:szCs w:val="18"/>
              </w:rPr>
              <w:t xml:space="preserve">the </w:t>
            </w:r>
            <w:r w:rsidRPr="003568E7">
              <w:rPr>
                <w:rFonts w:ascii="Calibri" w:eastAsia="Calibri" w:hAnsi="Calibri" w:cs="Times New Roman"/>
                <w:sz w:val="20"/>
                <w:szCs w:val="18"/>
              </w:rPr>
              <w:t>current hydroelectric projects</w:t>
            </w:r>
            <w:r w:rsidR="0061682B">
              <w:rPr>
                <w:rFonts w:ascii="Calibri" w:eastAsia="Calibri" w:hAnsi="Calibri" w:cs="Times New Roman"/>
                <w:sz w:val="20"/>
                <w:szCs w:val="18"/>
              </w:rPr>
              <w:t>,</w:t>
            </w:r>
            <w:r w:rsidRPr="003568E7">
              <w:rPr>
                <w:rFonts w:ascii="Calibri" w:eastAsia="Calibri" w:hAnsi="Calibri" w:cs="Times New Roman"/>
                <w:sz w:val="20"/>
                <w:szCs w:val="18"/>
              </w:rPr>
              <w:t xml:space="preserve"> and </w:t>
            </w:r>
            <w:r w:rsidR="0061682B">
              <w:rPr>
                <w:rFonts w:ascii="Calibri" w:eastAsia="Calibri" w:hAnsi="Calibri" w:cs="Times New Roman"/>
                <w:sz w:val="20"/>
                <w:szCs w:val="18"/>
              </w:rPr>
              <w:t xml:space="preserve">to </w:t>
            </w:r>
            <w:r w:rsidRPr="003568E7">
              <w:rPr>
                <w:rFonts w:ascii="Calibri" w:eastAsia="Calibri" w:hAnsi="Calibri" w:cs="Times New Roman"/>
                <w:sz w:val="20"/>
                <w:szCs w:val="18"/>
              </w:rPr>
              <w:t>continue exploration of the feasibility of new sites and technologies.</w:t>
            </w:r>
          </w:p>
        </w:tc>
      </w:tr>
      <w:tr w:rsidR="003568E7" w:rsidRPr="003568E7" w14:paraId="0C021020" w14:textId="77777777" w:rsidTr="00B35B9D">
        <w:trPr>
          <w:trHeight w:val="1466"/>
          <w:jc w:val="center"/>
        </w:trPr>
        <w:tc>
          <w:tcPr>
            <w:tcW w:w="1620" w:type="dxa"/>
            <w:shd w:val="clear" w:color="auto" w:fill="auto"/>
          </w:tcPr>
          <w:p w14:paraId="51553083" w14:textId="77777777" w:rsidR="003568E7" w:rsidRPr="003568E7" w:rsidRDefault="003568E7" w:rsidP="003568E7">
            <w:pPr>
              <w:spacing w:after="160"/>
              <w:rPr>
                <w:rFonts w:ascii="Calibri" w:eastAsia="Calibri" w:hAnsi="Calibri" w:cs="Times New Roman"/>
                <w:b/>
                <w:sz w:val="20"/>
                <w:szCs w:val="18"/>
              </w:rPr>
            </w:pPr>
            <w:r w:rsidRPr="003568E7">
              <w:rPr>
                <w:rFonts w:ascii="Calibri" w:eastAsia="Calibri" w:hAnsi="Calibri" w:cs="Times New Roman"/>
                <w:b/>
                <w:sz w:val="20"/>
                <w:szCs w:val="18"/>
              </w:rPr>
              <w:t>Water System Governance and Characteristics</w:t>
            </w:r>
          </w:p>
        </w:tc>
        <w:tc>
          <w:tcPr>
            <w:tcW w:w="7740" w:type="dxa"/>
            <w:shd w:val="clear" w:color="auto" w:fill="auto"/>
          </w:tcPr>
          <w:p w14:paraId="4C32F58B" w14:textId="6DD026A2" w:rsidR="003568E7" w:rsidRPr="003568E7" w:rsidRDefault="003568E7">
            <w:pPr>
              <w:numPr>
                <w:ilvl w:val="0"/>
                <w:numId w:val="14"/>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The City of Boulder has a municipally owned water utility that serves over 100,000 people. </w:t>
            </w:r>
            <w:r w:rsidR="00E71E3C">
              <w:rPr>
                <w:rFonts w:ascii="Calibri" w:eastAsia="Calibri" w:hAnsi="Calibri" w:cs="Times New Roman"/>
                <w:sz w:val="20"/>
                <w:szCs w:val="18"/>
              </w:rPr>
              <w:t>It also</w:t>
            </w:r>
            <w:r w:rsidRPr="003568E7">
              <w:rPr>
                <w:rFonts w:ascii="Calibri" w:eastAsia="Calibri" w:hAnsi="Calibri" w:cs="Times New Roman"/>
                <w:sz w:val="20"/>
                <w:szCs w:val="18"/>
              </w:rPr>
              <w:t xml:space="preserve"> owns and operates </w:t>
            </w:r>
            <w:r w:rsidR="000A51F5">
              <w:rPr>
                <w:rFonts w:ascii="Calibri" w:eastAsia="Calibri" w:hAnsi="Calibri" w:cs="Times New Roman"/>
                <w:sz w:val="20"/>
                <w:szCs w:val="18"/>
              </w:rPr>
              <w:t>8</w:t>
            </w:r>
            <w:r w:rsidRPr="003568E7">
              <w:rPr>
                <w:rFonts w:ascii="Calibri" w:eastAsia="Calibri" w:hAnsi="Calibri" w:cs="Times New Roman"/>
                <w:sz w:val="20"/>
                <w:szCs w:val="18"/>
              </w:rPr>
              <w:t xml:space="preserve"> </w:t>
            </w:r>
            <w:hyperlink r:id="rId39" w:history="1">
              <w:r w:rsidRPr="00F22692">
                <w:rPr>
                  <w:rStyle w:val="Hyperlink"/>
                  <w:rFonts w:ascii="Calibri" w:eastAsia="Calibri" w:hAnsi="Calibri" w:cs="Times New Roman"/>
                  <w:sz w:val="20"/>
                  <w:szCs w:val="18"/>
                </w:rPr>
                <w:t>hydroelectric power plants</w:t>
              </w:r>
            </w:hyperlink>
            <w:r w:rsidRPr="003568E7">
              <w:rPr>
                <w:rFonts w:ascii="Calibri" w:eastAsia="Calibri" w:hAnsi="Calibri" w:cs="Times New Roman"/>
                <w:sz w:val="20"/>
                <w:szCs w:val="18"/>
              </w:rPr>
              <w:t xml:space="preserve"> installed on existing water supply pipelines</w:t>
            </w:r>
            <w:r w:rsidR="000A51F5">
              <w:rPr>
                <w:rFonts w:ascii="Calibri" w:eastAsia="Calibri" w:hAnsi="Calibri" w:cs="Times New Roman"/>
                <w:sz w:val="20"/>
                <w:szCs w:val="18"/>
              </w:rPr>
              <w:t>,</w:t>
            </w:r>
            <w:r w:rsidRPr="003568E7">
              <w:rPr>
                <w:rFonts w:ascii="Calibri" w:eastAsia="Calibri" w:hAnsi="Calibri" w:cs="Times New Roman"/>
                <w:sz w:val="20"/>
                <w:szCs w:val="18"/>
              </w:rPr>
              <w:t xml:space="preserve"> with one purchased and </w:t>
            </w:r>
            <w:r w:rsidR="000A51F5">
              <w:rPr>
                <w:rFonts w:ascii="Calibri" w:eastAsia="Calibri" w:hAnsi="Calibri" w:cs="Times New Roman"/>
                <w:sz w:val="20"/>
                <w:szCs w:val="18"/>
              </w:rPr>
              <w:t>7</w:t>
            </w:r>
            <w:r w:rsidRPr="003568E7">
              <w:rPr>
                <w:rFonts w:ascii="Calibri" w:eastAsia="Calibri" w:hAnsi="Calibri" w:cs="Times New Roman"/>
                <w:sz w:val="20"/>
                <w:szCs w:val="18"/>
              </w:rPr>
              <w:t xml:space="preserve"> constructed facilities. Currently, the city has </w:t>
            </w:r>
            <w:r w:rsidR="000A51F5">
              <w:rPr>
                <w:rFonts w:ascii="Calibri" w:eastAsia="Calibri" w:hAnsi="Calibri" w:cs="Times New Roman"/>
                <w:sz w:val="20"/>
                <w:szCs w:val="18"/>
              </w:rPr>
              <w:t>PPAs</w:t>
            </w:r>
            <w:r w:rsidRPr="003568E7">
              <w:rPr>
                <w:rFonts w:ascii="Calibri" w:eastAsia="Calibri" w:hAnsi="Calibri" w:cs="Times New Roman"/>
                <w:sz w:val="20"/>
                <w:szCs w:val="18"/>
              </w:rPr>
              <w:t xml:space="preserve"> for a </w:t>
            </w:r>
            <w:r w:rsidR="000A51F5" w:rsidRPr="003568E7">
              <w:rPr>
                <w:rFonts w:ascii="Calibri" w:eastAsia="Calibri" w:hAnsi="Calibri" w:cs="Times New Roman"/>
                <w:sz w:val="20"/>
                <w:szCs w:val="18"/>
              </w:rPr>
              <w:t>30-year</w:t>
            </w:r>
            <w:r w:rsidRPr="003568E7">
              <w:rPr>
                <w:rFonts w:ascii="Calibri" w:eastAsia="Calibri" w:hAnsi="Calibri" w:cs="Times New Roman"/>
                <w:sz w:val="20"/>
                <w:szCs w:val="18"/>
              </w:rPr>
              <w:t xml:space="preserve"> term w</w:t>
            </w:r>
            <w:r w:rsidR="000A51F5">
              <w:rPr>
                <w:rFonts w:ascii="Calibri" w:eastAsia="Calibri" w:hAnsi="Calibri" w:cs="Times New Roman"/>
                <w:sz w:val="20"/>
                <w:szCs w:val="18"/>
              </w:rPr>
              <w:t>ith the local electric utility (Excel Energy),</w:t>
            </w:r>
            <w:r w:rsidRPr="003568E7">
              <w:rPr>
                <w:rFonts w:ascii="Calibri" w:eastAsia="Calibri" w:hAnsi="Calibri" w:cs="Times New Roman"/>
                <w:sz w:val="20"/>
                <w:szCs w:val="18"/>
              </w:rPr>
              <w:t xml:space="preserve"> to sell </w:t>
            </w:r>
            <w:r w:rsidR="000A51F5">
              <w:rPr>
                <w:rFonts w:ascii="Calibri" w:eastAsia="Calibri" w:hAnsi="Calibri" w:cs="Times New Roman"/>
                <w:sz w:val="20"/>
                <w:szCs w:val="18"/>
              </w:rPr>
              <w:t>the power they generate</w:t>
            </w:r>
            <w:r w:rsidRPr="003568E7">
              <w:rPr>
                <w:rFonts w:ascii="Calibri" w:eastAsia="Calibri" w:hAnsi="Calibri" w:cs="Times New Roman"/>
                <w:sz w:val="20"/>
                <w:szCs w:val="18"/>
              </w:rPr>
              <w:t>.</w:t>
            </w:r>
          </w:p>
          <w:p w14:paraId="5A02BB2C" w14:textId="1386CAF5" w:rsidR="003568E7" w:rsidRPr="003568E7" w:rsidRDefault="003568E7">
            <w:pPr>
              <w:numPr>
                <w:ilvl w:val="0"/>
                <w:numId w:val="14"/>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E</w:t>
            </w:r>
            <w:r w:rsidR="000A51F5">
              <w:rPr>
                <w:rFonts w:ascii="Calibri" w:eastAsia="Calibri" w:hAnsi="Calibri" w:cs="Times New Roman"/>
                <w:sz w:val="20"/>
                <w:szCs w:val="18"/>
              </w:rPr>
              <w:t>xcel Energy and its subsidiary (</w:t>
            </w:r>
            <w:r w:rsidRPr="003568E7">
              <w:rPr>
                <w:rFonts w:ascii="Calibri" w:eastAsia="Calibri" w:hAnsi="Calibri" w:cs="Times New Roman"/>
                <w:sz w:val="20"/>
                <w:szCs w:val="18"/>
              </w:rPr>
              <w:t>Public Service Company</w:t>
            </w:r>
            <w:r w:rsidR="000A51F5">
              <w:rPr>
                <w:rFonts w:ascii="Calibri" w:eastAsia="Calibri" w:hAnsi="Calibri" w:cs="Times New Roman"/>
                <w:sz w:val="20"/>
                <w:szCs w:val="18"/>
              </w:rPr>
              <w:t>)</w:t>
            </w:r>
            <w:r w:rsidRPr="003568E7">
              <w:rPr>
                <w:rFonts w:ascii="Calibri" w:eastAsia="Calibri" w:hAnsi="Calibri" w:cs="Times New Roman"/>
                <w:sz w:val="20"/>
                <w:szCs w:val="18"/>
              </w:rPr>
              <w:t xml:space="preserve">, are presently providing electric power to the City of Boulder, but the </w:t>
            </w:r>
            <w:hyperlink r:id="rId40" w:history="1">
              <w:r w:rsidRPr="005F63D2">
                <w:rPr>
                  <w:rStyle w:val="Hyperlink"/>
                  <w:rFonts w:ascii="Calibri" w:eastAsia="Calibri" w:hAnsi="Calibri" w:cs="Times New Roman"/>
                  <w:sz w:val="20"/>
                  <w:szCs w:val="18"/>
                </w:rPr>
                <w:t>City of Boulder is in the process of forming their own electric utility.</w:t>
              </w:r>
            </w:hyperlink>
          </w:p>
          <w:p w14:paraId="35D3737B" w14:textId="2112CC46" w:rsidR="003568E7" w:rsidRPr="003568E7" w:rsidRDefault="003568E7" w:rsidP="00183D2F">
            <w:pPr>
              <w:numPr>
                <w:ilvl w:val="0"/>
                <w:numId w:val="14"/>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The Boulder water utility hydroelectric generation system is s</w:t>
            </w:r>
            <w:r w:rsidR="00FB0346">
              <w:rPr>
                <w:rFonts w:ascii="Calibri" w:eastAsia="Calibri" w:hAnsi="Calibri" w:cs="Times New Roman"/>
                <w:sz w:val="20"/>
                <w:szCs w:val="18"/>
              </w:rPr>
              <w:t xml:space="preserve">tructured as an Enterprise Fund – </w:t>
            </w:r>
            <w:r w:rsidRPr="003568E7">
              <w:rPr>
                <w:rFonts w:ascii="Calibri" w:eastAsia="Calibri" w:hAnsi="Calibri" w:cs="Times New Roman"/>
                <w:sz w:val="20"/>
                <w:szCs w:val="18"/>
              </w:rPr>
              <w:t>and there are restrictions to what the city can do with revenues and facilities. This limits</w:t>
            </w:r>
            <w:r w:rsidR="00183D2F">
              <w:rPr>
                <w:rFonts w:ascii="Calibri" w:eastAsia="Calibri" w:hAnsi="Calibri" w:cs="Times New Roman"/>
                <w:sz w:val="20"/>
                <w:szCs w:val="18"/>
              </w:rPr>
              <w:t xml:space="preserve"> (and will continue to limit)</w:t>
            </w:r>
            <w:r w:rsidRPr="003568E7">
              <w:rPr>
                <w:rFonts w:ascii="Calibri" w:eastAsia="Calibri" w:hAnsi="Calibri" w:cs="Times New Roman"/>
                <w:sz w:val="20"/>
                <w:szCs w:val="18"/>
              </w:rPr>
              <w:t xml:space="preserve"> integration between the water and electric utilities, even </w:t>
            </w:r>
            <w:r w:rsidR="00183D2F">
              <w:rPr>
                <w:rFonts w:ascii="Calibri" w:eastAsia="Calibri" w:hAnsi="Calibri" w:cs="Times New Roman"/>
                <w:sz w:val="20"/>
                <w:szCs w:val="18"/>
              </w:rPr>
              <w:t>when</w:t>
            </w:r>
            <w:r w:rsidRPr="003568E7">
              <w:rPr>
                <w:rFonts w:ascii="Calibri" w:eastAsia="Calibri" w:hAnsi="Calibri" w:cs="Times New Roman"/>
                <w:sz w:val="20"/>
                <w:szCs w:val="18"/>
              </w:rPr>
              <w:t xml:space="preserve"> both are owned by the city.</w:t>
            </w:r>
          </w:p>
        </w:tc>
      </w:tr>
      <w:tr w:rsidR="003568E7" w:rsidRPr="003568E7" w14:paraId="54F0D34F" w14:textId="77777777" w:rsidTr="00B35B9D">
        <w:trPr>
          <w:jc w:val="center"/>
        </w:trPr>
        <w:tc>
          <w:tcPr>
            <w:tcW w:w="1620" w:type="dxa"/>
            <w:shd w:val="clear" w:color="auto" w:fill="auto"/>
          </w:tcPr>
          <w:p w14:paraId="46315851" w14:textId="77777777" w:rsidR="003568E7" w:rsidRPr="003568E7" w:rsidRDefault="003568E7" w:rsidP="003568E7">
            <w:pPr>
              <w:spacing w:after="160"/>
              <w:rPr>
                <w:rFonts w:ascii="Calibri" w:eastAsia="Calibri" w:hAnsi="Calibri" w:cs="Times New Roman"/>
                <w:b/>
                <w:sz w:val="20"/>
                <w:szCs w:val="18"/>
              </w:rPr>
            </w:pPr>
            <w:r w:rsidRPr="003568E7">
              <w:rPr>
                <w:rFonts w:ascii="Calibri" w:eastAsia="Calibri" w:hAnsi="Calibri" w:cs="Times New Roman"/>
                <w:b/>
                <w:sz w:val="20"/>
                <w:szCs w:val="18"/>
              </w:rPr>
              <w:t>Energy Extraction Innovations</w:t>
            </w:r>
          </w:p>
        </w:tc>
        <w:tc>
          <w:tcPr>
            <w:tcW w:w="7740" w:type="dxa"/>
            <w:shd w:val="clear" w:color="auto" w:fill="auto"/>
          </w:tcPr>
          <w:p w14:paraId="6E15FA35" w14:textId="715383DB" w:rsidR="003568E7" w:rsidRPr="003568E7" w:rsidRDefault="003568E7">
            <w:pPr>
              <w:numPr>
                <w:ilvl w:val="0"/>
                <w:numId w:val="15"/>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Boulder’s </w:t>
            </w:r>
            <w:r w:rsidR="00B1330D">
              <w:rPr>
                <w:rFonts w:ascii="Calibri" w:eastAsia="Calibri" w:hAnsi="Calibri" w:cs="Times New Roman"/>
                <w:sz w:val="20"/>
                <w:szCs w:val="18"/>
              </w:rPr>
              <w:t>8</w:t>
            </w:r>
            <w:r w:rsidRPr="003568E7">
              <w:rPr>
                <w:rFonts w:ascii="Calibri" w:eastAsia="Calibri" w:hAnsi="Calibri" w:cs="Times New Roman"/>
                <w:sz w:val="20"/>
                <w:szCs w:val="18"/>
              </w:rPr>
              <w:t xml:space="preserve"> hydro plants use traditional technology: </w:t>
            </w:r>
            <w:r w:rsidR="00B1330D">
              <w:rPr>
                <w:rFonts w:ascii="Calibri" w:eastAsia="Calibri" w:hAnsi="Calibri" w:cs="Times New Roman"/>
                <w:sz w:val="20"/>
                <w:szCs w:val="18"/>
              </w:rPr>
              <w:t>4</w:t>
            </w:r>
            <w:r w:rsidRPr="003568E7">
              <w:rPr>
                <w:rFonts w:ascii="Calibri" w:eastAsia="Calibri" w:hAnsi="Calibri" w:cs="Times New Roman"/>
                <w:sz w:val="20"/>
                <w:szCs w:val="18"/>
              </w:rPr>
              <w:t xml:space="preserve"> have Francis turbines, and </w:t>
            </w:r>
            <w:r w:rsidR="00B1330D">
              <w:rPr>
                <w:rFonts w:ascii="Calibri" w:eastAsia="Calibri" w:hAnsi="Calibri" w:cs="Times New Roman"/>
                <w:sz w:val="20"/>
                <w:szCs w:val="18"/>
              </w:rPr>
              <w:t xml:space="preserve">4 </w:t>
            </w:r>
            <w:r w:rsidRPr="003568E7">
              <w:rPr>
                <w:rFonts w:ascii="Calibri" w:eastAsia="Calibri" w:hAnsi="Calibri" w:cs="Times New Roman"/>
                <w:sz w:val="20"/>
                <w:szCs w:val="18"/>
              </w:rPr>
              <w:t>are Pelton turbines. In 2013, the city's eight hydroelectric facilities generated more th</w:t>
            </w:r>
            <w:r w:rsidR="00183D2F">
              <w:rPr>
                <w:rFonts w:ascii="Calibri" w:eastAsia="Calibri" w:hAnsi="Calibri" w:cs="Times New Roman"/>
                <w:sz w:val="20"/>
                <w:szCs w:val="18"/>
              </w:rPr>
              <w:t>an 42 million kilowatt hours (kW</w:t>
            </w:r>
            <w:r w:rsidRPr="003568E7">
              <w:rPr>
                <w:rFonts w:ascii="Calibri" w:eastAsia="Calibri" w:hAnsi="Calibri" w:cs="Times New Roman"/>
                <w:sz w:val="20"/>
                <w:szCs w:val="18"/>
              </w:rPr>
              <w:t>h) of electricity.</w:t>
            </w:r>
          </w:p>
          <w:p w14:paraId="5C2CBAD7" w14:textId="4AA8E311" w:rsidR="003568E7" w:rsidRPr="003568E7" w:rsidRDefault="003568E7">
            <w:pPr>
              <w:numPr>
                <w:ilvl w:val="0"/>
                <w:numId w:val="15"/>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The City of Boulder owns and operates one </w:t>
            </w:r>
            <w:hyperlink r:id="rId41" w:history="1">
              <w:r w:rsidRPr="00ED44CA">
                <w:rPr>
                  <w:rStyle w:val="Hyperlink"/>
                  <w:rFonts w:ascii="Calibri" w:eastAsia="Calibri" w:hAnsi="Calibri" w:cs="Times New Roman"/>
                  <w:sz w:val="20"/>
                  <w:szCs w:val="18"/>
                </w:rPr>
                <w:t>wastewater cogeneration facility</w:t>
              </w:r>
            </w:hyperlink>
            <w:r w:rsidRPr="003568E7">
              <w:rPr>
                <w:rFonts w:ascii="Calibri" w:eastAsia="Calibri" w:hAnsi="Calibri" w:cs="Times New Roman"/>
                <w:sz w:val="20"/>
                <w:szCs w:val="18"/>
              </w:rPr>
              <w:t xml:space="preserve">. Methane and other gas byproducts from the wastewater treatment process are used to fuel </w:t>
            </w:r>
            <w:r w:rsidR="00B1330D">
              <w:rPr>
                <w:rFonts w:ascii="Calibri" w:eastAsia="Calibri" w:hAnsi="Calibri" w:cs="Times New Roman"/>
                <w:sz w:val="20"/>
                <w:szCs w:val="18"/>
              </w:rPr>
              <w:t>2</w:t>
            </w:r>
            <w:r w:rsidRPr="003568E7">
              <w:rPr>
                <w:rFonts w:ascii="Calibri" w:eastAsia="Calibri" w:hAnsi="Calibri" w:cs="Times New Roman"/>
                <w:sz w:val="20"/>
                <w:szCs w:val="18"/>
              </w:rPr>
              <w:t xml:space="preserve"> engine generators that produce both electricity and heat. The combined heat and power system provides efficient heat for the facility's buildings and treatment processes, and electricity that helps offset operational costs and reduce greenhouse gas emissions. The average electricity production by the cogeneration plant is approximately 2.1 million </w:t>
            </w:r>
            <w:r w:rsidR="00183D2F">
              <w:rPr>
                <w:rFonts w:ascii="Calibri" w:eastAsia="Calibri" w:hAnsi="Calibri" w:cs="Times New Roman"/>
                <w:sz w:val="20"/>
                <w:szCs w:val="18"/>
              </w:rPr>
              <w:t>kWh</w:t>
            </w:r>
            <w:r w:rsidR="00B1330D">
              <w:rPr>
                <w:rFonts w:ascii="Calibri" w:eastAsia="Calibri" w:hAnsi="Calibri" w:cs="Times New Roman"/>
                <w:sz w:val="20"/>
                <w:szCs w:val="18"/>
              </w:rPr>
              <w:t xml:space="preserve"> </w:t>
            </w:r>
            <w:r w:rsidRPr="003568E7">
              <w:rPr>
                <w:rFonts w:ascii="Calibri" w:eastAsia="Calibri" w:hAnsi="Calibri" w:cs="Times New Roman"/>
                <w:sz w:val="20"/>
                <w:szCs w:val="18"/>
              </w:rPr>
              <w:t xml:space="preserve">per year. </w:t>
            </w:r>
          </w:p>
          <w:p w14:paraId="3B08A00D" w14:textId="54220982" w:rsidR="003568E7" w:rsidRPr="003568E7" w:rsidRDefault="003568E7" w:rsidP="00DA2F0F">
            <w:pPr>
              <w:numPr>
                <w:ilvl w:val="0"/>
                <w:numId w:val="15"/>
              </w:numPr>
              <w:spacing w:after="160" w:line="259" w:lineRule="auto"/>
              <w:contextualSpacing/>
              <w:rPr>
                <w:rFonts w:ascii="Calibri" w:eastAsia="Calibri" w:hAnsi="Calibri" w:cs="Times New Roman"/>
                <w:sz w:val="20"/>
                <w:szCs w:val="18"/>
              </w:rPr>
            </w:pPr>
            <w:r w:rsidRPr="003568E7">
              <w:rPr>
                <w:rFonts w:ascii="Calibri" w:eastAsia="Calibri" w:hAnsi="Calibri" w:cs="Times New Roman"/>
                <w:sz w:val="20"/>
                <w:szCs w:val="18"/>
              </w:rPr>
              <w:t xml:space="preserve">In 2010, Boulder installed solar panels at the </w:t>
            </w:r>
            <w:hyperlink r:id="rId42" w:history="1">
              <w:proofErr w:type="spellStart"/>
              <w:r w:rsidRPr="00ED44CA">
                <w:rPr>
                  <w:rStyle w:val="Hyperlink"/>
                  <w:rFonts w:ascii="Calibri" w:eastAsia="Calibri" w:hAnsi="Calibri" w:cs="Times New Roman"/>
                  <w:sz w:val="20"/>
                  <w:szCs w:val="18"/>
                </w:rPr>
                <w:t>Be</w:t>
              </w:r>
              <w:r w:rsidR="009E52FE" w:rsidRPr="00ED44CA">
                <w:rPr>
                  <w:rStyle w:val="Hyperlink"/>
                  <w:rFonts w:ascii="Calibri" w:eastAsia="Calibri" w:hAnsi="Calibri" w:cs="Times New Roman"/>
                  <w:sz w:val="20"/>
                  <w:szCs w:val="18"/>
                </w:rPr>
                <w:t>tasso</w:t>
              </w:r>
              <w:proofErr w:type="spellEnd"/>
              <w:r w:rsidR="009E52FE" w:rsidRPr="00ED44CA">
                <w:rPr>
                  <w:rStyle w:val="Hyperlink"/>
                  <w:rFonts w:ascii="Calibri" w:eastAsia="Calibri" w:hAnsi="Calibri" w:cs="Times New Roman"/>
                  <w:sz w:val="20"/>
                  <w:szCs w:val="18"/>
                </w:rPr>
                <w:t xml:space="preserve"> Water Treatment Facility</w:t>
              </w:r>
            </w:hyperlink>
            <w:r w:rsidR="00DA2F0F">
              <w:rPr>
                <w:rFonts w:ascii="Calibri" w:eastAsia="Calibri" w:hAnsi="Calibri" w:cs="Times New Roman"/>
                <w:sz w:val="20"/>
                <w:szCs w:val="18"/>
              </w:rPr>
              <w:t>,</w:t>
            </w:r>
            <w:r w:rsidR="009E52FE">
              <w:rPr>
                <w:rFonts w:ascii="Calibri" w:eastAsia="Calibri" w:hAnsi="Calibri" w:cs="Times New Roman"/>
                <w:sz w:val="20"/>
                <w:szCs w:val="18"/>
              </w:rPr>
              <w:t xml:space="preserve"> </w:t>
            </w:r>
            <w:r w:rsidRPr="003568E7">
              <w:rPr>
                <w:rFonts w:ascii="Calibri" w:eastAsia="Calibri" w:hAnsi="Calibri" w:cs="Times New Roman"/>
                <w:sz w:val="20"/>
                <w:szCs w:val="18"/>
              </w:rPr>
              <w:t>to generate energy to be used on site</w:t>
            </w:r>
            <w:r w:rsidR="00DA2F0F">
              <w:rPr>
                <w:rFonts w:ascii="Calibri" w:eastAsia="Calibri" w:hAnsi="Calibri" w:cs="Times New Roman"/>
                <w:sz w:val="20"/>
                <w:szCs w:val="18"/>
              </w:rPr>
              <w:t xml:space="preserve">, as well as </w:t>
            </w:r>
            <w:r w:rsidRPr="003568E7">
              <w:rPr>
                <w:rFonts w:ascii="Calibri" w:eastAsia="Calibri" w:hAnsi="Calibri" w:cs="Times New Roman"/>
                <w:sz w:val="20"/>
                <w:szCs w:val="18"/>
              </w:rPr>
              <w:t xml:space="preserve">sold to the local </w:t>
            </w:r>
            <w:r w:rsidR="00DA2F0F">
              <w:rPr>
                <w:rFonts w:ascii="Calibri" w:eastAsia="Calibri" w:hAnsi="Calibri" w:cs="Times New Roman"/>
                <w:sz w:val="20"/>
                <w:szCs w:val="18"/>
              </w:rPr>
              <w:t>electrical utility</w:t>
            </w:r>
            <w:r w:rsidRPr="003568E7">
              <w:rPr>
                <w:rFonts w:ascii="Calibri" w:eastAsia="Calibri" w:hAnsi="Calibri" w:cs="Times New Roman"/>
                <w:sz w:val="20"/>
                <w:szCs w:val="18"/>
              </w:rPr>
              <w:t xml:space="preserve">. </w:t>
            </w:r>
          </w:p>
        </w:tc>
      </w:tr>
      <w:tr w:rsidR="003568E7" w:rsidRPr="003568E7" w14:paraId="1AECC615" w14:textId="77777777" w:rsidTr="00B35B9D">
        <w:trPr>
          <w:trHeight w:val="350"/>
          <w:jc w:val="center"/>
        </w:trPr>
        <w:tc>
          <w:tcPr>
            <w:tcW w:w="1620" w:type="dxa"/>
            <w:shd w:val="clear" w:color="auto" w:fill="auto"/>
          </w:tcPr>
          <w:p w14:paraId="35E76D91" w14:textId="77777777" w:rsidR="003568E7" w:rsidRPr="003568E7" w:rsidRDefault="003568E7" w:rsidP="003568E7">
            <w:pPr>
              <w:rPr>
                <w:rFonts w:ascii="Calibri" w:eastAsia="Calibri" w:hAnsi="Calibri" w:cs="Times New Roman"/>
                <w:b/>
                <w:sz w:val="20"/>
                <w:szCs w:val="18"/>
              </w:rPr>
            </w:pPr>
            <w:r w:rsidRPr="003568E7">
              <w:rPr>
                <w:rFonts w:ascii="Calibri" w:eastAsia="Calibri" w:hAnsi="Calibri" w:cs="Times New Roman"/>
                <w:b/>
                <w:sz w:val="20"/>
                <w:szCs w:val="18"/>
              </w:rPr>
              <w:t xml:space="preserve">Innovations Being Explored </w:t>
            </w:r>
          </w:p>
        </w:tc>
        <w:tc>
          <w:tcPr>
            <w:tcW w:w="7740" w:type="dxa"/>
            <w:shd w:val="clear" w:color="auto" w:fill="auto"/>
          </w:tcPr>
          <w:p w14:paraId="0A6334C9" w14:textId="0D530054" w:rsidR="003568E7" w:rsidRPr="003568E7" w:rsidRDefault="008D032E" w:rsidP="008D032E">
            <w:pPr>
              <w:numPr>
                <w:ilvl w:val="0"/>
                <w:numId w:val="16"/>
              </w:numPr>
              <w:spacing w:after="160" w:line="259" w:lineRule="auto"/>
              <w:contextualSpacing/>
              <w:rPr>
                <w:rFonts w:ascii="Calibri" w:eastAsia="Calibri" w:hAnsi="Calibri" w:cs="Times New Roman"/>
                <w:sz w:val="20"/>
                <w:szCs w:val="18"/>
              </w:rPr>
            </w:pPr>
            <w:r w:rsidRPr="008D032E">
              <w:rPr>
                <w:rFonts w:ascii="Calibri" w:eastAsia="Calibri" w:hAnsi="Calibri" w:cs="Times New Roman"/>
                <w:b/>
                <w:sz w:val="20"/>
                <w:szCs w:val="18"/>
              </w:rPr>
              <w:t>In-conduit</w:t>
            </w:r>
            <w:r>
              <w:rPr>
                <w:rFonts w:ascii="Calibri" w:eastAsia="Calibri" w:hAnsi="Calibri" w:cs="Times New Roman"/>
                <w:b/>
                <w:sz w:val="20"/>
                <w:szCs w:val="18"/>
              </w:rPr>
              <w:t xml:space="preserve"> Hydropower</w:t>
            </w:r>
            <w:r w:rsidRPr="008D032E">
              <w:rPr>
                <w:rFonts w:ascii="Calibri" w:eastAsia="Calibri" w:hAnsi="Calibri" w:cs="Times New Roman"/>
                <w:b/>
                <w:sz w:val="20"/>
                <w:szCs w:val="18"/>
              </w:rPr>
              <w:t>:</w:t>
            </w:r>
            <w:r>
              <w:rPr>
                <w:rFonts w:ascii="Calibri" w:eastAsia="Calibri" w:hAnsi="Calibri" w:cs="Times New Roman"/>
                <w:sz w:val="20"/>
                <w:szCs w:val="18"/>
              </w:rPr>
              <w:t xml:space="preserve"> </w:t>
            </w:r>
            <w:r w:rsidR="003568E7" w:rsidRPr="003568E7">
              <w:rPr>
                <w:rFonts w:ascii="Calibri" w:eastAsia="Calibri" w:hAnsi="Calibri" w:cs="Times New Roman"/>
                <w:sz w:val="20"/>
                <w:szCs w:val="18"/>
              </w:rPr>
              <w:t xml:space="preserve">Currently, Boulder doesn’t have any in-line energy generating technologies, but it is monitoring the development of that field – there may be times and places in the future where they consider using it. There are places in the system with the potential for </w:t>
            </w:r>
            <w:r w:rsidR="00183D2F">
              <w:rPr>
                <w:rFonts w:ascii="Calibri" w:eastAsia="Calibri" w:hAnsi="Calibri" w:cs="Times New Roman"/>
                <w:sz w:val="20"/>
                <w:szCs w:val="18"/>
              </w:rPr>
              <w:t xml:space="preserve">high generation capacity using </w:t>
            </w:r>
            <w:r w:rsidR="003568E7" w:rsidRPr="003568E7">
              <w:rPr>
                <w:rFonts w:ascii="Calibri" w:eastAsia="Calibri" w:hAnsi="Calibri" w:cs="Times New Roman"/>
                <w:sz w:val="20"/>
                <w:szCs w:val="18"/>
              </w:rPr>
              <w:t>these technologies.</w:t>
            </w:r>
          </w:p>
        </w:tc>
      </w:tr>
    </w:tbl>
    <w:p w14:paraId="2307FA18" w14:textId="041235CD" w:rsidR="009E52FE" w:rsidRDefault="009E52FE">
      <w:pPr>
        <w:rPr>
          <w:rFonts w:asciiTheme="majorHAnsi" w:hAnsiTheme="majorHAnsi" w:cs="Times New Roman"/>
          <w:b/>
          <w:bCs/>
          <w:sz w:val="22"/>
          <w:szCs w:val="22"/>
        </w:rPr>
      </w:pPr>
    </w:p>
    <w:p w14:paraId="59B9784C" w14:textId="4F3D53C6" w:rsidR="003568E7" w:rsidRPr="00076A7D" w:rsidRDefault="00076A7D" w:rsidP="00076A7D">
      <w:pPr>
        <w:jc w:val="center"/>
        <w:rPr>
          <w:rFonts w:asciiTheme="majorHAnsi" w:hAnsiTheme="majorHAnsi" w:cs="Times New Roman"/>
          <w:b/>
          <w:bCs/>
          <w:color w:val="008000"/>
          <w:sz w:val="22"/>
          <w:szCs w:val="22"/>
        </w:rPr>
      </w:pPr>
      <w:r>
        <w:rPr>
          <w:rFonts w:asciiTheme="majorHAnsi" w:hAnsiTheme="majorHAnsi" w:cs="Times New Roman"/>
          <w:b/>
          <w:bCs/>
          <w:color w:val="008000"/>
          <w:sz w:val="22"/>
          <w:szCs w:val="22"/>
        </w:rPr>
        <w:t xml:space="preserve">Dubuque, IA: Population </w:t>
      </w:r>
      <w:r w:rsidR="00D32AEA">
        <w:rPr>
          <w:rFonts w:asciiTheme="majorHAnsi" w:hAnsiTheme="majorHAnsi" w:cs="Times New Roman"/>
          <w:b/>
          <w:bCs/>
          <w:color w:val="008000"/>
          <w:sz w:val="22"/>
          <w:szCs w:val="22"/>
        </w:rPr>
        <w:t>58,253</w:t>
      </w:r>
      <w:r>
        <w:rPr>
          <w:rFonts w:asciiTheme="majorHAnsi" w:hAnsiTheme="majorHAnsi" w:cs="Times New Roman"/>
          <w:b/>
          <w:bCs/>
          <w:color w:val="008000"/>
          <w:sz w:val="22"/>
          <w:szCs w:val="22"/>
        </w:rPr>
        <w:t xml:space="preserve">; EPA Region </w:t>
      </w:r>
      <w:r w:rsidR="00D32AEA">
        <w:rPr>
          <w:rFonts w:asciiTheme="majorHAnsi" w:hAnsiTheme="majorHAnsi" w:cs="Times New Roman"/>
          <w:b/>
          <w:bCs/>
          <w:color w:val="008000"/>
          <w:sz w:val="22"/>
          <w:szCs w:val="22"/>
        </w:rPr>
        <w:t>7</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7729"/>
      </w:tblGrid>
      <w:tr w:rsidR="00FB0346" w:rsidRPr="00FB0346" w14:paraId="23BABC0A" w14:textId="77777777" w:rsidTr="00830F14">
        <w:trPr>
          <w:jc w:val="center"/>
        </w:trPr>
        <w:tc>
          <w:tcPr>
            <w:tcW w:w="1638" w:type="dxa"/>
            <w:shd w:val="clear" w:color="auto" w:fill="auto"/>
          </w:tcPr>
          <w:p w14:paraId="792CE73B" w14:textId="77777777" w:rsidR="00FB0346" w:rsidRPr="00FB0346" w:rsidRDefault="00FB0346" w:rsidP="00FB0346">
            <w:pPr>
              <w:spacing w:after="160" w:line="259" w:lineRule="auto"/>
              <w:rPr>
                <w:rFonts w:ascii="Calibri" w:eastAsia="Calibri" w:hAnsi="Calibri" w:cs="Times New Roman"/>
                <w:b/>
                <w:sz w:val="20"/>
                <w:szCs w:val="18"/>
              </w:rPr>
            </w:pPr>
            <w:r w:rsidRPr="00FB0346">
              <w:rPr>
                <w:rFonts w:ascii="Calibri" w:eastAsia="Calibri" w:hAnsi="Calibri" w:cs="Times New Roman"/>
                <w:b/>
                <w:sz w:val="20"/>
                <w:szCs w:val="18"/>
              </w:rPr>
              <w:t>Current Water System Priorities and Drivers</w:t>
            </w:r>
          </w:p>
        </w:tc>
        <w:tc>
          <w:tcPr>
            <w:tcW w:w="7938" w:type="dxa"/>
            <w:shd w:val="clear" w:color="auto" w:fill="auto"/>
          </w:tcPr>
          <w:p w14:paraId="4AAFB167" w14:textId="7EC3AC64" w:rsidR="00FB0346" w:rsidRPr="00FB0346" w:rsidRDefault="00FB0346" w:rsidP="00FB0346">
            <w:pPr>
              <w:numPr>
                <w:ilvl w:val="0"/>
                <w:numId w:val="18"/>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Dubuque is a mid-sized city with low density. Collaboration across sectors has created public private partnerships (PPPs) that drive innovation in Dubuque.</w:t>
            </w:r>
          </w:p>
          <w:p w14:paraId="513596B5" w14:textId="26B41EB9" w:rsidR="00FB0346" w:rsidRPr="00FB0346" w:rsidRDefault="00FB0346" w:rsidP="00FB0346">
            <w:pPr>
              <w:numPr>
                <w:ilvl w:val="0"/>
                <w:numId w:val="18"/>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 xml:space="preserve">Dubuque is working to break down silos in the energy and water systems to </w:t>
            </w:r>
            <w:r w:rsidR="00B95A83">
              <w:rPr>
                <w:rFonts w:ascii="Calibri" w:eastAsia="Calibri" w:hAnsi="Calibri" w:cs="Times New Roman"/>
                <w:sz w:val="20"/>
                <w:szCs w:val="18"/>
              </w:rPr>
              <w:t xml:space="preserve">create and capitalize on the benefits of </w:t>
            </w:r>
            <w:r w:rsidRPr="00FB0346">
              <w:rPr>
                <w:rFonts w:ascii="Calibri" w:eastAsia="Calibri" w:hAnsi="Calibri" w:cs="Times New Roman"/>
                <w:sz w:val="20"/>
                <w:szCs w:val="18"/>
              </w:rPr>
              <w:t xml:space="preserve">streamlined </w:t>
            </w:r>
            <w:r w:rsidR="00B95A83">
              <w:rPr>
                <w:rFonts w:ascii="Calibri" w:eastAsia="Calibri" w:hAnsi="Calibri" w:cs="Times New Roman"/>
                <w:sz w:val="20"/>
                <w:szCs w:val="18"/>
              </w:rPr>
              <w:t>collaboration</w:t>
            </w:r>
            <w:r w:rsidRPr="00FB0346">
              <w:rPr>
                <w:rFonts w:ascii="Calibri" w:eastAsia="Calibri" w:hAnsi="Calibri" w:cs="Times New Roman"/>
                <w:sz w:val="20"/>
                <w:szCs w:val="18"/>
              </w:rPr>
              <w:t>.</w:t>
            </w:r>
          </w:p>
          <w:p w14:paraId="0FE372E0" w14:textId="379232E4" w:rsidR="00FB0346" w:rsidRPr="00FB0346" w:rsidRDefault="00FB0346" w:rsidP="00FB0346">
            <w:pPr>
              <w:numPr>
                <w:ilvl w:val="0"/>
                <w:numId w:val="18"/>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Because of the close proximity to the Mississippi River, Dubuque has no shortage of wate</w:t>
            </w:r>
            <w:r w:rsidR="00FC7E36">
              <w:rPr>
                <w:rFonts w:ascii="Calibri" w:eastAsia="Calibri" w:hAnsi="Calibri" w:cs="Times New Roman"/>
                <w:sz w:val="20"/>
                <w:szCs w:val="18"/>
              </w:rPr>
              <w:t>r, but is keenly aware of water-</w:t>
            </w:r>
            <w:r w:rsidRPr="00FB0346">
              <w:rPr>
                <w:rFonts w:ascii="Calibri" w:eastAsia="Calibri" w:hAnsi="Calibri" w:cs="Times New Roman"/>
                <w:sz w:val="20"/>
                <w:szCs w:val="18"/>
              </w:rPr>
              <w:t xml:space="preserve">related issues. This shapes the city’s priorities and </w:t>
            </w:r>
            <w:r w:rsidR="00344FAC" w:rsidRPr="00FB0346">
              <w:rPr>
                <w:rFonts w:ascii="Calibri" w:eastAsia="Calibri" w:hAnsi="Calibri" w:cs="Times New Roman"/>
                <w:sz w:val="20"/>
                <w:szCs w:val="18"/>
              </w:rPr>
              <w:t>decision-making</w:t>
            </w:r>
            <w:r w:rsidR="00344FAC">
              <w:rPr>
                <w:rFonts w:ascii="Calibri" w:eastAsia="Calibri" w:hAnsi="Calibri" w:cs="Times New Roman"/>
                <w:sz w:val="20"/>
                <w:szCs w:val="18"/>
              </w:rPr>
              <w:t xml:space="preserve"> processes</w:t>
            </w:r>
            <w:r w:rsidR="00FC7E36">
              <w:rPr>
                <w:rFonts w:ascii="Calibri" w:eastAsia="Calibri" w:hAnsi="Calibri" w:cs="Times New Roman"/>
                <w:sz w:val="20"/>
                <w:szCs w:val="18"/>
              </w:rPr>
              <w:t xml:space="preserve"> to favor conservation and innovation. </w:t>
            </w:r>
          </w:p>
        </w:tc>
      </w:tr>
      <w:tr w:rsidR="00FB0346" w:rsidRPr="00FB0346" w14:paraId="04A83698" w14:textId="77777777" w:rsidTr="00830F14">
        <w:trPr>
          <w:trHeight w:val="1466"/>
          <w:jc w:val="center"/>
        </w:trPr>
        <w:tc>
          <w:tcPr>
            <w:tcW w:w="1638" w:type="dxa"/>
            <w:shd w:val="clear" w:color="auto" w:fill="auto"/>
          </w:tcPr>
          <w:p w14:paraId="4DCC9C1B" w14:textId="77777777" w:rsidR="00FB0346" w:rsidRPr="00FB0346" w:rsidRDefault="00FB0346" w:rsidP="00FB0346">
            <w:pPr>
              <w:spacing w:after="160" w:line="259" w:lineRule="auto"/>
              <w:rPr>
                <w:rFonts w:ascii="Calibri" w:eastAsia="Calibri" w:hAnsi="Calibri" w:cs="Times New Roman"/>
                <w:b/>
                <w:sz w:val="20"/>
                <w:szCs w:val="18"/>
              </w:rPr>
            </w:pPr>
            <w:r w:rsidRPr="00FB0346">
              <w:rPr>
                <w:rFonts w:ascii="Calibri" w:eastAsia="Calibri" w:hAnsi="Calibri" w:cs="Times New Roman"/>
                <w:b/>
                <w:sz w:val="20"/>
                <w:szCs w:val="18"/>
              </w:rPr>
              <w:t>Water System Governance and Characteristics</w:t>
            </w:r>
          </w:p>
        </w:tc>
        <w:tc>
          <w:tcPr>
            <w:tcW w:w="7938" w:type="dxa"/>
            <w:shd w:val="clear" w:color="auto" w:fill="auto"/>
          </w:tcPr>
          <w:p w14:paraId="3D8D94CC" w14:textId="54BBD527" w:rsidR="00FB0346" w:rsidRPr="00FB0346" w:rsidRDefault="00FB0346" w:rsidP="00FB0346">
            <w:pPr>
              <w:numPr>
                <w:ilvl w:val="0"/>
                <w:numId w:val="17"/>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Dubuque has a traditional municipal power utilit</w:t>
            </w:r>
            <w:r w:rsidR="00FC7E36">
              <w:rPr>
                <w:rFonts w:ascii="Calibri" w:eastAsia="Calibri" w:hAnsi="Calibri" w:cs="Times New Roman"/>
                <w:sz w:val="20"/>
                <w:szCs w:val="18"/>
              </w:rPr>
              <w:t>y system. The electric utility (</w:t>
            </w:r>
            <w:hyperlink r:id="rId43" w:history="1">
              <w:r w:rsidR="00735885" w:rsidRPr="00735885">
                <w:rPr>
                  <w:rStyle w:val="Hyperlink"/>
                  <w:rFonts w:ascii="Calibri" w:eastAsia="Calibri" w:hAnsi="Calibri" w:cs="Times New Roman"/>
                  <w:sz w:val="20"/>
                  <w:szCs w:val="18"/>
                </w:rPr>
                <w:t>Alliant Energy</w:t>
              </w:r>
            </w:hyperlink>
            <w:r w:rsidR="00735885">
              <w:rPr>
                <w:rFonts w:ascii="Calibri" w:eastAsia="Calibri" w:hAnsi="Calibri" w:cs="Times New Roman"/>
                <w:sz w:val="20"/>
                <w:szCs w:val="18"/>
              </w:rPr>
              <w:t>)</w:t>
            </w:r>
            <w:r w:rsidR="00FC7E36">
              <w:rPr>
                <w:rFonts w:ascii="Calibri" w:eastAsia="Calibri" w:hAnsi="Calibri" w:cs="Times New Roman"/>
                <w:sz w:val="20"/>
                <w:szCs w:val="18"/>
              </w:rPr>
              <w:t xml:space="preserve"> is an investor-</w:t>
            </w:r>
            <w:r w:rsidRPr="00FB0346">
              <w:rPr>
                <w:rFonts w:ascii="Calibri" w:eastAsia="Calibri" w:hAnsi="Calibri" w:cs="Times New Roman"/>
                <w:sz w:val="20"/>
                <w:szCs w:val="18"/>
              </w:rPr>
              <w:t>owned fran</w:t>
            </w:r>
            <w:r w:rsidR="00FC7E36">
              <w:rPr>
                <w:rFonts w:ascii="Calibri" w:eastAsia="Calibri" w:hAnsi="Calibri" w:cs="Times New Roman"/>
                <w:sz w:val="20"/>
                <w:szCs w:val="18"/>
              </w:rPr>
              <w:t>chise. The natural gas utility (</w:t>
            </w:r>
            <w:r w:rsidRPr="00FB0346">
              <w:rPr>
                <w:rFonts w:ascii="Calibri" w:eastAsia="Calibri" w:hAnsi="Calibri" w:cs="Times New Roman"/>
                <w:sz w:val="20"/>
                <w:szCs w:val="18"/>
              </w:rPr>
              <w:t>Black Hills</w:t>
            </w:r>
            <w:r w:rsidR="00FC7E36">
              <w:rPr>
                <w:rFonts w:ascii="Calibri" w:eastAsia="Calibri" w:hAnsi="Calibri" w:cs="Times New Roman"/>
                <w:sz w:val="20"/>
                <w:szCs w:val="18"/>
              </w:rPr>
              <w:t>,</w:t>
            </w:r>
            <w:r w:rsidRPr="00FB0346">
              <w:rPr>
                <w:rFonts w:ascii="Calibri" w:eastAsia="Calibri" w:hAnsi="Calibri" w:cs="Times New Roman"/>
                <w:sz w:val="20"/>
                <w:szCs w:val="18"/>
              </w:rPr>
              <w:t xml:space="preserve"> out of South Dakota</w:t>
            </w:r>
            <w:r w:rsidR="00B95A83">
              <w:rPr>
                <w:rFonts w:ascii="Calibri" w:eastAsia="Calibri" w:hAnsi="Calibri" w:cs="Times New Roman"/>
                <w:sz w:val="20"/>
                <w:szCs w:val="18"/>
              </w:rPr>
              <w:t>), is also</w:t>
            </w:r>
            <w:r w:rsidR="00FC7E36">
              <w:rPr>
                <w:rFonts w:ascii="Calibri" w:eastAsia="Calibri" w:hAnsi="Calibri" w:cs="Times New Roman"/>
                <w:sz w:val="20"/>
                <w:szCs w:val="18"/>
              </w:rPr>
              <w:t xml:space="preserve"> investor-</w:t>
            </w:r>
            <w:r w:rsidRPr="00FB0346">
              <w:rPr>
                <w:rFonts w:ascii="Calibri" w:eastAsia="Calibri" w:hAnsi="Calibri" w:cs="Times New Roman"/>
                <w:sz w:val="20"/>
                <w:szCs w:val="18"/>
              </w:rPr>
              <w:t>owned.</w:t>
            </w:r>
          </w:p>
          <w:p w14:paraId="7B92198B" w14:textId="1B2D1172" w:rsidR="00FB0346" w:rsidRPr="00FB0346" w:rsidRDefault="00F30107" w:rsidP="00FB0346">
            <w:pPr>
              <w:numPr>
                <w:ilvl w:val="0"/>
                <w:numId w:val="17"/>
              </w:numPr>
              <w:spacing w:after="160" w:line="259" w:lineRule="auto"/>
              <w:contextualSpacing/>
              <w:rPr>
                <w:rFonts w:ascii="Calibri" w:eastAsia="Calibri" w:hAnsi="Calibri" w:cs="Times New Roman"/>
                <w:sz w:val="20"/>
                <w:szCs w:val="18"/>
              </w:rPr>
            </w:pPr>
            <w:hyperlink r:id="rId44" w:history="1">
              <w:r w:rsidR="00FB0346" w:rsidRPr="004E4287">
                <w:rPr>
                  <w:rStyle w:val="Hyperlink"/>
                  <w:rFonts w:ascii="Calibri" w:eastAsia="Calibri" w:hAnsi="Calibri" w:cs="Times New Roman"/>
                  <w:sz w:val="20"/>
                  <w:szCs w:val="18"/>
                </w:rPr>
                <w:t>The City of Dubuque Water Department</w:t>
              </w:r>
            </w:hyperlink>
            <w:r w:rsidR="00FB0346" w:rsidRPr="00FB0346">
              <w:rPr>
                <w:rFonts w:ascii="Calibri" w:eastAsia="Calibri" w:hAnsi="Calibri" w:cs="Times New Roman"/>
                <w:sz w:val="20"/>
                <w:szCs w:val="18"/>
              </w:rPr>
              <w:t xml:space="preserve"> owns and operates the drinking water supply, wastewater, and storm water utilities. There is a new county watershed authority that provides </w:t>
            </w:r>
            <w:r w:rsidR="00FC7E36">
              <w:rPr>
                <w:rFonts w:ascii="Calibri" w:eastAsia="Calibri" w:hAnsi="Calibri" w:cs="Times New Roman"/>
                <w:sz w:val="20"/>
                <w:szCs w:val="18"/>
              </w:rPr>
              <w:t xml:space="preserve">watershed </w:t>
            </w:r>
            <w:r w:rsidR="00FB0346" w:rsidRPr="00FB0346">
              <w:rPr>
                <w:rFonts w:ascii="Calibri" w:eastAsia="Calibri" w:hAnsi="Calibri" w:cs="Times New Roman"/>
                <w:sz w:val="20"/>
                <w:szCs w:val="18"/>
              </w:rPr>
              <w:t>oversight.</w:t>
            </w:r>
          </w:p>
          <w:p w14:paraId="2EEAD59E" w14:textId="6F7038D1" w:rsidR="00FB0346" w:rsidRPr="00FB0346" w:rsidRDefault="00FB0346" w:rsidP="00FB0346">
            <w:pPr>
              <w:numPr>
                <w:ilvl w:val="0"/>
                <w:numId w:val="17"/>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 xml:space="preserve">Dubuque has had some integrated modeling discussions related to energy and water. SCADA systems control both the water and electric infrastructure, but are currently used separately. The water utility has recently installed smart meters in the system to collect better data. If integrated modeling is </w:t>
            </w:r>
            <w:r w:rsidR="0073334D">
              <w:rPr>
                <w:rFonts w:ascii="Calibri" w:eastAsia="Calibri" w:hAnsi="Calibri" w:cs="Times New Roman"/>
                <w:sz w:val="20"/>
                <w:szCs w:val="18"/>
              </w:rPr>
              <w:t xml:space="preserve">eventually </w:t>
            </w:r>
            <w:r w:rsidRPr="00FB0346">
              <w:rPr>
                <w:rFonts w:ascii="Calibri" w:eastAsia="Calibri" w:hAnsi="Calibri" w:cs="Times New Roman"/>
                <w:sz w:val="20"/>
                <w:szCs w:val="18"/>
              </w:rPr>
              <w:t>adopted, electric and water systems could share inform</w:t>
            </w:r>
            <w:r w:rsidR="0073334D">
              <w:rPr>
                <w:rFonts w:ascii="Calibri" w:eastAsia="Calibri" w:hAnsi="Calibri" w:cs="Times New Roman"/>
                <w:sz w:val="20"/>
                <w:szCs w:val="18"/>
              </w:rPr>
              <w:t xml:space="preserve">ation to reduce inefficiencies and plan long-term. </w:t>
            </w:r>
          </w:p>
          <w:p w14:paraId="0211EC70" w14:textId="316A3A71" w:rsidR="00FB0346" w:rsidRPr="00FB0346" w:rsidRDefault="00F30107" w:rsidP="00FB0346">
            <w:pPr>
              <w:numPr>
                <w:ilvl w:val="0"/>
                <w:numId w:val="17"/>
              </w:numPr>
              <w:spacing w:after="160" w:line="259" w:lineRule="auto"/>
              <w:contextualSpacing/>
              <w:rPr>
                <w:rFonts w:ascii="Calibri" w:eastAsia="Calibri" w:hAnsi="Calibri" w:cs="Times New Roman"/>
                <w:sz w:val="20"/>
                <w:szCs w:val="18"/>
              </w:rPr>
            </w:pPr>
            <w:hyperlink r:id="rId45" w:history="1">
              <w:r w:rsidR="00FB0346" w:rsidRPr="00253F5D">
                <w:rPr>
                  <w:rStyle w:val="Hyperlink"/>
                  <w:rFonts w:ascii="Calibri" w:eastAsia="Calibri" w:hAnsi="Calibri" w:cs="Times New Roman"/>
                  <w:sz w:val="20"/>
                  <w:szCs w:val="18"/>
                </w:rPr>
                <w:t>Dubuque’s Water &amp; Resource Recovery Center (WRRC)</w:t>
              </w:r>
            </w:hyperlink>
            <w:r w:rsidR="00FB0346" w:rsidRPr="00FB0346">
              <w:rPr>
                <w:rFonts w:ascii="Calibri" w:eastAsia="Calibri" w:hAnsi="Calibri" w:cs="Times New Roman"/>
                <w:sz w:val="20"/>
                <w:szCs w:val="18"/>
              </w:rPr>
              <w:t xml:space="preserve"> is a water treatment facility where methane capture is used to produce energy from the biogas.</w:t>
            </w:r>
          </w:p>
        </w:tc>
      </w:tr>
      <w:tr w:rsidR="00FB0346" w:rsidRPr="00FB0346" w14:paraId="173F8B5F" w14:textId="77777777" w:rsidTr="00830F14">
        <w:trPr>
          <w:jc w:val="center"/>
        </w:trPr>
        <w:tc>
          <w:tcPr>
            <w:tcW w:w="1638" w:type="dxa"/>
            <w:shd w:val="clear" w:color="auto" w:fill="auto"/>
          </w:tcPr>
          <w:p w14:paraId="444317A6" w14:textId="77777777" w:rsidR="00FB0346" w:rsidRPr="00FB0346" w:rsidRDefault="00FB0346" w:rsidP="00FB0346">
            <w:pPr>
              <w:spacing w:after="160" w:line="259" w:lineRule="auto"/>
              <w:rPr>
                <w:rFonts w:ascii="Calibri" w:eastAsia="Calibri" w:hAnsi="Calibri" w:cs="Times New Roman"/>
                <w:b/>
                <w:sz w:val="20"/>
                <w:szCs w:val="18"/>
              </w:rPr>
            </w:pPr>
            <w:r w:rsidRPr="00FB0346">
              <w:rPr>
                <w:rFonts w:ascii="Calibri" w:eastAsia="Calibri" w:hAnsi="Calibri" w:cs="Times New Roman"/>
                <w:b/>
                <w:sz w:val="20"/>
                <w:szCs w:val="18"/>
              </w:rPr>
              <w:t>Energy Extraction Innovations</w:t>
            </w:r>
          </w:p>
        </w:tc>
        <w:tc>
          <w:tcPr>
            <w:tcW w:w="7938" w:type="dxa"/>
            <w:shd w:val="clear" w:color="auto" w:fill="auto"/>
          </w:tcPr>
          <w:p w14:paraId="5CEF0F23" w14:textId="369E631A" w:rsidR="00FB0346" w:rsidRPr="00FB0346" w:rsidRDefault="00FB0346" w:rsidP="00FB0346">
            <w:pPr>
              <w:numPr>
                <w:ilvl w:val="0"/>
                <w:numId w:val="19"/>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 xml:space="preserve">The WRRC wastewater facility switched to </w:t>
            </w:r>
            <w:hyperlink r:id="rId46" w:history="1">
              <w:r w:rsidRPr="00735885">
                <w:rPr>
                  <w:rStyle w:val="Hyperlink"/>
                  <w:rFonts w:ascii="Calibri" w:eastAsia="Calibri" w:hAnsi="Calibri" w:cs="Times New Roman"/>
                  <w:sz w:val="20"/>
                  <w:szCs w:val="18"/>
                </w:rPr>
                <w:t>anaerobic digestion</w:t>
              </w:r>
            </w:hyperlink>
            <w:r w:rsidR="0073334D">
              <w:rPr>
                <w:rFonts w:ascii="Calibri" w:eastAsia="Calibri" w:hAnsi="Calibri" w:cs="Times New Roman"/>
                <w:sz w:val="20"/>
                <w:szCs w:val="18"/>
              </w:rPr>
              <w:t>,</w:t>
            </w:r>
            <w:r w:rsidRPr="00FB0346">
              <w:rPr>
                <w:rFonts w:ascii="Calibri" w:eastAsia="Calibri" w:hAnsi="Calibri" w:cs="Times New Roman"/>
                <w:sz w:val="20"/>
                <w:szCs w:val="18"/>
              </w:rPr>
              <w:t xml:space="preserve"> which enabled the facility to harness biogas for digester heating and electricity generation. The combined heat and p</w:t>
            </w:r>
            <w:r w:rsidR="0073334D">
              <w:rPr>
                <w:rFonts w:ascii="Calibri" w:eastAsia="Calibri" w:hAnsi="Calibri" w:cs="Times New Roman"/>
                <w:sz w:val="20"/>
                <w:szCs w:val="18"/>
              </w:rPr>
              <w:t>ower system uses Capstone micro-</w:t>
            </w:r>
            <w:r w:rsidRPr="00FB0346">
              <w:rPr>
                <w:rFonts w:ascii="Calibri" w:eastAsia="Calibri" w:hAnsi="Calibri" w:cs="Times New Roman"/>
                <w:sz w:val="20"/>
                <w:szCs w:val="18"/>
              </w:rPr>
              <w:t xml:space="preserve">turbines in the electric generators. </w:t>
            </w:r>
          </w:p>
          <w:p w14:paraId="5A24AC72" w14:textId="49C389A0" w:rsidR="00FB0346" w:rsidRPr="00FB0346" w:rsidRDefault="0073334D" w:rsidP="00FB0346">
            <w:pPr>
              <w:numPr>
                <w:ilvl w:val="0"/>
                <w:numId w:val="19"/>
              </w:numPr>
              <w:spacing w:after="160" w:line="259" w:lineRule="auto"/>
              <w:contextualSpacing/>
              <w:rPr>
                <w:rFonts w:ascii="Calibri" w:eastAsia="Calibri" w:hAnsi="Calibri" w:cs="Times New Roman"/>
                <w:sz w:val="20"/>
                <w:szCs w:val="18"/>
              </w:rPr>
            </w:pPr>
            <w:r>
              <w:rPr>
                <w:rFonts w:ascii="Calibri" w:eastAsia="Calibri" w:hAnsi="Calibri" w:cs="Times New Roman"/>
                <w:sz w:val="20"/>
                <w:szCs w:val="18"/>
              </w:rPr>
              <w:t>High-</w:t>
            </w:r>
            <w:r w:rsidR="00FB0346" w:rsidRPr="00FB0346">
              <w:rPr>
                <w:rFonts w:ascii="Calibri" w:eastAsia="Calibri" w:hAnsi="Calibri" w:cs="Times New Roman"/>
                <w:sz w:val="20"/>
                <w:szCs w:val="18"/>
              </w:rPr>
              <w:t>strength waste has been introduced at the facility</w:t>
            </w:r>
            <w:r>
              <w:rPr>
                <w:rFonts w:ascii="Calibri" w:eastAsia="Calibri" w:hAnsi="Calibri" w:cs="Times New Roman"/>
                <w:sz w:val="20"/>
                <w:szCs w:val="18"/>
              </w:rPr>
              <w:t>,</w:t>
            </w:r>
            <w:r w:rsidR="00FB0346" w:rsidRPr="00FB0346">
              <w:rPr>
                <w:rFonts w:ascii="Calibri" w:eastAsia="Calibri" w:hAnsi="Calibri" w:cs="Times New Roman"/>
                <w:sz w:val="20"/>
                <w:szCs w:val="18"/>
              </w:rPr>
              <w:t xml:space="preserve"> to generate more methane for capture.</w:t>
            </w:r>
          </w:p>
          <w:p w14:paraId="4BF87F7C" w14:textId="0EE14EED" w:rsidR="00FB0346" w:rsidRPr="00FB0346" w:rsidRDefault="00FB0346" w:rsidP="00FB0346">
            <w:pPr>
              <w:numPr>
                <w:ilvl w:val="0"/>
                <w:numId w:val="19"/>
              </w:numPr>
              <w:spacing w:after="160" w:line="259" w:lineRule="auto"/>
              <w:contextualSpacing/>
              <w:rPr>
                <w:rFonts w:ascii="Calibri" w:eastAsia="Calibri" w:hAnsi="Calibri" w:cs="Times New Roman"/>
                <w:sz w:val="20"/>
                <w:szCs w:val="18"/>
              </w:rPr>
            </w:pPr>
            <w:r w:rsidRPr="00FB0346">
              <w:rPr>
                <w:rFonts w:ascii="Calibri" w:eastAsia="Calibri" w:hAnsi="Calibri" w:cs="Times New Roman"/>
                <w:sz w:val="20"/>
                <w:szCs w:val="18"/>
              </w:rPr>
              <w:t xml:space="preserve">An ENERGY STAR </w:t>
            </w:r>
            <w:r w:rsidR="0073334D">
              <w:rPr>
                <w:rFonts w:ascii="Calibri" w:eastAsia="Calibri" w:hAnsi="Calibri" w:cs="Times New Roman"/>
                <w:sz w:val="20"/>
                <w:szCs w:val="18"/>
              </w:rPr>
              <w:t xml:space="preserve">certified </w:t>
            </w:r>
            <w:r w:rsidRPr="00FB0346">
              <w:rPr>
                <w:rFonts w:ascii="Calibri" w:eastAsia="Calibri" w:hAnsi="Calibri" w:cs="Times New Roman"/>
                <w:sz w:val="20"/>
                <w:szCs w:val="18"/>
              </w:rPr>
              <w:t xml:space="preserve">administration and laboratory building for the Dubuque Water Department includes an </w:t>
            </w:r>
            <w:hyperlink r:id="rId47" w:history="1">
              <w:r w:rsidRPr="00253F5D">
                <w:rPr>
                  <w:rStyle w:val="Hyperlink"/>
                  <w:rFonts w:ascii="Calibri" w:eastAsia="Calibri" w:hAnsi="Calibri" w:cs="Times New Roman"/>
                  <w:sz w:val="20"/>
                  <w:szCs w:val="18"/>
                </w:rPr>
                <w:t>effluent heat recovery system</w:t>
              </w:r>
            </w:hyperlink>
            <w:r w:rsidRPr="00FB0346">
              <w:rPr>
                <w:rFonts w:ascii="Calibri" w:eastAsia="Calibri" w:hAnsi="Calibri" w:cs="Times New Roman"/>
                <w:sz w:val="20"/>
                <w:szCs w:val="18"/>
              </w:rPr>
              <w:t xml:space="preserve"> for heating and cooling. The effluent, at 50 and 64 degrees F, feeds 17 water source heat pumps.</w:t>
            </w:r>
          </w:p>
        </w:tc>
      </w:tr>
      <w:tr w:rsidR="00FB0346" w:rsidRPr="00FB0346" w14:paraId="790B0A61" w14:textId="77777777" w:rsidTr="00830F14">
        <w:trPr>
          <w:jc w:val="center"/>
        </w:trPr>
        <w:tc>
          <w:tcPr>
            <w:tcW w:w="1638" w:type="dxa"/>
            <w:shd w:val="clear" w:color="auto" w:fill="auto"/>
          </w:tcPr>
          <w:p w14:paraId="7BD26E62" w14:textId="77777777" w:rsidR="00FB0346" w:rsidRPr="00FB0346" w:rsidRDefault="00FB0346" w:rsidP="00FB0346">
            <w:pPr>
              <w:spacing w:after="160" w:line="259" w:lineRule="auto"/>
              <w:rPr>
                <w:rFonts w:ascii="Calibri" w:eastAsia="Calibri" w:hAnsi="Calibri" w:cs="Times New Roman"/>
                <w:b/>
                <w:sz w:val="20"/>
                <w:szCs w:val="18"/>
              </w:rPr>
            </w:pPr>
            <w:r w:rsidRPr="00FB0346">
              <w:rPr>
                <w:rFonts w:ascii="Calibri" w:eastAsia="Calibri" w:hAnsi="Calibri" w:cs="Times New Roman"/>
                <w:b/>
                <w:sz w:val="20"/>
                <w:szCs w:val="18"/>
              </w:rPr>
              <w:t xml:space="preserve">Innovations Being Explored </w:t>
            </w:r>
          </w:p>
        </w:tc>
        <w:tc>
          <w:tcPr>
            <w:tcW w:w="7938" w:type="dxa"/>
            <w:shd w:val="clear" w:color="auto" w:fill="auto"/>
          </w:tcPr>
          <w:p w14:paraId="52E1B29E" w14:textId="60C8B07D" w:rsidR="00FB0346" w:rsidRPr="00FB0346" w:rsidRDefault="008D032E" w:rsidP="00FB0346">
            <w:pPr>
              <w:numPr>
                <w:ilvl w:val="0"/>
                <w:numId w:val="20"/>
              </w:numPr>
              <w:spacing w:after="160" w:line="259" w:lineRule="auto"/>
              <w:contextualSpacing/>
              <w:rPr>
                <w:rFonts w:ascii="Calibri" w:eastAsia="Calibri" w:hAnsi="Calibri" w:cs="Times New Roman"/>
                <w:sz w:val="20"/>
                <w:szCs w:val="18"/>
              </w:rPr>
            </w:pPr>
            <w:r w:rsidRPr="008D032E">
              <w:rPr>
                <w:rFonts w:ascii="Calibri" w:eastAsia="Calibri" w:hAnsi="Calibri" w:cs="Times New Roman"/>
                <w:b/>
                <w:sz w:val="20"/>
                <w:szCs w:val="18"/>
              </w:rPr>
              <w:t>Biogas:</w:t>
            </w:r>
            <w:r>
              <w:rPr>
                <w:rFonts w:ascii="Calibri" w:eastAsia="Calibri" w:hAnsi="Calibri" w:cs="Times New Roman"/>
                <w:sz w:val="20"/>
                <w:szCs w:val="18"/>
              </w:rPr>
              <w:t xml:space="preserve"> </w:t>
            </w:r>
            <w:r w:rsidR="00FB0346" w:rsidRPr="00FB0346">
              <w:rPr>
                <w:rFonts w:ascii="Calibri" w:eastAsia="Calibri" w:hAnsi="Calibri" w:cs="Times New Roman"/>
                <w:sz w:val="20"/>
                <w:szCs w:val="18"/>
              </w:rPr>
              <w:t>Dubuque is currently exploring uses for biogas produced from wastewater, including the pro</w:t>
            </w:r>
            <w:r w:rsidR="00934AAD">
              <w:rPr>
                <w:rFonts w:ascii="Calibri" w:eastAsia="Calibri" w:hAnsi="Calibri" w:cs="Times New Roman"/>
                <w:sz w:val="20"/>
                <w:szCs w:val="18"/>
              </w:rPr>
              <w:t xml:space="preserve">duction of pipeline quality gas and vehicle fuel gas. They are also considering </w:t>
            </w:r>
            <w:r w:rsidR="00FB0346" w:rsidRPr="00FB0346">
              <w:rPr>
                <w:rFonts w:ascii="Calibri" w:eastAsia="Calibri" w:hAnsi="Calibri" w:cs="Times New Roman"/>
                <w:sz w:val="20"/>
                <w:szCs w:val="18"/>
              </w:rPr>
              <w:t>installing additional turbines.</w:t>
            </w:r>
          </w:p>
          <w:p w14:paraId="103816FB" w14:textId="52D64ECF" w:rsidR="006A4C0C" w:rsidRPr="006A4C0C" w:rsidRDefault="006A4C0C" w:rsidP="00FB0346">
            <w:pPr>
              <w:numPr>
                <w:ilvl w:val="0"/>
                <w:numId w:val="20"/>
              </w:numPr>
              <w:spacing w:after="160" w:line="259" w:lineRule="auto"/>
              <w:contextualSpacing/>
              <w:rPr>
                <w:rFonts w:ascii="Calibri" w:eastAsia="Calibri" w:hAnsi="Calibri" w:cs="Times New Roman"/>
                <w:sz w:val="20"/>
                <w:szCs w:val="18"/>
              </w:rPr>
            </w:pPr>
            <w:r w:rsidRPr="00A62314">
              <w:rPr>
                <w:rFonts w:ascii="Calibri" w:eastAsia="Calibri" w:hAnsi="Calibri" w:cs="Times New Roman"/>
                <w:b/>
                <w:sz w:val="20"/>
                <w:szCs w:val="18"/>
              </w:rPr>
              <w:t>Heat Extraction:</w:t>
            </w:r>
            <w:r>
              <w:rPr>
                <w:rFonts w:ascii="Calibri" w:eastAsia="Calibri" w:hAnsi="Calibri" w:cs="Times New Roman"/>
                <w:sz w:val="20"/>
                <w:szCs w:val="18"/>
              </w:rPr>
              <w:t xml:space="preserve"> Dubuque is examining</w:t>
            </w:r>
            <w:r w:rsidRPr="00FB0346">
              <w:rPr>
                <w:rFonts w:ascii="Calibri" w:eastAsia="Calibri" w:hAnsi="Calibri" w:cs="Times New Roman"/>
                <w:sz w:val="20"/>
                <w:szCs w:val="18"/>
              </w:rPr>
              <w:t xml:space="preserve"> are “low heat” capture generato</w:t>
            </w:r>
            <w:r>
              <w:rPr>
                <w:rFonts w:ascii="Calibri" w:eastAsia="Calibri" w:hAnsi="Calibri" w:cs="Times New Roman"/>
                <w:sz w:val="20"/>
                <w:szCs w:val="18"/>
              </w:rPr>
              <w:t>rs. They are researching Stirling</w:t>
            </w:r>
            <w:r w:rsidRPr="00FB0346">
              <w:rPr>
                <w:rFonts w:ascii="Calibri" w:eastAsia="Calibri" w:hAnsi="Calibri" w:cs="Times New Roman"/>
                <w:sz w:val="20"/>
                <w:szCs w:val="18"/>
              </w:rPr>
              <w:t xml:space="preserve"> cycle engines / generators </w:t>
            </w:r>
            <w:r>
              <w:rPr>
                <w:rFonts w:ascii="Calibri" w:eastAsia="Calibri" w:hAnsi="Calibri" w:cs="Times New Roman"/>
                <w:sz w:val="20"/>
                <w:szCs w:val="18"/>
              </w:rPr>
              <w:t>(</w:t>
            </w:r>
            <w:r w:rsidRPr="00B95A83">
              <w:rPr>
                <w:rFonts w:ascii="Calibri" w:eastAsia="Calibri" w:hAnsi="Calibri" w:cs="Times New Roman"/>
                <w:sz w:val="20"/>
                <w:szCs w:val="18"/>
              </w:rPr>
              <w:t xml:space="preserve">a closed-cycle regenerative heat engine with a </w:t>
            </w:r>
            <w:r>
              <w:rPr>
                <w:rFonts w:ascii="Calibri" w:eastAsia="Calibri" w:hAnsi="Calibri" w:cs="Times New Roman"/>
                <w:sz w:val="20"/>
                <w:szCs w:val="18"/>
              </w:rPr>
              <w:t>gaseous working fluid,</w:t>
            </w:r>
            <w:r w:rsidRPr="00B95A83">
              <w:rPr>
                <w:rFonts w:ascii="Calibri" w:eastAsia="Calibri" w:hAnsi="Calibri" w:cs="Times New Roman"/>
                <w:sz w:val="20"/>
                <w:szCs w:val="18"/>
              </w:rPr>
              <w:t xml:space="preserve"> </w:t>
            </w:r>
            <w:r>
              <w:rPr>
                <w:rFonts w:ascii="Calibri" w:eastAsia="Calibri" w:hAnsi="Calibri" w:cs="Times New Roman"/>
                <w:sz w:val="20"/>
                <w:szCs w:val="18"/>
              </w:rPr>
              <w:t xml:space="preserve">which </w:t>
            </w:r>
            <w:r w:rsidRPr="00B95A83">
              <w:rPr>
                <w:rFonts w:ascii="Calibri" w:eastAsia="Calibri" w:hAnsi="Calibri" w:cs="Times New Roman"/>
                <w:sz w:val="20"/>
                <w:szCs w:val="18"/>
              </w:rPr>
              <w:t>operates by cyclic compression and expansion of air or gas by a temperature difference across the engine</w:t>
            </w:r>
            <w:r>
              <w:rPr>
                <w:rFonts w:ascii="Calibri" w:eastAsia="Calibri" w:hAnsi="Calibri" w:cs="Times New Roman"/>
                <w:sz w:val="20"/>
                <w:szCs w:val="18"/>
              </w:rPr>
              <w:t>)</w:t>
            </w:r>
            <w:r w:rsidRPr="00B95A83">
              <w:rPr>
                <w:rFonts w:ascii="Calibri" w:eastAsia="Calibri" w:hAnsi="Calibri" w:cs="Times New Roman"/>
                <w:sz w:val="20"/>
                <w:szCs w:val="18"/>
              </w:rPr>
              <w:t xml:space="preserve">. </w:t>
            </w:r>
            <w:r w:rsidRPr="00FB0346">
              <w:rPr>
                <w:rFonts w:ascii="Calibri" w:eastAsia="Calibri" w:hAnsi="Calibri" w:cs="Times New Roman"/>
                <w:sz w:val="20"/>
                <w:szCs w:val="18"/>
              </w:rPr>
              <w:t xml:space="preserve">There has </w:t>
            </w:r>
            <w:r>
              <w:rPr>
                <w:rFonts w:ascii="Calibri" w:eastAsia="Calibri" w:hAnsi="Calibri" w:cs="Times New Roman"/>
                <w:sz w:val="20"/>
                <w:szCs w:val="18"/>
              </w:rPr>
              <w:t xml:space="preserve">also </w:t>
            </w:r>
            <w:r w:rsidRPr="00FB0346">
              <w:rPr>
                <w:rFonts w:ascii="Calibri" w:eastAsia="Calibri" w:hAnsi="Calibri" w:cs="Times New Roman"/>
                <w:sz w:val="20"/>
                <w:szCs w:val="18"/>
              </w:rPr>
              <w:t>been some work done around extracti</w:t>
            </w:r>
            <w:r>
              <w:rPr>
                <w:rFonts w:ascii="Calibri" w:eastAsia="Calibri" w:hAnsi="Calibri" w:cs="Times New Roman"/>
                <w:sz w:val="20"/>
                <w:szCs w:val="18"/>
              </w:rPr>
              <w:t>ng heat from the sewer system: t</w:t>
            </w:r>
            <w:r w:rsidRPr="00FB0346">
              <w:rPr>
                <w:rFonts w:ascii="Calibri" w:eastAsia="Calibri" w:hAnsi="Calibri" w:cs="Times New Roman"/>
                <w:sz w:val="20"/>
                <w:szCs w:val="18"/>
              </w:rPr>
              <w:t>he city is exploring the idea of lining pipes with a heat exchanger to extract some heat from the wastewater system.</w:t>
            </w:r>
          </w:p>
          <w:p w14:paraId="1F6ECF15" w14:textId="0F57ED63" w:rsidR="00FB0346" w:rsidRPr="006A4C0C" w:rsidRDefault="008D032E" w:rsidP="006A4C0C">
            <w:pPr>
              <w:numPr>
                <w:ilvl w:val="0"/>
                <w:numId w:val="20"/>
              </w:numPr>
              <w:spacing w:after="160" w:line="259" w:lineRule="auto"/>
              <w:contextualSpacing/>
              <w:rPr>
                <w:rFonts w:ascii="Calibri" w:eastAsia="Calibri" w:hAnsi="Calibri" w:cs="Times New Roman"/>
                <w:sz w:val="20"/>
                <w:szCs w:val="18"/>
              </w:rPr>
            </w:pPr>
            <w:r w:rsidRPr="008D032E">
              <w:rPr>
                <w:rFonts w:ascii="Calibri" w:eastAsia="Calibri" w:hAnsi="Calibri" w:cs="Times New Roman"/>
                <w:b/>
                <w:sz w:val="20"/>
                <w:szCs w:val="18"/>
              </w:rPr>
              <w:t>Small Hydropower:</w:t>
            </w:r>
            <w:r>
              <w:rPr>
                <w:rFonts w:ascii="Calibri" w:eastAsia="Calibri" w:hAnsi="Calibri" w:cs="Times New Roman"/>
                <w:sz w:val="20"/>
                <w:szCs w:val="18"/>
              </w:rPr>
              <w:t xml:space="preserve"> </w:t>
            </w:r>
            <w:r w:rsidR="00FB0346" w:rsidRPr="00FB0346">
              <w:rPr>
                <w:rFonts w:ascii="Calibri" w:eastAsia="Calibri" w:hAnsi="Calibri" w:cs="Times New Roman"/>
                <w:sz w:val="20"/>
                <w:szCs w:val="18"/>
              </w:rPr>
              <w:t xml:space="preserve">Dubuque </w:t>
            </w:r>
            <w:r w:rsidR="00B95A83">
              <w:rPr>
                <w:rFonts w:ascii="Calibri" w:eastAsia="Calibri" w:hAnsi="Calibri" w:cs="Times New Roman"/>
                <w:sz w:val="20"/>
                <w:szCs w:val="18"/>
              </w:rPr>
              <w:t>is looking</w:t>
            </w:r>
            <w:r w:rsidR="00FB0346" w:rsidRPr="00FB0346">
              <w:rPr>
                <w:rFonts w:ascii="Calibri" w:eastAsia="Calibri" w:hAnsi="Calibri" w:cs="Times New Roman"/>
                <w:sz w:val="20"/>
                <w:szCs w:val="18"/>
              </w:rPr>
              <w:t xml:space="preserve"> into low-head </w:t>
            </w:r>
            <w:r w:rsidR="00934AAD">
              <w:rPr>
                <w:rFonts w:ascii="Calibri" w:eastAsia="Calibri" w:hAnsi="Calibri" w:cs="Times New Roman"/>
                <w:sz w:val="20"/>
                <w:szCs w:val="18"/>
              </w:rPr>
              <w:t>small</w:t>
            </w:r>
            <w:r w:rsidR="00FB0346" w:rsidRPr="00FB0346">
              <w:rPr>
                <w:rFonts w:ascii="Calibri" w:eastAsia="Calibri" w:hAnsi="Calibri" w:cs="Times New Roman"/>
                <w:sz w:val="20"/>
                <w:szCs w:val="18"/>
              </w:rPr>
              <w:t xml:space="preserve"> hydro</w:t>
            </w:r>
            <w:r w:rsidR="00934AAD">
              <w:rPr>
                <w:rFonts w:ascii="Calibri" w:eastAsia="Calibri" w:hAnsi="Calibri" w:cs="Times New Roman"/>
                <w:sz w:val="20"/>
                <w:szCs w:val="18"/>
              </w:rPr>
              <w:t>power</w:t>
            </w:r>
            <w:r w:rsidR="00FB0346" w:rsidRPr="00FB0346">
              <w:rPr>
                <w:rFonts w:ascii="Calibri" w:eastAsia="Calibri" w:hAnsi="Calibri" w:cs="Times New Roman"/>
                <w:sz w:val="20"/>
                <w:szCs w:val="18"/>
              </w:rPr>
              <w:t xml:space="preserve"> turbine technology. The city has a cascading aerator for effluent being released in the river</w:t>
            </w:r>
            <w:r w:rsidR="00934AAD">
              <w:rPr>
                <w:rFonts w:ascii="Calibri" w:eastAsia="Calibri" w:hAnsi="Calibri" w:cs="Times New Roman"/>
                <w:sz w:val="20"/>
                <w:szCs w:val="18"/>
              </w:rPr>
              <w:t>,</w:t>
            </w:r>
            <w:r w:rsidR="00FB0346" w:rsidRPr="00FB0346">
              <w:rPr>
                <w:rFonts w:ascii="Calibri" w:eastAsia="Calibri" w:hAnsi="Calibri" w:cs="Times New Roman"/>
                <w:sz w:val="20"/>
                <w:szCs w:val="18"/>
              </w:rPr>
              <w:t xml:space="preserve"> which could be a good site to install a low head turbine.</w:t>
            </w:r>
            <w:bookmarkStart w:id="0" w:name="_GoBack"/>
            <w:bookmarkEnd w:id="0"/>
          </w:p>
        </w:tc>
      </w:tr>
    </w:tbl>
    <w:p w14:paraId="49BCC096" w14:textId="77777777" w:rsidR="00FB0346" w:rsidRDefault="00FB0346" w:rsidP="00B35B9D">
      <w:pPr>
        <w:rPr>
          <w:rFonts w:asciiTheme="majorHAnsi" w:hAnsiTheme="majorHAnsi" w:cs="Times New Roman"/>
          <w:bCs/>
          <w:sz w:val="22"/>
          <w:szCs w:val="22"/>
        </w:rPr>
      </w:pPr>
    </w:p>
    <w:p w14:paraId="25B8FDB6" w14:textId="2213E702" w:rsidR="00FB0346" w:rsidRDefault="00FB0346">
      <w:pPr>
        <w:rPr>
          <w:rFonts w:asciiTheme="majorHAnsi" w:hAnsiTheme="majorHAnsi" w:cs="Times New Roman"/>
          <w:b/>
          <w:bCs/>
          <w:sz w:val="22"/>
          <w:szCs w:val="22"/>
        </w:rPr>
      </w:pPr>
      <w:r>
        <w:rPr>
          <w:rFonts w:asciiTheme="majorHAnsi" w:hAnsiTheme="majorHAnsi" w:cs="Times New Roman"/>
          <w:b/>
          <w:bCs/>
          <w:sz w:val="22"/>
          <w:szCs w:val="22"/>
        </w:rPr>
        <w:br w:type="page"/>
      </w:r>
    </w:p>
    <w:p w14:paraId="5FFA7FD4" w14:textId="77C0B979" w:rsidR="00FB0346" w:rsidRPr="002F0C56" w:rsidRDefault="00B31AE2" w:rsidP="00B31AE2">
      <w:pPr>
        <w:jc w:val="center"/>
        <w:rPr>
          <w:rFonts w:asciiTheme="majorHAnsi" w:hAnsiTheme="majorHAnsi" w:cs="Times New Roman"/>
          <w:b/>
          <w:bCs/>
          <w:color w:val="008000"/>
          <w:sz w:val="22"/>
          <w:szCs w:val="22"/>
        </w:rPr>
      </w:pPr>
      <w:r>
        <w:rPr>
          <w:rFonts w:asciiTheme="majorHAnsi" w:hAnsiTheme="majorHAnsi" w:cs="Times New Roman"/>
          <w:b/>
          <w:bCs/>
          <w:color w:val="008000"/>
          <w:sz w:val="22"/>
          <w:szCs w:val="22"/>
        </w:rPr>
        <w:lastRenderedPageBreak/>
        <w:t xml:space="preserve">Milwaukee, WI: Population </w:t>
      </w:r>
      <w:r w:rsidRPr="00B31AE2">
        <w:rPr>
          <w:rFonts w:asciiTheme="majorHAnsi" w:hAnsiTheme="majorHAnsi" w:cs="Times New Roman"/>
          <w:b/>
          <w:bCs/>
          <w:color w:val="008000"/>
          <w:sz w:val="22"/>
          <w:szCs w:val="22"/>
        </w:rPr>
        <w:t>599,164</w:t>
      </w:r>
      <w:r>
        <w:rPr>
          <w:rFonts w:asciiTheme="majorHAnsi" w:hAnsiTheme="majorHAnsi" w:cs="Times New Roman"/>
          <w:b/>
          <w:bCs/>
          <w:color w:val="008000"/>
          <w:sz w:val="22"/>
          <w:szCs w:val="22"/>
        </w:rPr>
        <w:t>; EPA Region 5</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7729"/>
      </w:tblGrid>
      <w:tr w:rsidR="00FB0346" w:rsidRPr="00FB0346" w14:paraId="2B87658C" w14:textId="77777777" w:rsidTr="00830F14">
        <w:trPr>
          <w:jc w:val="center"/>
        </w:trPr>
        <w:tc>
          <w:tcPr>
            <w:tcW w:w="1638" w:type="dxa"/>
            <w:shd w:val="clear" w:color="auto" w:fill="auto"/>
          </w:tcPr>
          <w:p w14:paraId="60A14AE0" w14:textId="77777777" w:rsidR="00FB0346" w:rsidRPr="00FB0346" w:rsidRDefault="00FB0346" w:rsidP="00FB0346">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Current Water System Priorities and Drivers</w:t>
            </w:r>
          </w:p>
        </w:tc>
        <w:tc>
          <w:tcPr>
            <w:tcW w:w="7938" w:type="dxa"/>
            <w:shd w:val="clear" w:color="auto" w:fill="auto"/>
          </w:tcPr>
          <w:p w14:paraId="26C264D1" w14:textId="494D722F"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bCs/>
                <w:sz w:val="20"/>
                <w:szCs w:val="20"/>
              </w:rPr>
              <w:t xml:space="preserve">Industrial redevelopment </w:t>
            </w:r>
            <w:r w:rsidR="00D36198">
              <w:rPr>
                <w:rFonts w:ascii="Calibri" w:eastAsia="Calibri" w:hAnsi="Calibri" w:cs="Times New Roman"/>
                <w:bCs/>
                <w:sz w:val="20"/>
                <w:szCs w:val="20"/>
              </w:rPr>
              <w:t xml:space="preserve">in Milwaukee </w:t>
            </w:r>
            <w:r w:rsidRPr="00FB0346">
              <w:rPr>
                <w:rFonts w:ascii="Calibri" w:eastAsia="Calibri" w:hAnsi="Calibri" w:cs="Times New Roman"/>
                <w:bCs/>
                <w:sz w:val="20"/>
                <w:szCs w:val="20"/>
              </w:rPr>
              <w:t>is a priority</w:t>
            </w:r>
            <w:r w:rsidR="002F0C56">
              <w:rPr>
                <w:rFonts w:ascii="Calibri" w:eastAsia="Calibri" w:hAnsi="Calibri" w:cs="Times New Roman"/>
                <w:bCs/>
                <w:sz w:val="20"/>
                <w:szCs w:val="20"/>
              </w:rPr>
              <w:t>,</w:t>
            </w:r>
            <w:r w:rsidRPr="00FB0346">
              <w:rPr>
                <w:rFonts w:ascii="Calibri" w:eastAsia="Calibri" w:hAnsi="Calibri" w:cs="Times New Roman"/>
                <w:bCs/>
                <w:sz w:val="20"/>
                <w:szCs w:val="20"/>
              </w:rPr>
              <w:t xml:space="preserve"> and </w:t>
            </w:r>
            <w:r w:rsidR="002F0C56">
              <w:rPr>
                <w:rFonts w:ascii="Calibri" w:eastAsia="Calibri" w:hAnsi="Calibri" w:cs="Times New Roman"/>
                <w:bCs/>
                <w:sz w:val="20"/>
                <w:szCs w:val="20"/>
              </w:rPr>
              <w:t xml:space="preserve">a </w:t>
            </w:r>
            <w:r w:rsidRPr="00FB0346">
              <w:rPr>
                <w:rFonts w:ascii="Calibri" w:eastAsia="Calibri" w:hAnsi="Calibri" w:cs="Times New Roman"/>
                <w:bCs/>
                <w:sz w:val="20"/>
                <w:szCs w:val="20"/>
              </w:rPr>
              <w:t xml:space="preserve">driver </w:t>
            </w:r>
            <w:r w:rsidR="002F0C56">
              <w:rPr>
                <w:rFonts w:ascii="Calibri" w:eastAsia="Calibri" w:hAnsi="Calibri" w:cs="Times New Roman"/>
                <w:bCs/>
                <w:sz w:val="20"/>
                <w:szCs w:val="20"/>
              </w:rPr>
              <w:t>of</w:t>
            </w:r>
            <w:r w:rsidRPr="00FB0346">
              <w:rPr>
                <w:rFonts w:ascii="Calibri" w:eastAsia="Calibri" w:hAnsi="Calibri" w:cs="Times New Roman"/>
                <w:bCs/>
                <w:sz w:val="20"/>
                <w:szCs w:val="20"/>
              </w:rPr>
              <w:t xml:space="preserve"> water system</w:t>
            </w:r>
            <w:r w:rsidR="002F0C56">
              <w:rPr>
                <w:rFonts w:ascii="Calibri" w:eastAsia="Calibri" w:hAnsi="Calibri" w:cs="Times New Roman"/>
                <w:bCs/>
                <w:sz w:val="20"/>
                <w:szCs w:val="20"/>
              </w:rPr>
              <w:t xml:space="preserve"> innovations</w:t>
            </w:r>
            <w:r w:rsidRPr="00FB0346">
              <w:rPr>
                <w:rFonts w:ascii="Calibri" w:eastAsia="Calibri" w:hAnsi="Calibri" w:cs="Times New Roman"/>
                <w:bCs/>
                <w:sz w:val="20"/>
                <w:szCs w:val="20"/>
              </w:rPr>
              <w:t>. The</w:t>
            </w:r>
            <w:r w:rsidR="00D36198">
              <w:rPr>
                <w:rFonts w:ascii="Calibri" w:eastAsia="Calibri" w:hAnsi="Calibri" w:cs="Times New Roman"/>
                <w:bCs/>
                <w:sz w:val="20"/>
                <w:szCs w:val="20"/>
              </w:rPr>
              <w:t>ir</w:t>
            </w:r>
            <w:r w:rsidRPr="00FB0346">
              <w:rPr>
                <w:rFonts w:ascii="Calibri" w:eastAsia="Calibri" w:hAnsi="Calibri" w:cs="Times New Roman"/>
                <w:bCs/>
                <w:sz w:val="20"/>
                <w:szCs w:val="20"/>
              </w:rPr>
              <w:t xml:space="preserve"> water infrastructure is central to the city’s job creation goal</w:t>
            </w:r>
            <w:r w:rsidR="001F46C3">
              <w:rPr>
                <w:rFonts w:ascii="Calibri" w:eastAsia="Calibri" w:hAnsi="Calibri" w:cs="Times New Roman"/>
                <w:bCs/>
                <w:sz w:val="20"/>
                <w:szCs w:val="20"/>
              </w:rPr>
              <w:t>s</w:t>
            </w:r>
            <w:r w:rsidRPr="00FB0346">
              <w:rPr>
                <w:rFonts w:ascii="Calibri" w:eastAsia="Calibri" w:hAnsi="Calibri" w:cs="Times New Roman"/>
                <w:bCs/>
                <w:sz w:val="20"/>
                <w:szCs w:val="20"/>
              </w:rPr>
              <w:t>.</w:t>
            </w:r>
          </w:p>
          <w:p w14:paraId="0AA27FEB" w14:textId="44BC5562"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Milwaukee has a</w:t>
            </w:r>
            <w:r w:rsidR="001F46C3">
              <w:rPr>
                <w:rFonts w:ascii="Calibri" w:eastAsia="Calibri" w:hAnsi="Calibri" w:cs="Times New Roman"/>
                <w:sz w:val="20"/>
                <w:szCs w:val="20"/>
              </w:rPr>
              <w:t xml:space="preserve">n interest in water innovations, </w:t>
            </w:r>
            <w:r w:rsidRPr="00FB0346">
              <w:rPr>
                <w:rFonts w:ascii="Calibri" w:eastAsia="Calibri" w:hAnsi="Calibri" w:cs="Times New Roman"/>
                <w:sz w:val="20"/>
                <w:szCs w:val="20"/>
              </w:rPr>
              <w:t>and considers them good investments. The city works with universities, advocacy groups, foundations, and water networks to research a</w:t>
            </w:r>
            <w:r w:rsidR="001F46C3">
              <w:rPr>
                <w:rFonts w:ascii="Calibri" w:eastAsia="Calibri" w:hAnsi="Calibri" w:cs="Times New Roman"/>
                <w:sz w:val="20"/>
                <w:szCs w:val="20"/>
              </w:rPr>
              <w:t xml:space="preserve">nd promote water related issues, </w:t>
            </w:r>
            <w:r w:rsidRPr="00FB0346">
              <w:rPr>
                <w:rFonts w:ascii="Calibri" w:eastAsia="Calibri" w:hAnsi="Calibri" w:cs="Times New Roman"/>
                <w:sz w:val="20"/>
                <w:szCs w:val="20"/>
              </w:rPr>
              <w:t xml:space="preserve">and </w:t>
            </w:r>
            <w:r w:rsidR="001F46C3">
              <w:rPr>
                <w:rFonts w:ascii="Calibri" w:eastAsia="Calibri" w:hAnsi="Calibri" w:cs="Times New Roman"/>
                <w:sz w:val="20"/>
                <w:szCs w:val="20"/>
              </w:rPr>
              <w:t xml:space="preserve">to </w:t>
            </w:r>
            <w:r w:rsidRPr="00FB0346">
              <w:rPr>
                <w:rFonts w:ascii="Calibri" w:eastAsia="Calibri" w:hAnsi="Calibri" w:cs="Times New Roman"/>
                <w:sz w:val="20"/>
                <w:szCs w:val="20"/>
              </w:rPr>
              <w:t>explore new technologies.</w:t>
            </w:r>
          </w:p>
          <w:p w14:paraId="1712139E" w14:textId="496B985B" w:rsidR="00FB0346" w:rsidRPr="00FB0346" w:rsidRDefault="00FB0346" w:rsidP="00D36198">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Water quality and protection awareness among Milwaukee citizens is high</w:t>
            </w:r>
            <w:r w:rsidR="003205A7">
              <w:rPr>
                <w:rFonts w:ascii="Calibri" w:eastAsia="Calibri" w:hAnsi="Calibri" w:cs="Times New Roman"/>
                <w:sz w:val="20"/>
                <w:szCs w:val="20"/>
              </w:rPr>
              <w:t xml:space="preserve">, due to </w:t>
            </w:r>
            <w:r w:rsidRPr="00FB0346">
              <w:rPr>
                <w:rFonts w:ascii="Calibri" w:eastAsia="Calibri" w:hAnsi="Calibri" w:cs="Times New Roman"/>
                <w:sz w:val="20"/>
                <w:szCs w:val="20"/>
              </w:rPr>
              <w:t xml:space="preserve">the </w:t>
            </w:r>
            <w:r w:rsidR="003205A7">
              <w:rPr>
                <w:rFonts w:ascii="Calibri" w:eastAsia="Calibri" w:hAnsi="Calibri" w:cs="Times New Roman"/>
                <w:sz w:val="20"/>
                <w:szCs w:val="20"/>
              </w:rPr>
              <w:t xml:space="preserve">confluence of </w:t>
            </w:r>
            <w:r w:rsidRPr="00FB0346">
              <w:rPr>
                <w:rFonts w:ascii="Calibri" w:eastAsia="Calibri" w:hAnsi="Calibri" w:cs="Times New Roman"/>
                <w:sz w:val="20"/>
                <w:szCs w:val="20"/>
              </w:rPr>
              <w:t>three rivers that flow through downtown</w:t>
            </w:r>
            <w:r w:rsidR="00D36198">
              <w:rPr>
                <w:rFonts w:ascii="Calibri" w:eastAsia="Calibri" w:hAnsi="Calibri" w:cs="Times New Roman"/>
                <w:sz w:val="20"/>
                <w:szCs w:val="20"/>
              </w:rPr>
              <w:t>,</w:t>
            </w:r>
            <w:r w:rsidRPr="00FB0346">
              <w:rPr>
                <w:rFonts w:ascii="Calibri" w:eastAsia="Calibri" w:hAnsi="Calibri" w:cs="Times New Roman"/>
                <w:sz w:val="20"/>
                <w:szCs w:val="20"/>
              </w:rPr>
              <w:t xml:space="preserve"> </w:t>
            </w:r>
            <w:r w:rsidR="003205A7">
              <w:rPr>
                <w:rFonts w:ascii="Calibri" w:eastAsia="Calibri" w:hAnsi="Calibri" w:cs="Times New Roman"/>
                <w:sz w:val="20"/>
                <w:szCs w:val="20"/>
              </w:rPr>
              <w:t>allow</w:t>
            </w:r>
            <w:r w:rsidR="00D36198">
              <w:rPr>
                <w:rFonts w:ascii="Calibri" w:eastAsia="Calibri" w:hAnsi="Calibri" w:cs="Times New Roman"/>
                <w:sz w:val="20"/>
                <w:szCs w:val="20"/>
              </w:rPr>
              <w:t>ing for</w:t>
            </w:r>
            <w:r w:rsidR="003205A7">
              <w:rPr>
                <w:rFonts w:ascii="Calibri" w:eastAsia="Calibri" w:hAnsi="Calibri" w:cs="Times New Roman"/>
                <w:sz w:val="20"/>
                <w:szCs w:val="20"/>
              </w:rPr>
              <w:t xml:space="preserve"> water </w:t>
            </w:r>
            <w:r w:rsidRPr="00FB0346">
              <w:rPr>
                <w:rFonts w:ascii="Calibri" w:eastAsia="Calibri" w:hAnsi="Calibri" w:cs="Times New Roman"/>
                <w:sz w:val="20"/>
                <w:szCs w:val="20"/>
              </w:rPr>
              <w:t xml:space="preserve">recreation. </w:t>
            </w:r>
          </w:p>
        </w:tc>
      </w:tr>
      <w:tr w:rsidR="00FB0346" w:rsidRPr="00FB0346" w14:paraId="1879B951" w14:textId="77777777" w:rsidTr="00830F14">
        <w:trPr>
          <w:trHeight w:val="1466"/>
          <w:jc w:val="center"/>
        </w:trPr>
        <w:tc>
          <w:tcPr>
            <w:tcW w:w="1638" w:type="dxa"/>
            <w:shd w:val="clear" w:color="auto" w:fill="auto"/>
          </w:tcPr>
          <w:p w14:paraId="044F7AD6" w14:textId="77777777" w:rsidR="00FB0346" w:rsidRPr="00FB0346" w:rsidRDefault="00FB0346" w:rsidP="00FB0346">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Water System Governance and Characteristics</w:t>
            </w:r>
          </w:p>
        </w:tc>
        <w:tc>
          <w:tcPr>
            <w:tcW w:w="7938" w:type="dxa"/>
            <w:shd w:val="clear" w:color="auto" w:fill="auto"/>
          </w:tcPr>
          <w:p w14:paraId="78282873" w14:textId="38677DE1"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The primary water source for the City of Milwaukee is Lake Michigan, and </w:t>
            </w:r>
            <w:r w:rsidR="00647A5E">
              <w:rPr>
                <w:rFonts w:ascii="Calibri" w:eastAsia="Calibri" w:hAnsi="Calibri" w:cs="Times New Roman"/>
                <w:sz w:val="20"/>
                <w:szCs w:val="20"/>
              </w:rPr>
              <w:t xml:space="preserve">fresh </w:t>
            </w:r>
            <w:r w:rsidRPr="00FB0346">
              <w:rPr>
                <w:rFonts w:ascii="Calibri" w:eastAsia="Calibri" w:hAnsi="Calibri" w:cs="Times New Roman"/>
                <w:sz w:val="20"/>
                <w:szCs w:val="20"/>
              </w:rPr>
              <w:t>water is abundant.</w:t>
            </w:r>
          </w:p>
          <w:p w14:paraId="37A4B345" w14:textId="34ED0F8E"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Infrastructure upgrades are dependent on water sales and rate increases</w:t>
            </w:r>
            <w:r w:rsidR="00647A5E">
              <w:rPr>
                <w:rFonts w:ascii="Calibri" w:eastAsia="Calibri" w:hAnsi="Calibri" w:cs="Times New Roman"/>
                <w:sz w:val="20"/>
                <w:szCs w:val="20"/>
              </w:rPr>
              <w:t>,</w:t>
            </w:r>
            <w:r w:rsidRPr="00FB0346">
              <w:rPr>
                <w:rFonts w:ascii="Calibri" w:eastAsia="Calibri" w:hAnsi="Calibri" w:cs="Times New Roman"/>
                <w:sz w:val="20"/>
                <w:szCs w:val="20"/>
              </w:rPr>
              <w:t xml:space="preserve"> </w:t>
            </w:r>
            <w:r w:rsidR="00647A5E">
              <w:rPr>
                <w:rFonts w:ascii="Calibri" w:eastAsia="Calibri" w:hAnsi="Calibri" w:cs="Times New Roman"/>
                <w:sz w:val="20"/>
                <w:szCs w:val="20"/>
              </w:rPr>
              <w:t xml:space="preserve">meaning that </w:t>
            </w:r>
            <w:r w:rsidR="00647A5E" w:rsidRPr="00FB0346">
              <w:rPr>
                <w:rFonts w:ascii="Calibri" w:eastAsia="Calibri" w:hAnsi="Calibri" w:cs="Times New Roman"/>
                <w:sz w:val="20"/>
                <w:szCs w:val="20"/>
              </w:rPr>
              <w:t>water</w:t>
            </w:r>
            <w:r w:rsidRPr="00FB0346">
              <w:rPr>
                <w:rFonts w:ascii="Calibri" w:eastAsia="Calibri" w:hAnsi="Calibri" w:cs="Times New Roman"/>
                <w:sz w:val="20"/>
                <w:szCs w:val="20"/>
              </w:rPr>
              <w:t xml:space="preserve"> conservation </w:t>
            </w:r>
            <w:r w:rsidR="00647A5E">
              <w:rPr>
                <w:rFonts w:ascii="Calibri" w:eastAsia="Calibri" w:hAnsi="Calibri" w:cs="Times New Roman"/>
                <w:sz w:val="20"/>
                <w:szCs w:val="20"/>
              </w:rPr>
              <w:t>has negative revenue implications</w:t>
            </w:r>
            <w:r w:rsidRPr="00FB0346">
              <w:rPr>
                <w:rFonts w:ascii="Calibri" w:eastAsia="Calibri" w:hAnsi="Calibri" w:cs="Times New Roman"/>
                <w:sz w:val="20"/>
                <w:szCs w:val="20"/>
              </w:rPr>
              <w:t>.</w:t>
            </w:r>
          </w:p>
          <w:p w14:paraId="447E42B2" w14:textId="0605AD4B"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Water and energy providers </w:t>
            </w:r>
            <w:r w:rsidR="00647A5E">
              <w:rPr>
                <w:rFonts w:ascii="Calibri" w:eastAsia="Calibri" w:hAnsi="Calibri" w:cs="Times New Roman"/>
                <w:sz w:val="20"/>
                <w:szCs w:val="20"/>
              </w:rPr>
              <w:t>operate separately</w:t>
            </w:r>
            <w:r w:rsidRPr="00FB0346">
              <w:rPr>
                <w:rFonts w:ascii="Calibri" w:eastAsia="Calibri" w:hAnsi="Calibri" w:cs="Times New Roman"/>
                <w:sz w:val="20"/>
                <w:szCs w:val="20"/>
              </w:rPr>
              <w:t>.</w:t>
            </w:r>
          </w:p>
          <w:p w14:paraId="3AD17E55" w14:textId="1C2A0F0A" w:rsidR="00FB0346" w:rsidRPr="00FB0346" w:rsidRDefault="00F30107" w:rsidP="00FB0346">
            <w:pPr>
              <w:numPr>
                <w:ilvl w:val="0"/>
                <w:numId w:val="25"/>
              </w:numPr>
              <w:spacing w:after="160" w:line="259" w:lineRule="auto"/>
              <w:contextualSpacing/>
              <w:rPr>
                <w:rFonts w:ascii="Calibri" w:eastAsia="Calibri" w:hAnsi="Calibri" w:cs="Times New Roman"/>
                <w:sz w:val="20"/>
                <w:szCs w:val="20"/>
              </w:rPr>
            </w:pPr>
            <w:hyperlink r:id="rId48" w:history="1">
              <w:r w:rsidR="00FB0346" w:rsidRPr="00BC29CF">
                <w:rPr>
                  <w:rStyle w:val="Hyperlink"/>
                  <w:rFonts w:ascii="Calibri" w:eastAsia="Calibri" w:hAnsi="Calibri" w:cs="Times New Roman"/>
                  <w:sz w:val="20"/>
                  <w:szCs w:val="20"/>
                </w:rPr>
                <w:t>Milwaukee Metropolitan Sewer District</w:t>
              </w:r>
            </w:hyperlink>
            <w:r w:rsidR="00FB0346" w:rsidRPr="00FB0346">
              <w:rPr>
                <w:rFonts w:ascii="Calibri" w:eastAsia="Calibri" w:hAnsi="Calibri" w:cs="Times New Roman"/>
                <w:sz w:val="20"/>
                <w:szCs w:val="20"/>
              </w:rPr>
              <w:t xml:space="preserve"> provides wastewater treatment for 28 municipalities </w:t>
            </w:r>
            <w:r w:rsidR="00647A5E">
              <w:rPr>
                <w:rFonts w:ascii="Calibri" w:eastAsia="Calibri" w:hAnsi="Calibri" w:cs="Times New Roman"/>
                <w:sz w:val="20"/>
                <w:szCs w:val="20"/>
              </w:rPr>
              <w:t>(</w:t>
            </w:r>
            <w:r w:rsidR="00FB0346" w:rsidRPr="00FB0346">
              <w:rPr>
                <w:rFonts w:ascii="Calibri" w:eastAsia="Calibri" w:hAnsi="Calibri" w:cs="Times New Roman"/>
                <w:sz w:val="20"/>
                <w:szCs w:val="20"/>
              </w:rPr>
              <w:t>including Milwaukee</w:t>
            </w:r>
            <w:r w:rsidR="00647A5E">
              <w:rPr>
                <w:rFonts w:ascii="Calibri" w:eastAsia="Calibri" w:hAnsi="Calibri" w:cs="Times New Roman"/>
                <w:sz w:val="20"/>
                <w:szCs w:val="20"/>
              </w:rPr>
              <w:t>).</w:t>
            </w:r>
          </w:p>
          <w:p w14:paraId="11E84A4A" w14:textId="44C97F00" w:rsidR="00FB0346" w:rsidRPr="00FB0346" w:rsidRDefault="00CA2FD4" w:rsidP="00FB0346">
            <w:pPr>
              <w:numPr>
                <w:ilvl w:val="0"/>
                <w:numId w:val="25"/>
              </w:numPr>
              <w:spacing w:after="160" w:line="259" w:lineRule="auto"/>
              <w:contextualSpacing/>
              <w:rPr>
                <w:rFonts w:ascii="Calibri" w:eastAsia="Calibri" w:hAnsi="Calibri" w:cs="Times New Roman"/>
                <w:sz w:val="20"/>
                <w:szCs w:val="20"/>
              </w:rPr>
            </w:pPr>
            <w:r>
              <w:rPr>
                <w:rFonts w:ascii="Calibri" w:eastAsia="Calibri" w:hAnsi="Calibri" w:cs="Times New Roman"/>
                <w:sz w:val="20"/>
                <w:szCs w:val="20"/>
              </w:rPr>
              <w:t>The drinking water utility (</w:t>
            </w:r>
            <w:hyperlink r:id="rId49" w:history="1">
              <w:r w:rsidR="00FB0346" w:rsidRPr="004E4287">
                <w:rPr>
                  <w:rStyle w:val="Hyperlink"/>
                  <w:rFonts w:ascii="Calibri" w:eastAsia="Calibri" w:hAnsi="Calibri" w:cs="Times New Roman"/>
                  <w:sz w:val="20"/>
                  <w:szCs w:val="20"/>
                </w:rPr>
                <w:t>Milwaukee Water Works</w:t>
              </w:r>
            </w:hyperlink>
            <w:r>
              <w:rPr>
                <w:rFonts w:ascii="Calibri" w:eastAsia="Calibri" w:hAnsi="Calibri" w:cs="Times New Roman"/>
                <w:sz w:val="20"/>
                <w:szCs w:val="20"/>
              </w:rPr>
              <w:t>)</w:t>
            </w:r>
            <w:r w:rsidR="00FB0346" w:rsidRPr="00FB0346">
              <w:rPr>
                <w:rFonts w:ascii="Calibri" w:eastAsia="Calibri" w:hAnsi="Calibri" w:cs="Times New Roman"/>
                <w:sz w:val="20"/>
                <w:szCs w:val="20"/>
              </w:rPr>
              <w:t>, i</w:t>
            </w:r>
            <w:r>
              <w:rPr>
                <w:rFonts w:ascii="Calibri" w:eastAsia="Calibri" w:hAnsi="Calibri" w:cs="Times New Roman"/>
                <w:sz w:val="20"/>
                <w:szCs w:val="20"/>
              </w:rPr>
              <w:t>s a separate publicly-</w:t>
            </w:r>
            <w:r w:rsidR="00FB0346" w:rsidRPr="00FB0346">
              <w:rPr>
                <w:rFonts w:ascii="Calibri" w:eastAsia="Calibri" w:hAnsi="Calibri" w:cs="Times New Roman"/>
                <w:sz w:val="20"/>
                <w:szCs w:val="20"/>
              </w:rPr>
              <w:t>owned ut</w:t>
            </w:r>
            <w:r>
              <w:rPr>
                <w:rFonts w:ascii="Calibri" w:eastAsia="Calibri" w:hAnsi="Calibri" w:cs="Times New Roman"/>
                <w:sz w:val="20"/>
                <w:szCs w:val="20"/>
              </w:rPr>
              <w:t xml:space="preserve">ility of the City of Milwaukee. It </w:t>
            </w:r>
            <w:r w:rsidR="00FB0346" w:rsidRPr="00FB0346">
              <w:rPr>
                <w:rFonts w:ascii="Calibri" w:eastAsia="Calibri" w:hAnsi="Calibri" w:cs="Times New Roman"/>
                <w:sz w:val="20"/>
                <w:szCs w:val="20"/>
              </w:rPr>
              <w:t>provides retail</w:t>
            </w:r>
            <w:r>
              <w:rPr>
                <w:rFonts w:ascii="Calibri" w:eastAsia="Calibri" w:hAnsi="Calibri" w:cs="Times New Roman"/>
                <w:sz w:val="20"/>
                <w:szCs w:val="20"/>
              </w:rPr>
              <w:t xml:space="preserve"> </w:t>
            </w:r>
            <w:r w:rsidR="00FB0346" w:rsidRPr="00FB0346">
              <w:rPr>
                <w:rFonts w:ascii="Calibri" w:eastAsia="Calibri" w:hAnsi="Calibri" w:cs="Times New Roman"/>
                <w:sz w:val="20"/>
                <w:szCs w:val="20"/>
              </w:rPr>
              <w:t>/</w:t>
            </w:r>
            <w:r>
              <w:rPr>
                <w:rFonts w:ascii="Calibri" w:eastAsia="Calibri" w:hAnsi="Calibri" w:cs="Times New Roman"/>
                <w:sz w:val="20"/>
                <w:szCs w:val="20"/>
              </w:rPr>
              <w:t xml:space="preserve"> </w:t>
            </w:r>
            <w:r w:rsidR="00FB0346" w:rsidRPr="00FB0346">
              <w:rPr>
                <w:rFonts w:ascii="Calibri" w:eastAsia="Calibri" w:hAnsi="Calibri" w:cs="Times New Roman"/>
                <w:sz w:val="20"/>
                <w:szCs w:val="20"/>
              </w:rPr>
              <w:t>wholesale services to some surrounding counties</w:t>
            </w:r>
            <w:r>
              <w:rPr>
                <w:rFonts w:ascii="Calibri" w:eastAsia="Calibri" w:hAnsi="Calibri" w:cs="Times New Roman"/>
                <w:sz w:val="20"/>
                <w:szCs w:val="20"/>
              </w:rPr>
              <w:t>, in addition to the city. They provided</w:t>
            </w:r>
            <w:r w:rsidR="00FB0346" w:rsidRPr="00FB0346">
              <w:rPr>
                <w:rFonts w:ascii="Calibri" w:eastAsia="Calibri" w:hAnsi="Calibri" w:cs="Times New Roman"/>
                <w:sz w:val="20"/>
                <w:szCs w:val="20"/>
              </w:rPr>
              <w:t xml:space="preserve"> water to over 860,000 people in 16 communities.</w:t>
            </w:r>
          </w:p>
          <w:p w14:paraId="1776B055" w14:textId="21523261"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The elec</w:t>
            </w:r>
            <w:r w:rsidR="00CA2FD4">
              <w:rPr>
                <w:rFonts w:ascii="Calibri" w:eastAsia="Calibri" w:hAnsi="Calibri" w:cs="Times New Roman"/>
                <w:sz w:val="20"/>
                <w:szCs w:val="20"/>
              </w:rPr>
              <w:t>tric utility (We</w:t>
            </w:r>
            <w:r w:rsidRPr="00FB0346">
              <w:rPr>
                <w:rFonts w:ascii="Calibri" w:eastAsia="Calibri" w:hAnsi="Calibri" w:cs="Times New Roman"/>
                <w:sz w:val="20"/>
                <w:szCs w:val="20"/>
              </w:rPr>
              <w:t xml:space="preserve"> Energies</w:t>
            </w:r>
            <w:r w:rsidR="00CA2FD4">
              <w:rPr>
                <w:rFonts w:ascii="Calibri" w:eastAsia="Calibri" w:hAnsi="Calibri" w:cs="Times New Roman"/>
                <w:sz w:val="20"/>
                <w:szCs w:val="20"/>
              </w:rPr>
              <w:t>) is a private, for-</w:t>
            </w:r>
            <w:r w:rsidRPr="00FB0346">
              <w:rPr>
                <w:rFonts w:ascii="Calibri" w:eastAsia="Calibri" w:hAnsi="Calibri" w:cs="Times New Roman"/>
                <w:sz w:val="20"/>
                <w:szCs w:val="20"/>
              </w:rPr>
              <w:t>profit utility that provide</w:t>
            </w:r>
            <w:r w:rsidR="009D7B74">
              <w:rPr>
                <w:rFonts w:ascii="Calibri" w:eastAsia="Calibri" w:hAnsi="Calibri" w:cs="Times New Roman"/>
                <w:sz w:val="20"/>
                <w:szCs w:val="20"/>
              </w:rPr>
              <w:t>s services to parts of WI and MI</w:t>
            </w:r>
            <w:r w:rsidRPr="00FB0346">
              <w:rPr>
                <w:rFonts w:ascii="Calibri" w:eastAsia="Calibri" w:hAnsi="Calibri" w:cs="Times New Roman"/>
                <w:sz w:val="20"/>
                <w:szCs w:val="20"/>
              </w:rPr>
              <w:t>.</w:t>
            </w:r>
          </w:p>
          <w:p w14:paraId="3F57703D" w14:textId="791DE329" w:rsidR="00FB0346" w:rsidRPr="00FB0346" w:rsidRDefault="00FB0346" w:rsidP="009D7B74">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Milwaukee faces regulatory hurdles from the state of W</w:t>
            </w:r>
            <w:r w:rsidR="009D7B74">
              <w:rPr>
                <w:rFonts w:ascii="Calibri" w:eastAsia="Calibri" w:hAnsi="Calibri" w:cs="Times New Roman"/>
                <w:sz w:val="20"/>
                <w:szCs w:val="20"/>
              </w:rPr>
              <w:t>I surrounding</w:t>
            </w:r>
            <w:r w:rsidRPr="00FB0346">
              <w:rPr>
                <w:rFonts w:ascii="Calibri" w:eastAsia="Calibri" w:hAnsi="Calibri" w:cs="Times New Roman"/>
                <w:sz w:val="20"/>
                <w:szCs w:val="20"/>
              </w:rPr>
              <w:t xml:space="preserve"> the transfer of power produced at one facility for use at another facility. </w:t>
            </w:r>
            <w:hyperlink r:id="rId50" w:history="1">
              <w:r w:rsidRPr="008F2F9B">
                <w:rPr>
                  <w:rStyle w:val="Hyperlink"/>
                  <w:rFonts w:ascii="Calibri" w:eastAsia="Calibri" w:hAnsi="Calibri" w:cs="Times New Roman"/>
                  <w:sz w:val="20"/>
                  <w:szCs w:val="20"/>
                </w:rPr>
                <w:t>Federal PURPA legislation</w:t>
              </w:r>
            </w:hyperlink>
            <w:r w:rsidRPr="00FB0346">
              <w:rPr>
                <w:rFonts w:ascii="Calibri" w:eastAsia="Calibri" w:hAnsi="Calibri" w:cs="Times New Roman"/>
                <w:sz w:val="20"/>
                <w:szCs w:val="20"/>
              </w:rPr>
              <w:t xml:space="preserve"> allows for this transfer, but state </w:t>
            </w:r>
            <w:r w:rsidR="009D7B74">
              <w:rPr>
                <w:rFonts w:ascii="Calibri" w:eastAsia="Calibri" w:hAnsi="Calibri" w:cs="Times New Roman"/>
                <w:sz w:val="20"/>
                <w:szCs w:val="20"/>
              </w:rPr>
              <w:t>laws</w:t>
            </w:r>
            <w:r w:rsidRPr="00FB0346">
              <w:rPr>
                <w:rFonts w:ascii="Calibri" w:eastAsia="Calibri" w:hAnsi="Calibri" w:cs="Times New Roman"/>
                <w:sz w:val="20"/>
                <w:szCs w:val="20"/>
              </w:rPr>
              <w:t xml:space="preserve"> prevent it. This makes power generation in the water system less cost effective and desirable</w:t>
            </w:r>
            <w:r w:rsidR="009D7B74">
              <w:rPr>
                <w:rFonts w:ascii="Calibri" w:eastAsia="Calibri" w:hAnsi="Calibri" w:cs="Times New Roman"/>
                <w:sz w:val="20"/>
                <w:szCs w:val="20"/>
              </w:rPr>
              <w:t xml:space="preserve"> than it has the potential to be</w:t>
            </w:r>
            <w:r w:rsidRPr="00FB0346">
              <w:rPr>
                <w:rFonts w:ascii="Calibri" w:eastAsia="Calibri" w:hAnsi="Calibri" w:cs="Times New Roman"/>
                <w:sz w:val="20"/>
                <w:szCs w:val="20"/>
              </w:rPr>
              <w:t>.</w:t>
            </w:r>
          </w:p>
        </w:tc>
      </w:tr>
      <w:tr w:rsidR="00FB0346" w:rsidRPr="00FB0346" w14:paraId="5A1B81E0" w14:textId="77777777" w:rsidTr="00830F14">
        <w:trPr>
          <w:jc w:val="center"/>
        </w:trPr>
        <w:tc>
          <w:tcPr>
            <w:tcW w:w="1638" w:type="dxa"/>
            <w:shd w:val="clear" w:color="auto" w:fill="auto"/>
          </w:tcPr>
          <w:p w14:paraId="10C71426" w14:textId="77777777" w:rsidR="00FB0346" w:rsidRPr="00FB0346" w:rsidRDefault="00FB0346" w:rsidP="00FB0346">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Energy Extraction Innovations</w:t>
            </w:r>
          </w:p>
        </w:tc>
        <w:tc>
          <w:tcPr>
            <w:tcW w:w="7938" w:type="dxa"/>
            <w:shd w:val="clear" w:color="auto" w:fill="auto"/>
          </w:tcPr>
          <w:p w14:paraId="64D73EC8" w14:textId="77777777" w:rsidR="00F67F31" w:rsidRDefault="00FB0346" w:rsidP="00F67F31">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Heat recovery and energy generation from wastewater treatment facilities </w:t>
            </w:r>
            <w:r w:rsidR="009D7B74">
              <w:rPr>
                <w:rFonts w:ascii="Calibri" w:eastAsia="Calibri" w:hAnsi="Calibri" w:cs="Times New Roman"/>
                <w:sz w:val="20"/>
                <w:szCs w:val="20"/>
              </w:rPr>
              <w:t>the most significant</w:t>
            </w:r>
            <w:r w:rsidRPr="00FB0346">
              <w:rPr>
                <w:rFonts w:ascii="Calibri" w:eastAsia="Calibri" w:hAnsi="Calibri" w:cs="Times New Roman"/>
                <w:sz w:val="20"/>
                <w:szCs w:val="20"/>
              </w:rPr>
              <w:t xml:space="preserve"> energy extraction methods used by Milwaukee Metropolitan Sewer District.  The </w:t>
            </w:r>
            <w:hyperlink r:id="rId51" w:history="1">
              <w:r w:rsidRPr="008F2F9B">
                <w:rPr>
                  <w:rStyle w:val="Hyperlink"/>
                  <w:rFonts w:ascii="Calibri" w:eastAsia="Calibri" w:hAnsi="Calibri" w:cs="Times New Roman"/>
                  <w:sz w:val="20"/>
                  <w:szCs w:val="20"/>
                </w:rPr>
                <w:t>Jones Island and South Shore Water Reclamation Facilities (WRF)</w:t>
              </w:r>
            </w:hyperlink>
            <w:r w:rsidRPr="00FB0346">
              <w:rPr>
                <w:rFonts w:ascii="Calibri" w:eastAsia="Calibri" w:hAnsi="Calibri" w:cs="Times New Roman"/>
                <w:sz w:val="20"/>
                <w:szCs w:val="20"/>
              </w:rPr>
              <w:t xml:space="preserve"> generate electricity from wastewater digester gas </w:t>
            </w:r>
            <w:r w:rsidR="009D7B74">
              <w:rPr>
                <w:rFonts w:ascii="Calibri" w:eastAsia="Calibri" w:hAnsi="Calibri" w:cs="Times New Roman"/>
                <w:sz w:val="20"/>
                <w:szCs w:val="20"/>
              </w:rPr>
              <w:t>(</w:t>
            </w:r>
            <w:r w:rsidRPr="00FB0346">
              <w:rPr>
                <w:rFonts w:ascii="Calibri" w:eastAsia="Calibri" w:hAnsi="Calibri" w:cs="Times New Roman"/>
                <w:sz w:val="20"/>
                <w:szCs w:val="20"/>
              </w:rPr>
              <w:t>burned by engine generators</w:t>
            </w:r>
            <w:r w:rsidR="009D7B74">
              <w:rPr>
                <w:rFonts w:ascii="Calibri" w:eastAsia="Calibri" w:hAnsi="Calibri" w:cs="Times New Roman"/>
                <w:sz w:val="20"/>
                <w:szCs w:val="20"/>
              </w:rPr>
              <w:t>)</w:t>
            </w:r>
            <w:r w:rsidRPr="00FB0346">
              <w:rPr>
                <w:rFonts w:ascii="Calibri" w:eastAsia="Calibri" w:hAnsi="Calibri" w:cs="Times New Roman"/>
                <w:sz w:val="20"/>
                <w:szCs w:val="20"/>
              </w:rPr>
              <w:t xml:space="preserve"> and recover heat to use in the building and </w:t>
            </w:r>
            <w:r w:rsidR="009D7B74">
              <w:rPr>
                <w:rFonts w:ascii="Calibri" w:eastAsia="Calibri" w:hAnsi="Calibri" w:cs="Times New Roman"/>
                <w:sz w:val="20"/>
                <w:szCs w:val="20"/>
              </w:rPr>
              <w:t xml:space="preserve">to offset </w:t>
            </w:r>
            <w:r w:rsidRPr="00FB0346">
              <w:rPr>
                <w:rFonts w:ascii="Calibri" w:eastAsia="Calibri" w:hAnsi="Calibri" w:cs="Times New Roman"/>
                <w:sz w:val="20"/>
                <w:szCs w:val="20"/>
              </w:rPr>
              <w:t>operations.</w:t>
            </w:r>
          </w:p>
          <w:p w14:paraId="3C80F038" w14:textId="309067B5" w:rsidR="00FB0346" w:rsidRPr="00F67F31" w:rsidRDefault="00FB0346" w:rsidP="00F67F31">
            <w:pPr>
              <w:numPr>
                <w:ilvl w:val="0"/>
                <w:numId w:val="25"/>
              </w:numPr>
              <w:spacing w:after="160" w:line="259" w:lineRule="auto"/>
              <w:contextualSpacing/>
              <w:rPr>
                <w:rFonts w:ascii="Calibri" w:eastAsia="Calibri" w:hAnsi="Calibri" w:cs="Times New Roman"/>
                <w:sz w:val="20"/>
                <w:szCs w:val="20"/>
              </w:rPr>
            </w:pPr>
            <w:r w:rsidRPr="00F67F31">
              <w:rPr>
                <w:rFonts w:ascii="Calibri" w:eastAsia="Calibri" w:hAnsi="Calibri" w:cs="Times New Roman"/>
                <w:sz w:val="20"/>
                <w:szCs w:val="20"/>
              </w:rPr>
              <w:t xml:space="preserve">Currently the South Shore WRF produces about 2 </w:t>
            </w:r>
            <w:r w:rsidR="00F67F31" w:rsidRPr="00F67F31">
              <w:rPr>
                <w:rFonts w:ascii="Calibri" w:eastAsia="Calibri" w:hAnsi="Calibri" w:cs="Times New Roman"/>
                <w:sz w:val="20"/>
                <w:szCs w:val="20"/>
              </w:rPr>
              <w:t>megawatts (</w:t>
            </w:r>
            <w:r w:rsidR="00D36198" w:rsidRPr="00F67F31">
              <w:rPr>
                <w:rFonts w:ascii="Calibri" w:eastAsia="Calibri" w:hAnsi="Calibri" w:cs="Times New Roman"/>
                <w:sz w:val="20"/>
                <w:szCs w:val="20"/>
              </w:rPr>
              <w:t>MW</w:t>
            </w:r>
            <w:r w:rsidR="00F67F31" w:rsidRPr="00F67F31">
              <w:rPr>
                <w:rFonts w:ascii="Calibri" w:eastAsia="Calibri" w:hAnsi="Calibri" w:cs="Times New Roman"/>
                <w:sz w:val="20"/>
                <w:szCs w:val="20"/>
              </w:rPr>
              <w:t>)</w:t>
            </w:r>
            <w:r w:rsidRPr="00F67F31">
              <w:rPr>
                <w:rFonts w:ascii="Calibri" w:eastAsia="Calibri" w:hAnsi="Calibri" w:cs="Times New Roman"/>
                <w:sz w:val="20"/>
                <w:szCs w:val="20"/>
              </w:rPr>
              <w:t xml:space="preserve"> per </w:t>
            </w:r>
            <w:r w:rsidR="009D7B74" w:rsidRPr="00F67F31">
              <w:rPr>
                <w:rFonts w:ascii="Calibri" w:eastAsia="Calibri" w:hAnsi="Calibri" w:cs="Times New Roman"/>
                <w:sz w:val="20"/>
                <w:szCs w:val="20"/>
              </w:rPr>
              <w:t>day, which</w:t>
            </w:r>
            <w:r w:rsidRPr="00F67F31">
              <w:rPr>
                <w:rFonts w:ascii="Calibri" w:eastAsia="Calibri" w:hAnsi="Calibri" w:cs="Times New Roman"/>
                <w:sz w:val="20"/>
                <w:szCs w:val="20"/>
              </w:rPr>
              <w:t xml:space="preserve"> is half of what is required to run the facility.</w:t>
            </w:r>
          </w:p>
          <w:p w14:paraId="398C656B" w14:textId="77777777" w:rsidR="00FB0346" w:rsidRPr="00FB0346" w:rsidRDefault="00FB0346" w:rsidP="00FB0346">
            <w:pPr>
              <w:numPr>
                <w:ilvl w:val="0"/>
                <w:numId w:val="25"/>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Solar panels have also been installed on water treatment facility roofs to generate energy.</w:t>
            </w:r>
          </w:p>
        </w:tc>
      </w:tr>
      <w:tr w:rsidR="00FB0346" w:rsidRPr="00FB0346" w14:paraId="0180C656" w14:textId="77777777" w:rsidTr="00830F14">
        <w:trPr>
          <w:jc w:val="center"/>
        </w:trPr>
        <w:tc>
          <w:tcPr>
            <w:tcW w:w="1638" w:type="dxa"/>
            <w:shd w:val="clear" w:color="auto" w:fill="auto"/>
          </w:tcPr>
          <w:p w14:paraId="6C525D91" w14:textId="77777777" w:rsidR="00FB0346" w:rsidRPr="00FB0346" w:rsidRDefault="00FB0346" w:rsidP="00FB0346">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 xml:space="preserve">Innovations Being Explored </w:t>
            </w:r>
          </w:p>
        </w:tc>
        <w:tc>
          <w:tcPr>
            <w:tcW w:w="7938" w:type="dxa"/>
            <w:shd w:val="clear" w:color="auto" w:fill="auto"/>
          </w:tcPr>
          <w:p w14:paraId="2EDC72CC" w14:textId="7F4BD7D1" w:rsidR="00FB0346" w:rsidRPr="00FB0346" w:rsidRDefault="006A4C0C" w:rsidP="00FB0346">
            <w:pPr>
              <w:numPr>
                <w:ilvl w:val="0"/>
                <w:numId w:val="25"/>
              </w:numPr>
              <w:spacing w:after="160" w:line="259" w:lineRule="auto"/>
              <w:contextualSpacing/>
              <w:rPr>
                <w:rFonts w:ascii="Calibri" w:eastAsia="Calibri" w:hAnsi="Calibri" w:cs="Times New Roman"/>
                <w:sz w:val="20"/>
                <w:szCs w:val="20"/>
              </w:rPr>
            </w:pPr>
            <w:r w:rsidRPr="006A4C0C">
              <w:rPr>
                <w:rFonts w:ascii="Calibri" w:eastAsia="Calibri" w:hAnsi="Calibri" w:cs="Times New Roman"/>
                <w:b/>
                <w:sz w:val="20"/>
                <w:szCs w:val="20"/>
              </w:rPr>
              <w:t xml:space="preserve">All </w:t>
            </w:r>
            <w:r>
              <w:rPr>
                <w:rFonts w:ascii="Calibri" w:eastAsia="Calibri" w:hAnsi="Calibri" w:cs="Times New Roman"/>
                <w:b/>
                <w:sz w:val="20"/>
                <w:szCs w:val="20"/>
              </w:rPr>
              <w:t xml:space="preserve">Available </w:t>
            </w:r>
            <w:r w:rsidRPr="006A4C0C">
              <w:rPr>
                <w:rFonts w:ascii="Calibri" w:eastAsia="Calibri" w:hAnsi="Calibri" w:cs="Times New Roman"/>
                <w:b/>
                <w:sz w:val="20"/>
                <w:szCs w:val="20"/>
              </w:rPr>
              <w:t>Tech</w:t>
            </w:r>
            <w:r>
              <w:rPr>
                <w:rFonts w:ascii="Calibri" w:eastAsia="Calibri" w:hAnsi="Calibri" w:cs="Times New Roman"/>
                <w:b/>
                <w:sz w:val="20"/>
                <w:szCs w:val="20"/>
              </w:rPr>
              <w:t>nology</w:t>
            </w:r>
            <w:r w:rsidRPr="006A4C0C">
              <w:rPr>
                <w:rFonts w:ascii="Calibri" w:eastAsia="Calibri" w:hAnsi="Calibri" w:cs="Times New Roman"/>
                <w:b/>
                <w:sz w:val="20"/>
                <w:szCs w:val="20"/>
              </w:rPr>
              <w:t>:</w:t>
            </w:r>
            <w:r>
              <w:rPr>
                <w:rFonts w:ascii="Calibri" w:eastAsia="Calibri" w:hAnsi="Calibri" w:cs="Times New Roman"/>
                <w:sz w:val="20"/>
                <w:szCs w:val="20"/>
              </w:rPr>
              <w:t xml:space="preserve"> </w:t>
            </w:r>
            <w:r w:rsidR="00FB0346" w:rsidRPr="00FB0346">
              <w:rPr>
                <w:rFonts w:ascii="Calibri" w:eastAsia="Calibri" w:hAnsi="Calibri" w:cs="Times New Roman"/>
                <w:sz w:val="20"/>
                <w:szCs w:val="20"/>
              </w:rPr>
              <w:t>Milwaukee Metropolitan Sewer District d</w:t>
            </w:r>
            <w:r w:rsidR="009D7B74">
              <w:rPr>
                <w:rFonts w:ascii="Calibri" w:eastAsia="Calibri" w:hAnsi="Calibri" w:cs="Times New Roman"/>
                <w:sz w:val="20"/>
                <w:szCs w:val="20"/>
              </w:rPr>
              <w:t xml:space="preserve">id an </w:t>
            </w:r>
            <w:hyperlink r:id="rId52" w:history="1">
              <w:r w:rsidR="009D7B74" w:rsidRPr="00AE2F4B">
                <w:rPr>
                  <w:rStyle w:val="Hyperlink"/>
                  <w:rFonts w:ascii="Calibri" w:eastAsia="Calibri" w:hAnsi="Calibri" w:cs="Times New Roman"/>
                  <w:sz w:val="20"/>
                  <w:szCs w:val="20"/>
                </w:rPr>
                <w:t>energy plan</w:t>
              </w:r>
            </w:hyperlink>
            <w:r w:rsidR="009D7B74">
              <w:rPr>
                <w:rFonts w:ascii="Calibri" w:eastAsia="Calibri" w:hAnsi="Calibri" w:cs="Times New Roman"/>
                <w:sz w:val="20"/>
                <w:szCs w:val="20"/>
              </w:rPr>
              <w:t xml:space="preserve"> that analyzes </w:t>
            </w:r>
            <w:r w:rsidR="00FB0346" w:rsidRPr="00FB0346">
              <w:rPr>
                <w:rFonts w:ascii="Calibri" w:eastAsia="Calibri" w:hAnsi="Calibri" w:cs="Times New Roman"/>
                <w:sz w:val="20"/>
                <w:szCs w:val="20"/>
              </w:rPr>
              <w:t xml:space="preserve">around 90 technologies. In-line hydroelectric generation was screened out in the first cut. The only hydroelectric component that is still being considered is one treatment plant with approximately 10’ of hydraulic head – which could be used to operate a turbine to make electric power.  </w:t>
            </w:r>
          </w:p>
          <w:p w14:paraId="5A2CBDF8" w14:textId="5EAB82BE" w:rsidR="00FB0346" w:rsidRPr="00FB0346" w:rsidRDefault="006A4C0C" w:rsidP="00FB0346">
            <w:pPr>
              <w:numPr>
                <w:ilvl w:val="0"/>
                <w:numId w:val="25"/>
              </w:numPr>
              <w:spacing w:after="160" w:line="259" w:lineRule="auto"/>
              <w:contextualSpacing/>
              <w:rPr>
                <w:rFonts w:ascii="Calibri" w:eastAsia="Calibri" w:hAnsi="Calibri" w:cs="Times New Roman"/>
                <w:sz w:val="20"/>
                <w:szCs w:val="20"/>
              </w:rPr>
            </w:pPr>
            <w:r w:rsidRPr="006A4C0C">
              <w:rPr>
                <w:rFonts w:ascii="Calibri" w:eastAsia="Calibri" w:hAnsi="Calibri" w:cs="Times New Roman"/>
                <w:b/>
                <w:sz w:val="20"/>
                <w:szCs w:val="20"/>
              </w:rPr>
              <w:t>Microbial Fuel Cells:</w:t>
            </w:r>
            <w:r>
              <w:rPr>
                <w:rFonts w:ascii="Calibri" w:eastAsia="Calibri" w:hAnsi="Calibri" w:cs="Times New Roman"/>
                <w:sz w:val="20"/>
                <w:szCs w:val="20"/>
              </w:rPr>
              <w:t xml:space="preserve"> </w:t>
            </w:r>
            <w:r w:rsidR="00FB0346" w:rsidRPr="00FB0346">
              <w:rPr>
                <w:rFonts w:ascii="Calibri" w:eastAsia="Calibri" w:hAnsi="Calibri" w:cs="Times New Roman"/>
                <w:sz w:val="20"/>
                <w:szCs w:val="20"/>
              </w:rPr>
              <w:t xml:space="preserve">Milwaukee Metropolitan Sewer District is exploring </w:t>
            </w:r>
            <w:hyperlink r:id="rId53" w:history="1">
              <w:r w:rsidR="00FB0346" w:rsidRPr="00BC29CF">
                <w:rPr>
                  <w:rStyle w:val="Hyperlink"/>
                  <w:rFonts w:ascii="Calibri" w:eastAsia="Calibri" w:hAnsi="Calibri" w:cs="Times New Roman"/>
                  <w:sz w:val="20"/>
                  <w:szCs w:val="20"/>
                </w:rPr>
                <w:t>Microbial Fuel Cell</w:t>
              </w:r>
            </w:hyperlink>
            <w:r w:rsidR="00FB0346" w:rsidRPr="00FB0346">
              <w:rPr>
                <w:rFonts w:ascii="Calibri" w:eastAsia="Calibri" w:hAnsi="Calibri" w:cs="Times New Roman"/>
                <w:sz w:val="20"/>
                <w:szCs w:val="20"/>
              </w:rPr>
              <w:t xml:space="preserve"> (MFC) technology with the University of Wisconsin Veolia. The initial findings indicate that MFC can be viable under certain conditions</w:t>
            </w:r>
            <w:r w:rsidR="00F67F31">
              <w:rPr>
                <w:rFonts w:ascii="Calibri" w:eastAsia="Calibri" w:hAnsi="Calibri" w:cs="Times New Roman"/>
                <w:sz w:val="20"/>
                <w:szCs w:val="20"/>
              </w:rPr>
              <w:t>,</w:t>
            </w:r>
            <w:r w:rsidR="00FB0346" w:rsidRPr="00FB0346">
              <w:rPr>
                <w:rFonts w:ascii="Calibri" w:eastAsia="Calibri" w:hAnsi="Calibri" w:cs="Times New Roman"/>
                <w:sz w:val="20"/>
                <w:szCs w:val="20"/>
              </w:rPr>
              <w:t xml:space="preserve"> and further research is being done to determine potential applications.  </w:t>
            </w:r>
          </w:p>
        </w:tc>
      </w:tr>
    </w:tbl>
    <w:p w14:paraId="79D260E9" w14:textId="77777777" w:rsidR="00FB0346" w:rsidRDefault="00FB0346" w:rsidP="00B35B9D">
      <w:pPr>
        <w:rPr>
          <w:rFonts w:asciiTheme="majorHAnsi" w:hAnsiTheme="majorHAnsi" w:cs="Times New Roman"/>
          <w:b/>
          <w:bCs/>
          <w:sz w:val="22"/>
          <w:szCs w:val="22"/>
        </w:rPr>
      </w:pPr>
    </w:p>
    <w:p w14:paraId="297D889F" w14:textId="77777777" w:rsidR="00FB0346" w:rsidRDefault="00FB0346">
      <w:pPr>
        <w:rPr>
          <w:rFonts w:asciiTheme="majorHAnsi" w:hAnsiTheme="majorHAnsi" w:cs="Times New Roman"/>
          <w:b/>
          <w:bCs/>
          <w:sz w:val="22"/>
          <w:szCs w:val="22"/>
        </w:rPr>
      </w:pPr>
      <w:r>
        <w:rPr>
          <w:rFonts w:asciiTheme="majorHAnsi" w:hAnsiTheme="majorHAnsi" w:cs="Times New Roman"/>
          <w:b/>
          <w:bCs/>
          <w:sz w:val="22"/>
          <w:szCs w:val="22"/>
        </w:rPr>
        <w:br w:type="page"/>
      </w:r>
    </w:p>
    <w:p w14:paraId="48571001" w14:textId="2881CE38" w:rsidR="00FB0346" w:rsidRPr="008F67FE" w:rsidRDefault="006150F9" w:rsidP="006150F9">
      <w:pPr>
        <w:jc w:val="center"/>
        <w:rPr>
          <w:rFonts w:asciiTheme="majorHAnsi" w:hAnsiTheme="majorHAnsi" w:cs="Times New Roman"/>
          <w:b/>
          <w:bCs/>
          <w:color w:val="008000"/>
          <w:sz w:val="22"/>
          <w:szCs w:val="22"/>
        </w:rPr>
      </w:pPr>
      <w:r>
        <w:rPr>
          <w:rFonts w:asciiTheme="majorHAnsi" w:hAnsiTheme="majorHAnsi" w:cs="Times New Roman"/>
          <w:b/>
          <w:bCs/>
          <w:color w:val="008000"/>
          <w:sz w:val="22"/>
          <w:szCs w:val="22"/>
        </w:rPr>
        <w:lastRenderedPageBreak/>
        <w:t xml:space="preserve">San Diego, CA: Population </w:t>
      </w:r>
      <w:r w:rsidRPr="006150F9">
        <w:rPr>
          <w:rFonts w:asciiTheme="majorHAnsi" w:hAnsiTheme="majorHAnsi" w:cs="Times New Roman"/>
          <w:b/>
          <w:bCs/>
          <w:color w:val="008000"/>
          <w:sz w:val="22"/>
          <w:szCs w:val="22"/>
        </w:rPr>
        <w:t>1,356,000</w:t>
      </w:r>
      <w:r>
        <w:rPr>
          <w:rFonts w:asciiTheme="majorHAnsi" w:hAnsiTheme="majorHAnsi" w:cs="Times New Roman"/>
          <w:b/>
          <w:bCs/>
          <w:color w:val="008000"/>
          <w:sz w:val="22"/>
          <w:szCs w:val="22"/>
        </w:rPr>
        <w:t>; EPA Region 9</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7926"/>
      </w:tblGrid>
      <w:tr w:rsidR="00FB0346" w:rsidRPr="00FB0346" w14:paraId="7D539F2C" w14:textId="77777777" w:rsidTr="00830F14">
        <w:trPr>
          <w:jc w:val="center"/>
        </w:trPr>
        <w:tc>
          <w:tcPr>
            <w:tcW w:w="1404" w:type="dxa"/>
            <w:shd w:val="clear" w:color="auto" w:fill="auto"/>
          </w:tcPr>
          <w:p w14:paraId="4F0DD11A" w14:textId="77777777" w:rsidR="00FB0346" w:rsidRPr="00FB0346" w:rsidRDefault="00FB0346" w:rsidP="00830F14">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Current Water System Priorities and Drivers</w:t>
            </w:r>
          </w:p>
        </w:tc>
        <w:tc>
          <w:tcPr>
            <w:tcW w:w="7956" w:type="dxa"/>
            <w:shd w:val="clear" w:color="auto" w:fill="auto"/>
          </w:tcPr>
          <w:p w14:paraId="601BAB02" w14:textId="39E6C1AC" w:rsidR="00FB0346" w:rsidRPr="00FB0346" w:rsidRDefault="00FB0346" w:rsidP="00830F14">
            <w:pPr>
              <w:numPr>
                <w:ilvl w:val="0"/>
                <w:numId w:val="22"/>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San Diego is actively seeking water and energy independence: currently, 85</w:t>
            </w:r>
            <w:r w:rsidR="006150F9">
              <w:rPr>
                <w:rFonts w:ascii="Calibri" w:eastAsia="Calibri" w:hAnsi="Calibri" w:cs="Times New Roman"/>
                <w:sz w:val="20"/>
                <w:szCs w:val="20"/>
              </w:rPr>
              <w:t xml:space="preserve"> </w:t>
            </w:r>
            <w:r w:rsidRPr="00FB0346">
              <w:rPr>
                <w:rFonts w:ascii="Calibri" w:eastAsia="Calibri" w:hAnsi="Calibri" w:cs="Times New Roman"/>
                <w:sz w:val="20"/>
                <w:szCs w:val="20"/>
              </w:rPr>
              <w:t>% of the city’s water supply is imported, with 15</w:t>
            </w:r>
            <w:r w:rsidR="006150F9">
              <w:rPr>
                <w:rFonts w:ascii="Calibri" w:eastAsia="Calibri" w:hAnsi="Calibri" w:cs="Times New Roman"/>
                <w:sz w:val="20"/>
                <w:szCs w:val="20"/>
              </w:rPr>
              <w:t xml:space="preserve"> </w:t>
            </w:r>
            <w:r w:rsidRPr="00FB0346">
              <w:rPr>
                <w:rFonts w:ascii="Calibri" w:eastAsia="Calibri" w:hAnsi="Calibri" w:cs="Times New Roman"/>
                <w:sz w:val="20"/>
                <w:szCs w:val="20"/>
              </w:rPr>
              <w:t xml:space="preserve">% coming from local precipitation. </w:t>
            </w:r>
          </w:p>
          <w:p w14:paraId="207C6064" w14:textId="77777777" w:rsidR="00FB0346" w:rsidRPr="00FB0346" w:rsidRDefault="00FB0346" w:rsidP="00830F14">
            <w:pPr>
              <w:numPr>
                <w:ilvl w:val="0"/>
                <w:numId w:val="22"/>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For San Diego, water transport bears significant energy costs, due to 1) the long over-land distances their imported water supply must travel, 2) the large size of the city itself, and 3) significant topographical variations. </w:t>
            </w:r>
          </w:p>
          <w:p w14:paraId="5E8AAF0C" w14:textId="77777777" w:rsidR="00FB0346" w:rsidRPr="00FB0346" w:rsidRDefault="00FB0346" w:rsidP="00830F14">
            <w:pPr>
              <w:numPr>
                <w:ilvl w:val="0"/>
                <w:numId w:val="22"/>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Local water supplies (groundwater / surface water) are limited, and imported water supplies are increasingly at risk due to climate change and other stresses.  </w:t>
            </w:r>
          </w:p>
          <w:p w14:paraId="096A4D95" w14:textId="77777777" w:rsidR="00FB0346" w:rsidRPr="00FB0346" w:rsidRDefault="00FB0346" w:rsidP="00830F14">
            <w:pPr>
              <w:numPr>
                <w:ilvl w:val="0"/>
                <w:numId w:val="22"/>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San Diego’s imported water supplies are allocated according to complex water rights. </w:t>
            </w:r>
          </w:p>
          <w:p w14:paraId="4E2F0806" w14:textId="77777777" w:rsidR="00FB0346" w:rsidRPr="00FB0346" w:rsidRDefault="00FB0346" w:rsidP="00830F14">
            <w:pPr>
              <w:numPr>
                <w:ilvl w:val="0"/>
                <w:numId w:val="23"/>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These complex drivers create a highly dynamic situation that requires innovation, ingenuity, and creativity within a multi-layered system of retail and wholesale public water suppliers.</w:t>
            </w:r>
          </w:p>
        </w:tc>
      </w:tr>
      <w:tr w:rsidR="00FB0346" w:rsidRPr="00FB0346" w14:paraId="6C8AEE81" w14:textId="77777777" w:rsidTr="00830F14">
        <w:trPr>
          <w:trHeight w:val="1466"/>
          <w:jc w:val="center"/>
        </w:trPr>
        <w:tc>
          <w:tcPr>
            <w:tcW w:w="1404" w:type="dxa"/>
            <w:shd w:val="clear" w:color="auto" w:fill="auto"/>
          </w:tcPr>
          <w:p w14:paraId="0C0E68C1" w14:textId="77777777" w:rsidR="00FB0346" w:rsidRPr="00FB0346" w:rsidRDefault="00FB0346" w:rsidP="00830F14">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Water System Governance and Characteristics</w:t>
            </w:r>
          </w:p>
        </w:tc>
        <w:tc>
          <w:tcPr>
            <w:tcW w:w="7956" w:type="dxa"/>
            <w:shd w:val="clear" w:color="auto" w:fill="auto"/>
          </w:tcPr>
          <w:p w14:paraId="1FD55AB4" w14:textId="77777777" w:rsidR="00FB0346" w:rsidRPr="00FB0346" w:rsidRDefault="00FB0346" w:rsidP="00830F14">
            <w:pPr>
              <w:numPr>
                <w:ilvl w:val="0"/>
                <w:numId w:val="23"/>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San Diego Public Utilities Department is a municipal utility that provides retail water and wastewater services to San Diego. The City of San Diego’s Public Utilities is a substantial producer of renewable energy from wastewater and other sources. This provides some energy independence, helps reduce operating costs, and ultimately helps keep rates lower for customers.</w:t>
            </w:r>
          </w:p>
          <w:p w14:paraId="570573C5" w14:textId="1BB94BE7" w:rsidR="00FB0346" w:rsidRPr="00FB0346" w:rsidRDefault="00FB0346" w:rsidP="00830F14">
            <w:pPr>
              <w:numPr>
                <w:ilvl w:val="0"/>
                <w:numId w:val="23"/>
              </w:numPr>
              <w:spacing w:after="160" w:line="259" w:lineRule="auto"/>
              <w:contextualSpacing/>
              <w:rPr>
                <w:rFonts w:ascii="Calibri" w:eastAsia="Calibri" w:hAnsi="Calibri" w:cs="Arial"/>
                <w:sz w:val="20"/>
                <w:szCs w:val="20"/>
              </w:rPr>
            </w:pPr>
            <w:r w:rsidRPr="00FB0346">
              <w:rPr>
                <w:rFonts w:ascii="Calibri" w:eastAsia="Calibri" w:hAnsi="Calibri" w:cs="Times New Roman"/>
                <w:sz w:val="20"/>
                <w:szCs w:val="20"/>
              </w:rPr>
              <w:t xml:space="preserve">The State of CA mandates carbon reduction and renewable energy use. The </w:t>
            </w:r>
            <w:hyperlink r:id="rId54" w:history="1">
              <w:r w:rsidRPr="00FB0346">
                <w:rPr>
                  <w:rFonts w:ascii="Calibri" w:eastAsia="Calibri" w:hAnsi="Calibri" w:cs="Arial"/>
                  <w:color w:val="0563C1"/>
                  <w:sz w:val="20"/>
                  <w:szCs w:val="20"/>
                  <w:u w:val="single"/>
                </w:rPr>
                <w:t>AB32 law</w:t>
              </w:r>
            </w:hyperlink>
            <w:r w:rsidRPr="00FB0346">
              <w:rPr>
                <w:rFonts w:ascii="Calibri" w:eastAsia="Calibri" w:hAnsi="Calibri" w:cs="Arial"/>
                <w:sz w:val="20"/>
                <w:szCs w:val="20"/>
              </w:rPr>
              <w:t xml:space="preserve"> mandates an 80</w:t>
            </w:r>
            <w:r w:rsidR="00356449">
              <w:rPr>
                <w:rFonts w:ascii="Calibri" w:eastAsia="Calibri" w:hAnsi="Calibri" w:cs="Arial"/>
                <w:sz w:val="20"/>
                <w:szCs w:val="20"/>
              </w:rPr>
              <w:t xml:space="preserve"> </w:t>
            </w:r>
            <w:r w:rsidRPr="00FB0346">
              <w:rPr>
                <w:rFonts w:ascii="Calibri" w:eastAsia="Calibri" w:hAnsi="Calibri" w:cs="Arial"/>
                <w:sz w:val="20"/>
                <w:szCs w:val="20"/>
              </w:rPr>
              <w:t xml:space="preserve">% carbon emissions reduction by 2050. The State of California recently mandated that </w:t>
            </w:r>
            <w:hyperlink r:id="rId55" w:history="1">
              <w:r w:rsidRPr="00FB0346">
                <w:rPr>
                  <w:rFonts w:ascii="Calibri" w:eastAsia="Calibri" w:hAnsi="Calibri" w:cs="Arial"/>
                  <w:color w:val="0563C1"/>
                  <w:sz w:val="20"/>
                  <w:szCs w:val="20"/>
                  <w:u w:val="single"/>
                </w:rPr>
                <w:t>half of its electricity be generated from renewable sources</w:t>
              </w:r>
            </w:hyperlink>
            <w:r w:rsidRPr="00FB0346">
              <w:rPr>
                <w:rFonts w:ascii="Calibri" w:eastAsia="Calibri" w:hAnsi="Calibri" w:cs="Arial"/>
                <w:sz w:val="20"/>
                <w:szCs w:val="20"/>
              </w:rPr>
              <w:t xml:space="preserve"> by 2030.</w:t>
            </w:r>
          </w:p>
          <w:p w14:paraId="0737383E" w14:textId="77777777" w:rsidR="00FB0346" w:rsidRPr="00FB0346" w:rsidRDefault="00F30107" w:rsidP="00830F14">
            <w:pPr>
              <w:numPr>
                <w:ilvl w:val="0"/>
                <w:numId w:val="23"/>
              </w:numPr>
              <w:spacing w:after="160" w:line="259" w:lineRule="auto"/>
              <w:contextualSpacing/>
              <w:rPr>
                <w:rFonts w:ascii="Calibri" w:eastAsia="Calibri" w:hAnsi="Calibri" w:cs="Times New Roman"/>
                <w:sz w:val="20"/>
                <w:szCs w:val="20"/>
              </w:rPr>
            </w:pPr>
            <w:hyperlink r:id="rId56" w:history="1">
              <w:r w:rsidR="00FB0346" w:rsidRPr="00FB0346">
                <w:rPr>
                  <w:rFonts w:ascii="Calibri" w:eastAsia="Calibri" w:hAnsi="Calibri" w:cs="Times New Roman"/>
                  <w:color w:val="0563C1"/>
                  <w:sz w:val="20"/>
                  <w:szCs w:val="20"/>
                  <w:u w:val="single"/>
                </w:rPr>
                <w:t>The Metropolitan Water District of Southern California</w:t>
              </w:r>
            </w:hyperlink>
            <w:r w:rsidR="00FB0346" w:rsidRPr="00FB0346">
              <w:rPr>
                <w:rFonts w:ascii="Calibri" w:eastAsia="Calibri" w:hAnsi="Calibri" w:cs="Times New Roman"/>
                <w:sz w:val="20"/>
                <w:szCs w:val="20"/>
              </w:rPr>
              <w:t xml:space="preserve">, the largest U.S. wholesale water distributor, imports water from the Feather River in Northern CA and the Colorado River. </w:t>
            </w:r>
          </w:p>
          <w:p w14:paraId="6C7556AC" w14:textId="77777777" w:rsidR="00FB0346" w:rsidRPr="00FB0346" w:rsidRDefault="00FB0346" w:rsidP="00830F14">
            <w:pPr>
              <w:numPr>
                <w:ilvl w:val="0"/>
                <w:numId w:val="23"/>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Locally, the water and wastewater systems are separate from gas and electric, which is provided by San Diego Gas &amp; Electric (SDG&amp;E). </w:t>
            </w:r>
          </w:p>
        </w:tc>
      </w:tr>
      <w:tr w:rsidR="00FB0346" w:rsidRPr="00FB0346" w14:paraId="4BAA60C8" w14:textId="77777777" w:rsidTr="00830F14">
        <w:trPr>
          <w:jc w:val="center"/>
        </w:trPr>
        <w:tc>
          <w:tcPr>
            <w:tcW w:w="1404" w:type="dxa"/>
            <w:shd w:val="clear" w:color="auto" w:fill="auto"/>
          </w:tcPr>
          <w:p w14:paraId="28ECCBF7" w14:textId="77777777" w:rsidR="00FB0346" w:rsidRPr="00FB0346" w:rsidRDefault="00FB0346" w:rsidP="00830F14">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Energy Extraction Innovations</w:t>
            </w:r>
          </w:p>
        </w:tc>
        <w:tc>
          <w:tcPr>
            <w:tcW w:w="7956" w:type="dxa"/>
            <w:shd w:val="clear" w:color="auto" w:fill="auto"/>
          </w:tcPr>
          <w:p w14:paraId="1F599B5F" w14:textId="77777777" w:rsidR="00FB0346" w:rsidRPr="00FB0346" w:rsidRDefault="00FB0346" w:rsidP="00830F14">
            <w:pPr>
              <w:numPr>
                <w:ilvl w:val="0"/>
                <w:numId w:val="24"/>
              </w:numPr>
              <w:spacing w:after="160" w:line="259" w:lineRule="auto"/>
              <w:contextualSpacing/>
              <w:rPr>
                <w:rFonts w:ascii="Calibri" w:eastAsia="Calibri" w:hAnsi="Calibri" w:cs="Times New Roman"/>
                <w:sz w:val="20"/>
                <w:szCs w:val="20"/>
              </w:rPr>
            </w:pPr>
            <w:r w:rsidRPr="00FB0346">
              <w:rPr>
                <w:rFonts w:ascii="Calibri" w:eastAsia="Calibri" w:hAnsi="Calibri" w:cs="Times New Roman"/>
                <w:sz w:val="20"/>
                <w:szCs w:val="20"/>
              </w:rPr>
              <w:t xml:space="preserve">San Diego currently utilizes a number of renewable sources to generate energy, including: digester gas, landfill gas, bio methane, hydroelectric, solar, and fuel cells to power their operations. Some Public Utilities facilities produce enough energy to fully operate and still sell excess energy back to SDG&amp;E to generate revenue. </w:t>
            </w:r>
          </w:p>
        </w:tc>
      </w:tr>
      <w:tr w:rsidR="00FB0346" w:rsidRPr="00FB0346" w14:paraId="58750F7A" w14:textId="77777777" w:rsidTr="00830F14">
        <w:trPr>
          <w:jc w:val="center"/>
        </w:trPr>
        <w:tc>
          <w:tcPr>
            <w:tcW w:w="1404" w:type="dxa"/>
            <w:shd w:val="clear" w:color="auto" w:fill="auto"/>
          </w:tcPr>
          <w:p w14:paraId="624FA741" w14:textId="77777777" w:rsidR="00FB0346" w:rsidRPr="00FB0346" w:rsidRDefault="00FB0346" w:rsidP="00830F14">
            <w:pPr>
              <w:spacing w:after="160" w:line="259" w:lineRule="auto"/>
              <w:rPr>
                <w:rFonts w:ascii="Calibri" w:eastAsia="Calibri" w:hAnsi="Calibri" w:cs="Times New Roman"/>
                <w:b/>
                <w:sz w:val="20"/>
                <w:szCs w:val="20"/>
              </w:rPr>
            </w:pPr>
            <w:r w:rsidRPr="00FB0346">
              <w:rPr>
                <w:rFonts w:ascii="Calibri" w:eastAsia="Calibri" w:hAnsi="Calibri" w:cs="Times New Roman"/>
                <w:b/>
                <w:sz w:val="20"/>
                <w:szCs w:val="20"/>
              </w:rPr>
              <w:t xml:space="preserve">Innovations Being Explored </w:t>
            </w:r>
          </w:p>
        </w:tc>
        <w:tc>
          <w:tcPr>
            <w:tcW w:w="7956" w:type="dxa"/>
            <w:shd w:val="clear" w:color="auto" w:fill="auto"/>
          </w:tcPr>
          <w:p w14:paraId="24D05736" w14:textId="77777777" w:rsidR="00FB0346" w:rsidRPr="00FB0346" w:rsidRDefault="00FB0346" w:rsidP="00830F14">
            <w:pPr>
              <w:numPr>
                <w:ilvl w:val="0"/>
                <w:numId w:val="21"/>
              </w:numPr>
              <w:spacing w:after="160" w:line="259" w:lineRule="auto"/>
              <w:contextualSpacing/>
              <w:rPr>
                <w:rFonts w:ascii="Calibri" w:eastAsia="Calibri" w:hAnsi="Calibri" w:cs="Times New Roman"/>
                <w:sz w:val="20"/>
                <w:szCs w:val="20"/>
              </w:rPr>
            </w:pPr>
            <w:r w:rsidRPr="00FB0346">
              <w:rPr>
                <w:rFonts w:ascii="Calibri" w:eastAsia="Calibri" w:hAnsi="Calibri" w:cs="Times New Roman"/>
                <w:b/>
                <w:sz w:val="20"/>
                <w:szCs w:val="20"/>
              </w:rPr>
              <w:t>Community Choice Aggregation (CCA):</w:t>
            </w:r>
            <w:r w:rsidRPr="00FB0346">
              <w:rPr>
                <w:rFonts w:ascii="Calibri" w:eastAsia="Calibri" w:hAnsi="Calibri" w:cs="Times New Roman"/>
                <w:sz w:val="20"/>
                <w:szCs w:val="20"/>
              </w:rPr>
              <w:t xml:space="preserve"> The City of San Diego is </w:t>
            </w:r>
            <w:hyperlink r:id="rId57" w:history="1">
              <w:r w:rsidRPr="00FB0346">
                <w:rPr>
                  <w:rFonts w:ascii="Calibri" w:eastAsia="Calibri" w:hAnsi="Calibri" w:cs="Times New Roman"/>
                  <w:color w:val="0563C1"/>
                  <w:sz w:val="20"/>
                  <w:szCs w:val="20"/>
                  <w:u w:val="single"/>
                </w:rPr>
                <w:t>exploring CCA</w:t>
              </w:r>
            </w:hyperlink>
            <w:r w:rsidRPr="00FB0346">
              <w:rPr>
                <w:rFonts w:ascii="Calibri" w:eastAsia="Calibri" w:hAnsi="Calibri" w:cs="Times New Roman"/>
                <w:sz w:val="20"/>
                <w:szCs w:val="20"/>
              </w:rPr>
              <w:t xml:space="preserve"> as a means to reach renewable energy goals as part of the City’s Climate Action Plan. </w:t>
            </w:r>
          </w:p>
          <w:p w14:paraId="67AE69FD" w14:textId="77777777" w:rsidR="00FB0346" w:rsidRPr="00FB0346" w:rsidRDefault="00FB0346" w:rsidP="00830F14">
            <w:pPr>
              <w:numPr>
                <w:ilvl w:val="0"/>
                <w:numId w:val="21"/>
              </w:numPr>
              <w:spacing w:after="160" w:line="259" w:lineRule="auto"/>
              <w:contextualSpacing/>
              <w:rPr>
                <w:rFonts w:ascii="Calibri" w:eastAsia="Calibri" w:hAnsi="Calibri" w:cs="Times New Roman"/>
                <w:sz w:val="20"/>
                <w:szCs w:val="20"/>
              </w:rPr>
            </w:pPr>
            <w:r w:rsidRPr="00FB0346">
              <w:rPr>
                <w:rFonts w:ascii="Calibri" w:eastAsia="Calibri" w:hAnsi="Calibri" w:cs="Times New Roman"/>
                <w:b/>
                <w:sz w:val="20"/>
                <w:szCs w:val="20"/>
              </w:rPr>
              <w:t>Desalination:</w:t>
            </w:r>
            <w:r w:rsidRPr="00FB0346">
              <w:rPr>
                <w:rFonts w:ascii="Calibri" w:eastAsia="Calibri" w:hAnsi="Calibri" w:cs="Times New Roman"/>
                <w:sz w:val="20"/>
                <w:szCs w:val="20"/>
              </w:rPr>
              <w:t xml:space="preserve"> The San Diego County Water Authority recently completed a 50-million gal/day seawater </w:t>
            </w:r>
            <w:hyperlink r:id="rId58" w:history="1">
              <w:r w:rsidRPr="00FB0346">
                <w:rPr>
                  <w:rFonts w:ascii="Calibri" w:eastAsia="Calibri" w:hAnsi="Calibri" w:cs="Times New Roman"/>
                  <w:color w:val="0563C1"/>
                  <w:sz w:val="20"/>
                  <w:szCs w:val="20"/>
                  <w:u w:val="single"/>
                </w:rPr>
                <w:t>desalination facility</w:t>
              </w:r>
            </w:hyperlink>
            <w:r w:rsidRPr="00FB0346">
              <w:rPr>
                <w:rFonts w:ascii="Calibri" w:eastAsia="Calibri" w:hAnsi="Calibri" w:cs="Times New Roman"/>
                <w:sz w:val="20"/>
                <w:szCs w:val="20"/>
              </w:rPr>
              <w:t xml:space="preserve">. This facility is locally controlled and meets 7 to 10 % of the region’s water demand - reducing San Diego’s vulnerability to drought conditions.  </w:t>
            </w:r>
          </w:p>
          <w:p w14:paraId="2924F1AB" w14:textId="77777777" w:rsidR="00FB0346" w:rsidRPr="00FB0346" w:rsidRDefault="00FB0346" w:rsidP="00830F14">
            <w:pPr>
              <w:numPr>
                <w:ilvl w:val="0"/>
                <w:numId w:val="21"/>
              </w:numPr>
              <w:spacing w:after="160" w:line="259" w:lineRule="auto"/>
              <w:contextualSpacing/>
              <w:rPr>
                <w:rFonts w:ascii="Calibri" w:eastAsia="Calibri" w:hAnsi="Calibri" w:cs="Times New Roman"/>
                <w:sz w:val="20"/>
                <w:szCs w:val="20"/>
              </w:rPr>
            </w:pPr>
            <w:r w:rsidRPr="00FB0346">
              <w:rPr>
                <w:rFonts w:ascii="Calibri" w:eastAsia="Calibri" w:hAnsi="Calibri" w:cs="Times New Roman"/>
                <w:b/>
                <w:sz w:val="20"/>
                <w:szCs w:val="20"/>
              </w:rPr>
              <w:t>Potable Reuse</w:t>
            </w:r>
            <w:r w:rsidRPr="00FB0346">
              <w:rPr>
                <w:rFonts w:ascii="Calibri" w:eastAsia="Calibri" w:hAnsi="Calibri" w:cs="Times New Roman"/>
                <w:sz w:val="20"/>
                <w:szCs w:val="20"/>
              </w:rPr>
              <w:t xml:space="preserve">: San Diego is moving forward with </w:t>
            </w:r>
            <w:hyperlink r:id="rId59" w:history="1">
              <w:r w:rsidRPr="00FB0346">
                <w:rPr>
                  <w:rFonts w:ascii="Calibri" w:eastAsia="Calibri" w:hAnsi="Calibri" w:cs="Times New Roman"/>
                  <w:color w:val="0563C1"/>
                  <w:sz w:val="20"/>
                  <w:szCs w:val="20"/>
                  <w:u w:val="single"/>
                </w:rPr>
                <w:t>three phases of potable reuse projects</w:t>
              </w:r>
            </w:hyperlink>
            <w:r w:rsidRPr="00FB0346">
              <w:rPr>
                <w:rFonts w:ascii="Calibri" w:eastAsia="Calibri" w:hAnsi="Calibri" w:cs="Times New Roman"/>
                <w:sz w:val="20"/>
                <w:szCs w:val="20"/>
              </w:rPr>
              <w:t xml:space="preserve"> that will eventually provide 1/3 of the water needed to meet future water demands.</w:t>
            </w:r>
          </w:p>
          <w:p w14:paraId="0957F009" w14:textId="77777777" w:rsidR="00FB0346" w:rsidRPr="00FB0346" w:rsidRDefault="00FB0346" w:rsidP="00830F14">
            <w:pPr>
              <w:numPr>
                <w:ilvl w:val="0"/>
                <w:numId w:val="21"/>
              </w:numPr>
              <w:spacing w:after="160" w:line="259" w:lineRule="auto"/>
              <w:contextualSpacing/>
              <w:rPr>
                <w:rFonts w:ascii="Calibri" w:eastAsia="Calibri" w:hAnsi="Calibri" w:cs="Times New Roman"/>
                <w:sz w:val="20"/>
                <w:szCs w:val="20"/>
              </w:rPr>
            </w:pPr>
            <w:r w:rsidRPr="00FB0346">
              <w:rPr>
                <w:rFonts w:ascii="Calibri" w:eastAsia="Calibri" w:hAnsi="Calibri" w:cs="Times New Roman"/>
                <w:b/>
                <w:sz w:val="20"/>
                <w:szCs w:val="20"/>
              </w:rPr>
              <w:t>Pumped Storage:</w:t>
            </w:r>
            <w:r w:rsidRPr="00FB0346">
              <w:rPr>
                <w:rFonts w:ascii="Calibri" w:eastAsia="Calibri" w:hAnsi="Calibri" w:cs="Times New Roman"/>
                <w:sz w:val="20"/>
                <w:szCs w:val="20"/>
              </w:rPr>
              <w:t xml:space="preserve"> San Diego is considering developing a 500 MW pumped storage facility that would use surplus renewable energy by day to pump uphill for peak release. Negotiations with the electric utility (SDG&amp;E) will influence the cost benefit analysis.</w:t>
            </w:r>
          </w:p>
          <w:p w14:paraId="0DA0449E" w14:textId="77777777" w:rsidR="00FB0346" w:rsidRPr="00FB0346" w:rsidRDefault="00FB0346" w:rsidP="00830F14">
            <w:pPr>
              <w:numPr>
                <w:ilvl w:val="0"/>
                <w:numId w:val="21"/>
              </w:numPr>
              <w:spacing w:after="160" w:line="259" w:lineRule="auto"/>
              <w:contextualSpacing/>
              <w:rPr>
                <w:rFonts w:ascii="Calibri" w:eastAsia="Calibri" w:hAnsi="Calibri" w:cs="Times New Roman"/>
                <w:sz w:val="20"/>
                <w:szCs w:val="20"/>
              </w:rPr>
            </w:pPr>
            <w:r w:rsidRPr="00FB0346">
              <w:rPr>
                <w:rFonts w:ascii="Calibri" w:eastAsia="Calibri" w:hAnsi="Calibri" w:cs="Times New Roman"/>
                <w:b/>
                <w:sz w:val="20"/>
                <w:szCs w:val="20"/>
              </w:rPr>
              <w:t>Water Recycling Regulations for Potable Reuse:</w:t>
            </w:r>
            <w:r w:rsidRPr="00FB0346">
              <w:rPr>
                <w:rFonts w:ascii="Calibri" w:eastAsia="Calibri" w:hAnsi="Calibri" w:cs="Times New Roman"/>
                <w:sz w:val="20"/>
                <w:szCs w:val="20"/>
              </w:rPr>
              <w:t xml:space="preserve"> California has </w:t>
            </w:r>
            <w:hyperlink r:id="rId60" w:history="1">
              <w:r w:rsidRPr="00FB0346">
                <w:rPr>
                  <w:rFonts w:ascii="Calibri" w:eastAsia="Calibri" w:hAnsi="Calibri" w:cs="Times New Roman"/>
                  <w:color w:val="0563C1"/>
                  <w:sz w:val="20"/>
                  <w:szCs w:val="20"/>
                  <w:u w:val="single"/>
                </w:rPr>
                <w:t>developed regulatory criteria for permitting indirect potable reuse</w:t>
              </w:r>
            </w:hyperlink>
            <w:r w:rsidRPr="00FB0346">
              <w:rPr>
                <w:rFonts w:ascii="Calibri" w:eastAsia="Calibri" w:hAnsi="Calibri" w:cs="Times New Roman"/>
                <w:sz w:val="20"/>
                <w:szCs w:val="20"/>
              </w:rPr>
              <w:t xml:space="preserve"> (IPR) projects with groundwater recharge, but is still in the process of developing criteria for IPR projects with surface water augmentation (SWA). These regulations must be complete by the end of 2016, along with </w:t>
            </w:r>
            <w:r w:rsidRPr="00FB0346">
              <w:rPr>
                <w:rFonts w:ascii="Calibri" w:eastAsia="Calibri" w:hAnsi="Calibri" w:cs="Times New Roman"/>
                <w:bCs/>
                <w:sz w:val="20"/>
                <w:szCs w:val="20"/>
              </w:rPr>
              <w:t xml:space="preserve">the feasibility of direct potable reuse (DPR). </w:t>
            </w:r>
          </w:p>
        </w:tc>
      </w:tr>
    </w:tbl>
    <w:p w14:paraId="6B118B49" w14:textId="1326E176" w:rsidR="00FB0346" w:rsidRPr="00B35B9D" w:rsidRDefault="00FB0346" w:rsidP="00B35B9D">
      <w:pPr>
        <w:rPr>
          <w:rFonts w:asciiTheme="majorHAnsi" w:hAnsiTheme="majorHAnsi" w:cs="Times New Roman"/>
          <w:b/>
          <w:bCs/>
          <w:sz w:val="22"/>
          <w:szCs w:val="22"/>
        </w:rPr>
      </w:pPr>
    </w:p>
    <w:sectPr w:rsidR="00FB0346" w:rsidRPr="00B35B9D" w:rsidSect="008A32B6">
      <w:headerReference w:type="default" r:id="rId61"/>
      <w:footerReference w:type="even" r:id="rId62"/>
      <w:footerReference w:type="default" r:id="rId63"/>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577940" w14:textId="77777777" w:rsidR="006A4C0C" w:rsidRDefault="006A4C0C" w:rsidP="00505E28">
      <w:r>
        <w:separator/>
      </w:r>
    </w:p>
  </w:endnote>
  <w:endnote w:type="continuationSeparator" w:id="0">
    <w:p w14:paraId="6C615FAA" w14:textId="77777777" w:rsidR="006A4C0C" w:rsidRDefault="006A4C0C" w:rsidP="00505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7258BB" w14:textId="77777777" w:rsidR="006A4C0C" w:rsidRDefault="006A4C0C" w:rsidP="00505E2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9C2C0EC" w14:textId="77777777" w:rsidR="006A4C0C" w:rsidRDefault="006A4C0C" w:rsidP="00505E2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F2FCAF" w14:textId="77777777" w:rsidR="006A4C0C" w:rsidRPr="00DF19FD" w:rsidRDefault="006A4C0C" w:rsidP="00505E28">
    <w:pPr>
      <w:pStyle w:val="Footer"/>
      <w:framePr w:wrap="around" w:vAnchor="text" w:hAnchor="margin" w:xAlign="right" w:y="1"/>
      <w:rPr>
        <w:rStyle w:val="PageNumber"/>
        <w:rFonts w:asciiTheme="majorHAnsi" w:hAnsiTheme="majorHAnsi" w:cs="Times New Roman"/>
        <w:sz w:val="20"/>
        <w:szCs w:val="20"/>
      </w:rPr>
    </w:pPr>
    <w:r w:rsidRPr="00DF19FD">
      <w:rPr>
        <w:rStyle w:val="PageNumber"/>
        <w:rFonts w:asciiTheme="majorHAnsi" w:hAnsiTheme="majorHAnsi" w:cs="Times New Roman"/>
        <w:sz w:val="20"/>
        <w:szCs w:val="20"/>
      </w:rPr>
      <w:fldChar w:fldCharType="begin"/>
    </w:r>
    <w:r w:rsidRPr="00DF19FD">
      <w:rPr>
        <w:rStyle w:val="PageNumber"/>
        <w:rFonts w:asciiTheme="majorHAnsi" w:hAnsiTheme="majorHAnsi" w:cs="Times New Roman"/>
        <w:sz w:val="20"/>
        <w:szCs w:val="20"/>
      </w:rPr>
      <w:instrText xml:space="preserve">PAGE  </w:instrText>
    </w:r>
    <w:r w:rsidRPr="00DF19FD">
      <w:rPr>
        <w:rStyle w:val="PageNumber"/>
        <w:rFonts w:asciiTheme="majorHAnsi" w:hAnsiTheme="majorHAnsi" w:cs="Times New Roman"/>
        <w:sz w:val="20"/>
        <w:szCs w:val="20"/>
      </w:rPr>
      <w:fldChar w:fldCharType="separate"/>
    </w:r>
    <w:r>
      <w:rPr>
        <w:rStyle w:val="PageNumber"/>
        <w:rFonts w:asciiTheme="majorHAnsi" w:hAnsiTheme="majorHAnsi" w:cs="Times New Roman"/>
        <w:noProof/>
        <w:sz w:val="20"/>
        <w:szCs w:val="20"/>
      </w:rPr>
      <w:t>12</w:t>
    </w:r>
    <w:r w:rsidRPr="00DF19FD">
      <w:rPr>
        <w:rStyle w:val="PageNumber"/>
        <w:rFonts w:asciiTheme="majorHAnsi" w:hAnsiTheme="majorHAnsi" w:cs="Times New Roman"/>
        <w:sz w:val="20"/>
        <w:szCs w:val="20"/>
      </w:rPr>
      <w:fldChar w:fldCharType="end"/>
    </w:r>
  </w:p>
  <w:p w14:paraId="71D4949F" w14:textId="77777777" w:rsidR="006A4C0C" w:rsidRDefault="006A4C0C" w:rsidP="00505E2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48C57" w14:textId="77777777" w:rsidR="006A4C0C" w:rsidRDefault="006A4C0C" w:rsidP="00505E28">
      <w:r>
        <w:separator/>
      </w:r>
    </w:p>
  </w:footnote>
  <w:footnote w:type="continuationSeparator" w:id="0">
    <w:p w14:paraId="087A6218" w14:textId="77777777" w:rsidR="006A4C0C" w:rsidRDefault="006A4C0C" w:rsidP="00505E2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4358A" w14:textId="1C854929" w:rsidR="006A4C0C" w:rsidRPr="004D6A47" w:rsidRDefault="006A4C0C" w:rsidP="00E91053">
    <w:pPr>
      <w:pBdr>
        <w:bottom w:val="single" w:sz="6" w:space="1" w:color="auto"/>
      </w:pBdr>
      <w:autoSpaceDE w:val="0"/>
      <w:autoSpaceDN w:val="0"/>
      <w:adjustRightInd w:val="0"/>
      <w:jc w:val="center"/>
    </w:pPr>
    <w:r>
      <w:rPr>
        <w:rFonts w:asciiTheme="majorHAnsi" w:hAnsiTheme="majorHAnsi" w:cs="Times New Roman"/>
        <w:i/>
        <w:spacing w:val="-2"/>
        <w:sz w:val="18"/>
        <w:szCs w:val="18"/>
      </w:rPr>
      <w:t xml:space="preserve">Energy Extraction from Water Systems – Technologies and Methodologies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2AD6516"/>
    <w:multiLevelType w:val="hybridMultilevel"/>
    <w:tmpl w:val="71A65C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8D5F97"/>
    <w:multiLevelType w:val="hybridMultilevel"/>
    <w:tmpl w:val="DFDEED4E"/>
    <w:lvl w:ilvl="0" w:tplc="5B880100">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A32B63"/>
    <w:multiLevelType w:val="hybridMultilevel"/>
    <w:tmpl w:val="47169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97E5EE0"/>
    <w:multiLevelType w:val="hybridMultilevel"/>
    <w:tmpl w:val="8D440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A05FAA"/>
    <w:multiLevelType w:val="hybridMultilevel"/>
    <w:tmpl w:val="75081CE0"/>
    <w:lvl w:ilvl="0" w:tplc="2F5E9ABC">
      <w:start w:val="1"/>
      <w:numFmt w:val="bullet"/>
      <w:lvlText w:val=""/>
      <w:lvlJc w:val="left"/>
      <w:pPr>
        <w:ind w:left="360" w:hanging="360"/>
      </w:pPr>
      <w:rPr>
        <w:rFonts w:ascii="Symbol" w:hAnsi="Symbol" w:hint="default"/>
        <w:sz w:val="22"/>
        <w:szCs w:val="22"/>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B450897"/>
    <w:multiLevelType w:val="hybridMultilevel"/>
    <w:tmpl w:val="97CC11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CA42C36"/>
    <w:multiLevelType w:val="hybridMultilevel"/>
    <w:tmpl w:val="D9FACA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D954470"/>
    <w:multiLevelType w:val="hybridMultilevel"/>
    <w:tmpl w:val="62C211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6578C6"/>
    <w:multiLevelType w:val="hybridMultilevel"/>
    <w:tmpl w:val="BEAE93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375874"/>
    <w:multiLevelType w:val="hybridMultilevel"/>
    <w:tmpl w:val="3F74D8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F2B71DC"/>
    <w:multiLevelType w:val="hybridMultilevel"/>
    <w:tmpl w:val="A03EF010"/>
    <w:lvl w:ilvl="0" w:tplc="2F5E9ABC">
      <w:start w:val="1"/>
      <w:numFmt w:val="bullet"/>
      <w:lvlText w:val=""/>
      <w:lvlJc w:val="left"/>
      <w:pPr>
        <w:ind w:left="36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DE1434"/>
    <w:multiLevelType w:val="hybridMultilevel"/>
    <w:tmpl w:val="E9CE05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5D147B5"/>
    <w:multiLevelType w:val="hybridMultilevel"/>
    <w:tmpl w:val="6C1AB2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98736F6"/>
    <w:multiLevelType w:val="hybridMultilevel"/>
    <w:tmpl w:val="502C18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B75455B"/>
    <w:multiLevelType w:val="hybridMultilevel"/>
    <w:tmpl w:val="FB241C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553F98"/>
    <w:multiLevelType w:val="hybridMultilevel"/>
    <w:tmpl w:val="0958ECDC"/>
    <w:lvl w:ilvl="0" w:tplc="3118F49C">
      <w:start w:val="1"/>
      <w:numFmt w:val="decimal"/>
      <w:lvlText w:val="%1."/>
      <w:lvlJc w:val="left"/>
      <w:pPr>
        <w:ind w:left="360" w:hanging="360"/>
      </w:pPr>
      <w:rPr>
        <w:b/>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13D777E"/>
    <w:multiLevelType w:val="hybridMultilevel"/>
    <w:tmpl w:val="E09E97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3EC09B5"/>
    <w:multiLevelType w:val="hybridMultilevel"/>
    <w:tmpl w:val="2C2261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4332D40"/>
    <w:multiLevelType w:val="hybridMultilevel"/>
    <w:tmpl w:val="EED638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6572FD4"/>
    <w:multiLevelType w:val="hybridMultilevel"/>
    <w:tmpl w:val="0D6AE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D2670A2"/>
    <w:multiLevelType w:val="hybridMultilevel"/>
    <w:tmpl w:val="4970A6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62EB1DB9"/>
    <w:multiLevelType w:val="hybridMultilevel"/>
    <w:tmpl w:val="10E69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64E0BB7"/>
    <w:multiLevelType w:val="hybridMultilevel"/>
    <w:tmpl w:val="4BCC3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7F3E4D70"/>
    <w:multiLevelType w:val="hybridMultilevel"/>
    <w:tmpl w:val="E8B60E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
  </w:num>
  <w:num w:numId="2">
    <w:abstractNumId w:val="2"/>
  </w:num>
  <w:num w:numId="3">
    <w:abstractNumId w:val="4"/>
  </w:num>
  <w:num w:numId="4">
    <w:abstractNumId w:val="16"/>
  </w:num>
  <w:num w:numId="5">
    <w:abstractNumId w:val="6"/>
  </w:num>
  <w:num w:numId="6">
    <w:abstractNumId w:val="9"/>
  </w:num>
  <w:num w:numId="7">
    <w:abstractNumId w:val="22"/>
  </w:num>
  <w:num w:numId="8">
    <w:abstractNumId w:val="8"/>
  </w:num>
  <w:num w:numId="9">
    <w:abstractNumId w:val="1"/>
  </w:num>
  <w:num w:numId="10">
    <w:abstractNumId w:val="5"/>
  </w:num>
  <w:num w:numId="11">
    <w:abstractNumId w:val="0"/>
  </w:num>
  <w:num w:numId="12">
    <w:abstractNumId w:val="11"/>
  </w:num>
  <w:num w:numId="13">
    <w:abstractNumId w:val="12"/>
  </w:num>
  <w:num w:numId="14">
    <w:abstractNumId w:val="24"/>
  </w:num>
  <w:num w:numId="15">
    <w:abstractNumId w:val="19"/>
  </w:num>
  <w:num w:numId="16">
    <w:abstractNumId w:val="18"/>
  </w:num>
  <w:num w:numId="17">
    <w:abstractNumId w:val="13"/>
  </w:num>
  <w:num w:numId="18">
    <w:abstractNumId w:val="17"/>
  </w:num>
  <w:num w:numId="19">
    <w:abstractNumId w:val="15"/>
  </w:num>
  <w:num w:numId="20">
    <w:abstractNumId w:val="20"/>
  </w:num>
  <w:num w:numId="21">
    <w:abstractNumId w:val="7"/>
  </w:num>
  <w:num w:numId="22">
    <w:abstractNumId w:val="23"/>
  </w:num>
  <w:num w:numId="23">
    <w:abstractNumId w:val="3"/>
  </w:num>
  <w:num w:numId="24">
    <w:abstractNumId w:val="10"/>
  </w:num>
  <w:num w:numId="25">
    <w:abstractNumId w:val="2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pp95a5d4wt9d7epdev599dwexw9r9svs0ex&quot;&gt;S&amp;amp;A EndNote Library&lt;record-ids&gt;&lt;item&gt;2&lt;/item&gt;&lt;item&gt;3&lt;/item&gt;&lt;item&gt;4&lt;/item&gt;&lt;item&gt;5&lt;/item&gt;&lt;item&gt;6&lt;/item&gt;&lt;item&gt;7&lt;/item&gt;&lt;item&gt;8&lt;/item&gt;&lt;item&gt;9&lt;/item&gt;&lt;item&gt;10&lt;/item&gt;&lt;item&gt;12&lt;/item&gt;&lt;item&gt;13&lt;/item&gt;&lt;item&gt;14&lt;/item&gt;&lt;item&gt;15&lt;/item&gt;&lt;item&gt;16&lt;/item&gt;&lt;item&gt;17&lt;/item&gt;&lt;item&gt;18&lt;/item&gt;&lt;/record-ids&gt;&lt;/item&gt;&lt;/Libraries&gt;"/>
  </w:docVars>
  <w:rsids>
    <w:rsidRoot w:val="005942D1"/>
    <w:rsid w:val="00000D08"/>
    <w:rsid w:val="000031F0"/>
    <w:rsid w:val="00004D6D"/>
    <w:rsid w:val="00011BEB"/>
    <w:rsid w:val="00015E9E"/>
    <w:rsid w:val="00025358"/>
    <w:rsid w:val="000265A7"/>
    <w:rsid w:val="00026C65"/>
    <w:rsid w:val="0003056E"/>
    <w:rsid w:val="000421C7"/>
    <w:rsid w:val="00043A26"/>
    <w:rsid w:val="00044CFB"/>
    <w:rsid w:val="00047295"/>
    <w:rsid w:val="000507EE"/>
    <w:rsid w:val="00050CBA"/>
    <w:rsid w:val="000519CD"/>
    <w:rsid w:val="00055CF3"/>
    <w:rsid w:val="0005654F"/>
    <w:rsid w:val="000609D4"/>
    <w:rsid w:val="00062155"/>
    <w:rsid w:val="00063BB0"/>
    <w:rsid w:val="00063FCC"/>
    <w:rsid w:val="00064AD1"/>
    <w:rsid w:val="00066FA7"/>
    <w:rsid w:val="00072991"/>
    <w:rsid w:val="00076A7D"/>
    <w:rsid w:val="000773CB"/>
    <w:rsid w:val="0007781E"/>
    <w:rsid w:val="00077C9F"/>
    <w:rsid w:val="00081DFB"/>
    <w:rsid w:val="000832B5"/>
    <w:rsid w:val="000852B2"/>
    <w:rsid w:val="00085618"/>
    <w:rsid w:val="0008671F"/>
    <w:rsid w:val="00092D60"/>
    <w:rsid w:val="00095265"/>
    <w:rsid w:val="000A24F6"/>
    <w:rsid w:val="000A3FFB"/>
    <w:rsid w:val="000A51F5"/>
    <w:rsid w:val="000A630D"/>
    <w:rsid w:val="000B27FC"/>
    <w:rsid w:val="000C07DF"/>
    <w:rsid w:val="000C191E"/>
    <w:rsid w:val="000C3933"/>
    <w:rsid w:val="000C53C9"/>
    <w:rsid w:val="000C5C38"/>
    <w:rsid w:val="000C5D88"/>
    <w:rsid w:val="000D0825"/>
    <w:rsid w:val="000D1A5E"/>
    <w:rsid w:val="000D3F96"/>
    <w:rsid w:val="000D41F9"/>
    <w:rsid w:val="000D7A3A"/>
    <w:rsid w:val="000E00A3"/>
    <w:rsid w:val="000E7E92"/>
    <w:rsid w:val="000F04FE"/>
    <w:rsid w:val="000F4B8C"/>
    <w:rsid w:val="000F7CC1"/>
    <w:rsid w:val="00100D80"/>
    <w:rsid w:val="001023A7"/>
    <w:rsid w:val="00106218"/>
    <w:rsid w:val="001173B4"/>
    <w:rsid w:val="00120960"/>
    <w:rsid w:val="001255AE"/>
    <w:rsid w:val="00126C3D"/>
    <w:rsid w:val="00130AB0"/>
    <w:rsid w:val="00132083"/>
    <w:rsid w:val="00132AEE"/>
    <w:rsid w:val="0013339C"/>
    <w:rsid w:val="001371A9"/>
    <w:rsid w:val="001375A7"/>
    <w:rsid w:val="00137857"/>
    <w:rsid w:val="00143E7D"/>
    <w:rsid w:val="001444D5"/>
    <w:rsid w:val="00145F09"/>
    <w:rsid w:val="001463B7"/>
    <w:rsid w:val="00146A52"/>
    <w:rsid w:val="00152790"/>
    <w:rsid w:val="00153E1B"/>
    <w:rsid w:val="00156FD6"/>
    <w:rsid w:val="001609D6"/>
    <w:rsid w:val="00164901"/>
    <w:rsid w:val="001653C4"/>
    <w:rsid w:val="001714E1"/>
    <w:rsid w:val="00174AD0"/>
    <w:rsid w:val="0017679F"/>
    <w:rsid w:val="00176E26"/>
    <w:rsid w:val="00180370"/>
    <w:rsid w:val="00180517"/>
    <w:rsid w:val="001822DD"/>
    <w:rsid w:val="00183D2F"/>
    <w:rsid w:val="00186F5B"/>
    <w:rsid w:val="0019064C"/>
    <w:rsid w:val="00191024"/>
    <w:rsid w:val="001916EF"/>
    <w:rsid w:val="0019195E"/>
    <w:rsid w:val="00191CDF"/>
    <w:rsid w:val="001931EE"/>
    <w:rsid w:val="00196527"/>
    <w:rsid w:val="0019696F"/>
    <w:rsid w:val="001A1523"/>
    <w:rsid w:val="001B161F"/>
    <w:rsid w:val="001B2E79"/>
    <w:rsid w:val="001B6923"/>
    <w:rsid w:val="001B6ECC"/>
    <w:rsid w:val="001B7942"/>
    <w:rsid w:val="001C0967"/>
    <w:rsid w:val="001C1916"/>
    <w:rsid w:val="001C3B7D"/>
    <w:rsid w:val="001C6815"/>
    <w:rsid w:val="001D274E"/>
    <w:rsid w:val="001D36D3"/>
    <w:rsid w:val="001D3CF4"/>
    <w:rsid w:val="001D519B"/>
    <w:rsid w:val="001E1CBA"/>
    <w:rsid w:val="001E66AA"/>
    <w:rsid w:val="001E78B0"/>
    <w:rsid w:val="001F2EED"/>
    <w:rsid w:val="001F3030"/>
    <w:rsid w:val="001F46C3"/>
    <w:rsid w:val="001F559B"/>
    <w:rsid w:val="001F5CEF"/>
    <w:rsid w:val="001F6880"/>
    <w:rsid w:val="001F7BE9"/>
    <w:rsid w:val="00204F4E"/>
    <w:rsid w:val="0022064F"/>
    <w:rsid w:val="00227EBE"/>
    <w:rsid w:val="00227FC0"/>
    <w:rsid w:val="00230CAE"/>
    <w:rsid w:val="00231AAE"/>
    <w:rsid w:val="00233BBD"/>
    <w:rsid w:val="00236463"/>
    <w:rsid w:val="002366FC"/>
    <w:rsid w:val="00240C02"/>
    <w:rsid w:val="00245A8D"/>
    <w:rsid w:val="002478C2"/>
    <w:rsid w:val="00251B1B"/>
    <w:rsid w:val="00252F03"/>
    <w:rsid w:val="00253DB8"/>
    <w:rsid w:val="00253F5D"/>
    <w:rsid w:val="0025464E"/>
    <w:rsid w:val="00254CF4"/>
    <w:rsid w:val="00255A57"/>
    <w:rsid w:val="00256B48"/>
    <w:rsid w:val="00257735"/>
    <w:rsid w:val="00261022"/>
    <w:rsid w:val="00266D26"/>
    <w:rsid w:val="002677A9"/>
    <w:rsid w:val="002747CB"/>
    <w:rsid w:val="00280A17"/>
    <w:rsid w:val="00282351"/>
    <w:rsid w:val="00287983"/>
    <w:rsid w:val="0029131C"/>
    <w:rsid w:val="00293311"/>
    <w:rsid w:val="00294A7A"/>
    <w:rsid w:val="00295A14"/>
    <w:rsid w:val="0029793C"/>
    <w:rsid w:val="00297C96"/>
    <w:rsid w:val="002A0E8F"/>
    <w:rsid w:val="002A16B2"/>
    <w:rsid w:val="002A1BD1"/>
    <w:rsid w:val="002A33AA"/>
    <w:rsid w:val="002A52CA"/>
    <w:rsid w:val="002B0211"/>
    <w:rsid w:val="002B298F"/>
    <w:rsid w:val="002B3631"/>
    <w:rsid w:val="002B3CE8"/>
    <w:rsid w:val="002B5BD6"/>
    <w:rsid w:val="002C033E"/>
    <w:rsid w:val="002C0D15"/>
    <w:rsid w:val="002C584C"/>
    <w:rsid w:val="002D02F4"/>
    <w:rsid w:val="002D4EFA"/>
    <w:rsid w:val="002D5776"/>
    <w:rsid w:val="002D6292"/>
    <w:rsid w:val="002E27D8"/>
    <w:rsid w:val="002E7974"/>
    <w:rsid w:val="002F0C56"/>
    <w:rsid w:val="00307CB0"/>
    <w:rsid w:val="0031014A"/>
    <w:rsid w:val="00312425"/>
    <w:rsid w:val="0031641F"/>
    <w:rsid w:val="00317D8B"/>
    <w:rsid w:val="00320447"/>
    <w:rsid w:val="003205A7"/>
    <w:rsid w:val="00325B19"/>
    <w:rsid w:val="00326DDF"/>
    <w:rsid w:val="00327439"/>
    <w:rsid w:val="0034153C"/>
    <w:rsid w:val="00341991"/>
    <w:rsid w:val="0034234C"/>
    <w:rsid w:val="003449B0"/>
    <w:rsid w:val="00344FAC"/>
    <w:rsid w:val="00346789"/>
    <w:rsid w:val="003504AC"/>
    <w:rsid w:val="00353308"/>
    <w:rsid w:val="0035402A"/>
    <w:rsid w:val="00356449"/>
    <w:rsid w:val="003568E7"/>
    <w:rsid w:val="00360238"/>
    <w:rsid w:val="00360A8F"/>
    <w:rsid w:val="00362C92"/>
    <w:rsid w:val="0036367A"/>
    <w:rsid w:val="00365DB0"/>
    <w:rsid w:val="0037145D"/>
    <w:rsid w:val="003733EE"/>
    <w:rsid w:val="00374A52"/>
    <w:rsid w:val="00374D75"/>
    <w:rsid w:val="003756CF"/>
    <w:rsid w:val="00376237"/>
    <w:rsid w:val="003766B6"/>
    <w:rsid w:val="00376C86"/>
    <w:rsid w:val="0038192E"/>
    <w:rsid w:val="00391DB4"/>
    <w:rsid w:val="003924CD"/>
    <w:rsid w:val="00392B4A"/>
    <w:rsid w:val="003A21C6"/>
    <w:rsid w:val="003A65FB"/>
    <w:rsid w:val="003A6FF2"/>
    <w:rsid w:val="003A79F3"/>
    <w:rsid w:val="003B1698"/>
    <w:rsid w:val="003B2BDA"/>
    <w:rsid w:val="003B3AAB"/>
    <w:rsid w:val="003B4583"/>
    <w:rsid w:val="003B60EE"/>
    <w:rsid w:val="003B691A"/>
    <w:rsid w:val="003C0697"/>
    <w:rsid w:val="003C6D9D"/>
    <w:rsid w:val="003C7A59"/>
    <w:rsid w:val="003D0D1D"/>
    <w:rsid w:val="003D1E1D"/>
    <w:rsid w:val="003D3253"/>
    <w:rsid w:val="003D3EB7"/>
    <w:rsid w:val="003D4BEE"/>
    <w:rsid w:val="003E17D3"/>
    <w:rsid w:val="003E24A8"/>
    <w:rsid w:val="003F2DB2"/>
    <w:rsid w:val="003F6AE5"/>
    <w:rsid w:val="003F7EB0"/>
    <w:rsid w:val="00407D9D"/>
    <w:rsid w:val="004227C0"/>
    <w:rsid w:val="00425AE5"/>
    <w:rsid w:val="0043303C"/>
    <w:rsid w:val="00433F27"/>
    <w:rsid w:val="0043600B"/>
    <w:rsid w:val="00437C04"/>
    <w:rsid w:val="00442C07"/>
    <w:rsid w:val="004430FB"/>
    <w:rsid w:val="00443A97"/>
    <w:rsid w:val="004456A4"/>
    <w:rsid w:val="004473A1"/>
    <w:rsid w:val="00447E48"/>
    <w:rsid w:val="00450968"/>
    <w:rsid w:val="00451437"/>
    <w:rsid w:val="00452B95"/>
    <w:rsid w:val="004622CE"/>
    <w:rsid w:val="004648BE"/>
    <w:rsid w:val="004656B4"/>
    <w:rsid w:val="004705CB"/>
    <w:rsid w:val="0047550F"/>
    <w:rsid w:val="00477808"/>
    <w:rsid w:val="004820B0"/>
    <w:rsid w:val="0048281D"/>
    <w:rsid w:val="00484BBF"/>
    <w:rsid w:val="00484EF9"/>
    <w:rsid w:val="00490B4E"/>
    <w:rsid w:val="00495F6D"/>
    <w:rsid w:val="004A2181"/>
    <w:rsid w:val="004B0D5F"/>
    <w:rsid w:val="004B2912"/>
    <w:rsid w:val="004B3649"/>
    <w:rsid w:val="004B410D"/>
    <w:rsid w:val="004B4359"/>
    <w:rsid w:val="004B5E91"/>
    <w:rsid w:val="004B624C"/>
    <w:rsid w:val="004B6397"/>
    <w:rsid w:val="004B7B7D"/>
    <w:rsid w:val="004C70F8"/>
    <w:rsid w:val="004D690F"/>
    <w:rsid w:val="004D6A47"/>
    <w:rsid w:val="004E12E1"/>
    <w:rsid w:val="004E26B4"/>
    <w:rsid w:val="004E4287"/>
    <w:rsid w:val="004E6127"/>
    <w:rsid w:val="004E71AD"/>
    <w:rsid w:val="004E734A"/>
    <w:rsid w:val="004F1A60"/>
    <w:rsid w:val="004F1FD4"/>
    <w:rsid w:val="004F2042"/>
    <w:rsid w:val="004F2542"/>
    <w:rsid w:val="005033BD"/>
    <w:rsid w:val="00505E28"/>
    <w:rsid w:val="00510FF1"/>
    <w:rsid w:val="00515F20"/>
    <w:rsid w:val="0052018C"/>
    <w:rsid w:val="00526958"/>
    <w:rsid w:val="00533C2C"/>
    <w:rsid w:val="00534E78"/>
    <w:rsid w:val="005356BD"/>
    <w:rsid w:val="00536136"/>
    <w:rsid w:val="00537FDF"/>
    <w:rsid w:val="00543218"/>
    <w:rsid w:val="005441C3"/>
    <w:rsid w:val="005446B0"/>
    <w:rsid w:val="00544EC5"/>
    <w:rsid w:val="00545862"/>
    <w:rsid w:val="00552CE1"/>
    <w:rsid w:val="00556F8C"/>
    <w:rsid w:val="0055745A"/>
    <w:rsid w:val="00560BC4"/>
    <w:rsid w:val="00561B68"/>
    <w:rsid w:val="00563C41"/>
    <w:rsid w:val="0057032A"/>
    <w:rsid w:val="00571EAD"/>
    <w:rsid w:val="0057230D"/>
    <w:rsid w:val="0057329B"/>
    <w:rsid w:val="00574CB2"/>
    <w:rsid w:val="00575575"/>
    <w:rsid w:val="005779EC"/>
    <w:rsid w:val="00577FDB"/>
    <w:rsid w:val="00587BBF"/>
    <w:rsid w:val="00590929"/>
    <w:rsid w:val="00590DF4"/>
    <w:rsid w:val="00590F36"/>
    <w:rsid w:val="00591652"/>
    <w:rsid w:val="00592533"/>
    <w:rsid w:val="00593F35"/>
    <w:rsid w:val="005942D1"/>
    <w:rsid w:val="005A2533"/>
    <w:rsid w:val="005A2CD8"/>
    <w:rsid w:val="005B5C33"/>
    <w:rsid w:val="005B633B"/>
    <w:rsid w:val="005B7829"/>
    <w:rsid w:val="005C0E7B"/>
    <w:rsid w:val="005C62C3"/>
    <w:rsid w:val="005D23E6"/>
    <w:rsid w:val="005D28D5"/>
    <w:rsid w:val="005D42F8"/>
    <w:rsid w:val="005F1499"/>
    <w:rsid w:val="005F408C"/>
    <w:rsid w:val="005F4ED7"/>
    <w:rsid w:val="005F63D2"/>
    <w:rsid w:val="005F7426"/>
    <w:rsid w:val="00600C68"/>
    <w:rsid w:val="006032D0"/>
    <w:rsid w:val="00603D84"/>
    <w:rsid w:val="006042C4"/>
    <w:rsid w:val="006048B7"/>
    <w:rsid w:val="00604E20"/>
    <w:rsid w:val="0060556B"/>
    <w:rsid w:val="00605807"/>
    <w:rsid w:val="006150F9"/>
    <w:rsid w:val="0061682B"/>
    <w:rsid w:val="0062085E"/>
    <w:rsid w:val="006221BD"/>
    <w:rsid w:val="00625714"/>
    <w:rsid w:val="00627687"/>
    <w:rsid w:val="0063034D"/>
    <w:rsid w:val="00631957"/>
    <w:rsid w:val="00632154"/>
    <w:rsid w:val="0063644C"/>
    <w:rsid w:val="00642A1C"/>
    <w:rsid w:val="00647A5E"/>
    <w:rsid w:val="0065298C"/>
    <w:rsid w:val="0065751D"/>
    <w:rsid w:val="00657F27"/>
    <w:rsid w:val="00660848"/>
    <w:rsid w:val="006611CD"/>
    <w:rsid w:val="0066473E"/>
    <w:rsid w:val="00665030"/>
    <w:rsid w:val="00666AEF"/>
    <w:rsid w:val="00673519"/>
    <w:rsid w:val="00674205"/>
    <w:rsid w:val="006743C8"/>
    <w:rsid w:val="00675E9E"/>
    <w:rsid w:val="006762DC"/>
    <w:rsid w:val="00682DDC"/>
    <w:rsid w:val="006867B8"/>
    <w:rsid w:val="00687378"/>
    <w:rsid w:val="00690AAC"/>
    <w:rsid w:val="006916D4"/>
    <w:rsid w:val="006923E3"/>
    <w:rsid w:val="00697D7A"/>
    <w:rsid w:val="006A1EE7"/>
    <w:rsid w:val="006A46F8"/>
    <w:rsid w:val="006A4C0C"/>
    <w:rsid w:val="006B01C0"/>
    <w:rsid w:val="006B1220"/>
    <w:rsid w:val="006B1360"/>
    <w:rsid w:val="006B2089"/>
    <w:rsid w:val="006B34BB"/>
    <w:rsid w:val="006B56B7"/>
    <w:rsid w:val="006C0897"/>
    <w:rsid w:val="006C1AC0"/>
    <w:rsid w:val="006C1D83"/>
    <w:rsid w:val="006C2CB4"/>
    <w:rsid w:val="006C431F"/>
    <w:rsid w:val="006C4883"/>
    <w:rsid w:val="006C6661"/>
    <w:rsid w:val="006C6D19"/>
    <w:rsid w:val="006D2BDC"/>
    <w:rsid w:val="006D32B2"/>
    <w:rsid w:val="006D6AC0"/>
    <w:rsid w:val="006D7E5C"/>
    <w:rsid w:val="006E0761"/>
    <w:rsid w:val="006E4C8B"/>
    <w:rsid w:val="006E523A"/>
    <w:rsid w:val="006E59B0"/>
    <w:rsid w:val="006E67BA"/>
    <w:rsid w:val="006F06F2"/>
    <w:rsid w:val="006F3F85"/>
    <w:rsid w:val="006F482C"/>
    <w:rsid w:val="006F53CD"/>
    <w:rsid w:val="00700C3C"/>
    <w:rsid w:val="0070422B"/>
    <w:rsid w:val="00704511"/>
    <w:rsid w:val="0070514A"/>
    <w:rsid w:val="00705C73"/>
    <w:rsid w:val="00706416"/>
    <w:rsid w:val="0071553F"/>
    <w:rsid w:val="00715D63"/>
    <w:rsid w:val="00717347"/>
    <w:rsid w:val="00720494"/>
    <w:rsid w:val="0072141E"/>
    <w:rsid w:val="007224DC"/>
    <w:rsid w:val="007228E2"/>
    <w:rsid w:val="00724610"/>
    <w:rsid w:val="0072502F"/>
    <w:rsid w:val="007301A6"/>
    <w:rsid w:val="007329D3"/>
    <w:rsid w:val="0073334D"/>
    <w:rsid w:val="0073538B"/>
    <w:rsid w:val="00735885"/>
    <w:rsid w:val="00743B39"/>
    <w:rsid w:val="00744AEA"/>
    <w:rsid w:val="007508E1"/>
    <w:rsid w:val="00754F4C"/>
    <w:rsid w:val="00755E54"/>
    <w:rsid w:val="007575B5"/>
    <w:rsid w:val="00764F3A"/>
    <w:rsid w:val="00765B19"/>
    <w:rsid w:val="00766D88"/>
    <w:rsid w:val="00772016"/>
    <w:rsid w:val="0077239A"/>
    <w:rsid w:val="00773CBD"/>
    <w:rsid w:val="007776AF"/>
    <w:rsid w:val="00783272"/>
    <w:rsid w:val="007907E8"/>
    <w:rsid w:val="00790D94"/>
    <w:rsid w:val="00791E1C"/>
    <w:rsid w:val="00795A9B"/>
    <w:rsid w:val="007A00F4"/>
    <w:rsid w:val="007A43EB"/>
    <w:rsid w:val="007A6B43"/>
    <w:rsid w:val="007A7AC6"/>
    <w:rsid w:val="007B00A6"/>
    <w:rsid w:val="007C10FA"/>
    <w:rsid w:val="007C1790"/>
    <w:rsid w:val="007C1D37"/>
    <w:rsid w:val="007C37EF"/>
    <w:rsid w:val="007C386D"/>
    <w:rsid w:val="007C4851"/>
    <w:rsid w:val="007C6D56"/>
    <w:rsid w:val="007D1471"/>
    <w:rsid w:val="007D3795"/>
    <w:rsid w:val="007D4623"/>
    <w:rsid w:val="007D5CD9"/>
    <w:rsid w:val="007D6702"/>
    <w:rsid w:val="007D6DD6"/>
    <w:rsid w:val="007E2BCD"/>
    <w:rsid w:val="007E33DF"/>
    <w:rsid w:val="007E5959"/>
    <w:rsid w:val="007F3D23"/>
    <w:rsid w:val="007F4EAF"/>
    <w:rsid w:val="0080282F"/>
    <w:rsid w:val="00805998"/>
    <w:rsid w:val="008060CE"/>
    <w:rsid w:val="00811448"/>
    <w:rsid w:val="00811C76"/>
    <w:rsid w:val="0081613F"/>
    <w:rsid w:val="008242BB"/>
    <w:rsid w:val="00824621"/>
    <w:rsid w:val="008247C0"/>
    <w:rsid w:val="008254A8"/>
    <w:rsid w:val="008300E7"/>
    <w:rsid w:val="00830F14"/>
    <w:rsid w:val="00833BAA"/>
    <w:rsid w:val="0083618C"/>
    <w:rsid w:val="00841059"/>
    <w:rsid w:val="00842965"/>
    <w:rsid w:val="008454CD"/>
    <w:rsid w:val="0085692C"/>
    <w:rsid w:val="008626CA"/>
    <w:rsid w:val="00865CA0"/>
    <w:rsid w:val="00887C7D"/>
    <w:rsid w:val="00894D25"/>
    <w:rsid w:val="00897BA3"/>
    <w:rsid w:val="00897FDD"/>
    <w:rsid w:val="008A151D"/>
    <w:rsid w:val="008A32B6"/>
    <w:rsid w:val="008A331E"/>
    <w:rsid w:val="008A372F"/>
    <w:rsid w:val="008A4DBB"/>
    <w:rsid w:val="008A4FC2"/>
    <w:rsid w:val="008B0992"/>
    <w:rsid w:val="008B144F"/>
    <w:rsid w:val="008B48E9"/>
    <w:rsid w:val="008B723D"/>
    <w:rsid w:val="008C4C9F"/>
    <w:rsid w:val="008C5AED"/>
    <w:rsid w:val="008C606E"/>
    <w:rsid w:val="008C674B"/>
    <w:rsid w:val="008D00C4"/>
    <w:rsid w:val="008D032E"/>
    <w:rsid w:val="008D1733"/>
    <w:rsid w:val="008D3C81"/>
    <w:rsid w:val="008D3F1F"/>
    <w:rsid w:val="008D3F9F"/>
    <w:rsid w:val="008D40A8"/>
    <w:rsid w:val="008D5EAA"/>
    <w:rsid w:val="008D653F"/>
    <w:rsid w:val="008E0780"/>
    <w:rsid w:val="008E0F45"/>
    <w:rsid w:val="008E1BDA"/>
    <w:rsid w:val="008E205C"/>
    <w:rsid w:val="008E2279"/>
    <w:rsid w:val="008E305B"/>
    <w:rsid w:val="008F2F9B"/>
    <w:rsid w:val="008F53B5"/>
    <w:rsid w:val="008F55D8"/>
    <w:rsid w:val="008F67FE"/>
    <w:rsid w:val="0090091E"/>
    <w:rsid w:val="0090377F"/>
    <w:rsid w:val="00907055"/>
    <w:rsid w:val="00911048"/>
    <w:rsid w:val="009115EF"/>
    <w:rsid w:val="00913A41"/>
    <w:rsid w:val="00914099"/>
    <w:rsid w:val="00923009"/>
    <w:rsid w:val="00926F42"/>
    <w:rsid w:val="00933062"/>
    <w:rsid w:val="00934647"/>
    <w:rsid w:val="00934AAD"/>
    <w:rsid w:val="00935635"/>
    <w:rsid w:val="00935E62"/>
    <w:rsid w:val="009405B0"/>
    <w:rsid w:val="00943419"/>
    <w:rsid w:val="00946EA3"/>
    <w:rsid w:val="00953659"/>
    <w:rsid w:val="00954F31"/>
    <w:rsid w:val="009564FD"/>
    <w:rsid w:val="00957777"/>
    <w:rsid w:val="00962D46"/>
    <w:rsid w:val="00966D78"/>
    <w:rsid w:val="00972ECA"/>
    <w:rsid w:val="00973981"/>
    <w:rsid w:val="00986ABD"/>
    <w:rsid w:val="009873E0"/>
    <w:rsid w:val="009934BD"/>
    <w:rsid w:val="009A0744"/>
    <w:rsid w:val="009A26A7"/>
    <w:rsid w:val="009A404E"/>
    <w:rsid w:val="009A718B"/>
    <w:rsid w:val="009B103E"/>
    <w:rsid w:val="009B343B"/>
    <w:rsid w:val="009B79CE"/>
    <w:rsid w:val="009C1AE6"/>
    <w:rsid w:val="009C284C"/>
    <w:rsid w:val="009C2A55"/>
    <w:rsid w:val="009C534E"/>
    <w:rsid w:val="009D0643"/>
    <w:rsid w:val="009D1007"/>
    <w:rsid w:val="009D3EF7"/>
    <w:rsid w:val="009D5760"/>
    <w:rsid w:val="009D7B74"/>
    <w:rsid w:val="009E4243"/>
    <w:rsid w:val="009E52FE"/>
    <w:rsid w:val="009E7431"/>
    <w:rsid w:val="009F4538"/>
    <w:rsid w:val="009F4709"/>
    <w:rsid w:val="009F4EB9"/>
    <w:rsid w:val="009F5D88"/>
    <w:rsid w:val="009F7BF1"/>
    <w:rsid w:val="00A0688F"/>
    <w:rsid w:val="00A06B44"/>
    <w:rsid w:val="00A13DE3"/>
    <w:rsid w:val="00A16421"/>
    <w:rsid w:val="00A214B2"/>
    <w:rsid w:val="00A22653"/>
    <w:rsid w:val="00A24494"/>
    <w:rsid w:val="00A27EA0"/>
    <w:rsid w:val="00A308B9"/>
    <w:rsid w:val="00A343C0"/>
    <w:rsid w:val="00A3462A"/>
    <w:rsid w:val="00A35FDF"/>
    <w:rsid w:val="00A367EA"/>
    <w:rsid w:val="00A41797"/>
    <w:rsid w:val="00A42BF8"/>
    <w:rsid w:val="00A45294"/>
    <w:rsid w:val="00A505ED"/>
    <w:rsid w:val="00A50922"/>
    <w:rsid w:val="00A5669A"/>
    <w:rsid w:val="00A57B51"/>
    <w:rsid w:val="00A60BD5"/>
    <w:rsid w:val="00A6196A"/>
    <w:rsid w:val="00A62314"/>
    <w:rsid w:val="00A62514"/>
    <w:rsid w:val="00A670E9"/>
    <w:rsid w:val="00A67FDB"/>
    <w:rsid w:val="00A706FC"/>
    <w:rsid w:val="00A70805"/>
    <w:rsid w:val="00A716B1"/>
    <w:rsid w:val="00A74324"/>
    <w:rsid w:val="00A77F7E"/>
    <w:rsid w:val="00A8107B"/>
    <w:rsid w:val="00A817DC"/>
    <w:rsid w:val="00A81DF7"/>
    <w:rsid w:val="00A81F45"/>
    <w:rsid w:val="00A920F5"/>
    <w:rsid w:val="00A93D97"/>
    <w:rsid w:val="00A9437A"/>
    <w:rsid w:val="00A94A75"/>
    <w:rsid w:val="00A9638C"/>
    <w:rsid w:val="00AA1641"/>
    <w:rsid w:val="00AA2FE0"/>
    <w:rsid w:val="00AA50E7"/>
    <w:rsid w:val="00AA633A"/>
    <w:rsid w:val="00AA6C13"/>
    <w:rsid w:val="00AA7A25"/>
    <w:rsid w:val="00AB1FC9"/>
    <w:rsid w:val="00AB3F48"/>
    <w:rsid w:val="00AB4C56"/>
    <w:rsid w:val="00AC2F19"/>
    <w:rsid w:val="00AD04DA"/>
    <w:rsid w:val="00AD5AC6"/>
    <w:rsid w:val="00AD73E9"/>
    <w:rsid w:val="00AE2F4B"/>
    <w:rsid w:val="00AE4335"/>
    <w:rsid w:val="00AE5B5B"/>
    <w:rsid w:val="00AF3F62"/>
    <w:rsid w:val="00AF4645"/>
    <w:rsid w:val="00AF49BD"/>
    <w:rsid w:val="00AF6CC7"/>
    <w:rsid w:val="00B01B3D"/>
    <w:rsid w:val="00B04F63"/>
    <w:rsid w:val="00B06984"/>
    <w:rsid w:val="00B0774D"/>
    <w:rsid w:val="00B12EDC"/>
    <w:rsid w:val="00B13280"/>
    <w:rsid w:val="00B1330D"/>
    <w:rsid w:val="00B2156D"/>
    <w:rsid w:val="00B267AC"/>
    <w:rsid w:val="00B31AE2"/>
    <w:rsid w:val="00B35B9D"/>
    <w:rsid w:val="00B36F6E"/>
    <w:rsid w:val="00B40D6B"/>
    <w:rsid w:val="00B4184C"/>
    <w:rsid w:val="00B45A49"/>
    <w:rsid w:val="00B510F5"/>
    <w:rsid w:val="00B5213A"/>
    <w:rsid w:val="00B53304"/>
    <w:rsid w:val="00B64B79"/>
    <w:rsid w:val="00B655EE"/>
    <w:rsid w:val="00B709E4"/>
    <w:rsid w:val="00B71E1C"/>
    <w:rsid w:val="00B75D60"/>
    <w:rsid w:val="00B8051F"/>
    <w:rsid w:val="00B82623"/>
    <w:rsid w:val="00B82F6C"/>
    <w:rsid w:val="00B84A05"/>
    <w:rsid w:val="00B860EC"/>
    <w:rsid w:val="00B879A2"/>
    <w:rsid w:val="00B87D4B"/>
    <w:rsid w:val="00B87FC4"/>
    <w:rsid w:val="00B903CD"/>
    <w:rsid w:val="00B94CAC"/>
    <w:rsid w:val="00B95A83"/>
    <w:rsid w:val="00BA4370"/>
    <w:rsid w:val="00BA4E3E"/>
    <w:rsid w:val="00BA5AB4"/>
    <w:rsid w:val="00BA669D"/>
    <w:rsid w:val="00BA6FC4"/>
    <w:rsid w:val="00BA79A7"/>
    <w:rsid w:val="00BB245C"/>
    <w:rsid w:val="00BB3C02"/>
    <w:rsid w:val="00BB3CFB"/>
    <w:rsid w:val="00BB43F6"/>
    <w:rsid w:val="00BB77D7"/>
    <w:rsid w:val="00BC1259"/>
    <w:rsid w:val="00BC2376"/>
    <w:rsid w:val="00BC29CF"/>
    <w:rsid w:val="00BC32D0"/>
    <w:rsid w:val="00BC403B"/>
    <w:rsid w:val="00BC53CE"/>
    <w:rsid w:val="00BD0D29"/>
    <w:rsid w:val="00BE0A88"/>
    <w:rsid w:val="00BE2184"/>
    <w:rsid w:val="00BE3241"/>
    <w:rsid w:val="00BE3964"/>
    <w:rsid w:val="00BE3DCC"/>
    <w:rsid w:val="00BF087A"/>
    <w:rsid w:val="00BF53F3"/>
    <w:rsid w:val="00BF7005"/>
    <w:rsid w:val="00C00A82"/>
    <w:rsid w:val="00C00F77"/>
    <w:rsid w:val="00C01002"/>
    <w:rsid w:val="00C01108"/>
    <w:rsid w:val="00C01929"/>
    <w:rsid w:val="00C04800"/>
    <w:rsid w:val="00C05535"/>
    <w:rsid w:val="00C1675E"/>
    <w:rsid w:val="00C1710D"/>
    <w:rsid w:val="00C17E62"/>
    <w:rsid w:val="00C20FAB"/>
    <w:rsid w:val="00C30C29"/>
    <w:rsid w:val="00C357A2"/>
    <w:rsid w:val="00C35C5F"/>
    <w:rsid w:val="00C362E1"/>
    <w:rsid w:val="00C3708D"/>
    <w:rsid w:val="00C4349E"/>
    <w:rsid w:val="00C50BAD"/>
    <w:rsid w:val="00C52A3B"/>
    <w:rsid w:val="00C55E13"/>
    <w:rsid w:val="00C62A13"/>
    <w:rsid w:val="00C639C0"/>
    <w:rsid w:val="00C655E0"/>
    <w:rsid w:val="00C722B0"/>
    <w:rsid w:val="00C73495"/>
    <w:rsid w:val="00C821B9"/>
    <w:rsid w:val="00C83083"/>
    <w:rsid w:val="00C86655"/>
    <w:rsid w:val="00C86696"/>
    <w:rsid w:val="00C86997"/>
    <w:rsid w:val="00C86EB8"/>
    <w:rsid w:val="00C87757"/>
    <w:rsid w:val="00C915E4"/>
    <w:rsid w:val="00C920C9"/>
    <w:rsid w:val="00C95423"/>
    <w:rsid w:val="00C9552E"/>
    <w:rsid w:val="00CA02C7"/>
    <w:rsid w:val="00CA2FD4"/>
    <w:rsid w:val="00CA43A5"/>
    <w:rsid w:val="00CB0A21"/>
    <w:rsid w:val="00CB0CC3"/>
    <w:rsid w:val="00CB3662"/>
    <w:rsid w:val="00CC194F"/>
    <w:rsid w:val="00CC485E"/>
    <w:rsid w:val="00CC5AC8"/>
    <w:rsid w:val="00CC6994"/>
    <w:rsid w:val="00CD5CF4"/>
    <w:rsid w:val="00CE2807"/>
    <w:rsid w:val="00CE39F6"/>
    <w:rsid w:val="00CE6C02"/>
    <w:rsid w:val="00CE6EE1"/>
    <w:rsid w:val="00CE708F"/>
    <w:rsid w:val="00CF30BC"/>
    <w:rsid w:val="00CF6139"/>
    <w:rsid w:val="00D0057C"/>
    <w:rsid w:val="00D021D3"/>
    <w:rsid w:val="00D026F2"/>
    <w:rsid w:val="00D032FF"/>
    <w:rsid w:val="00D049AB"/>
    <w:rsid w:val="00D10FB6"/>
    <w:rsid w:val="00D12589"/>
    <w:rsid w:val="00D1342D"/>
    <w:rsid w:val="00D14830"/>
    <w:rsid w:val="00D169B8"/>
    <w:rsid w:val="00D17EC7"/>
    <w:rsid w:val="00D21DDA"/>
    <w:rsid w:val="00D24F7C"/>
    <w:rsid w:val="00D25566"/>
    <w:rsid w:val="00D27564"/>
    <w:rsid w:val="00D32AEA"/>
    <w:rsid w:val="00D3390A"/>
    <w:rsid w:val="00D34732"/>
    <w:rsid w:val="00D35F62"/>
    <w:rsid w:val="00D36198"/>
    <w:rsid w:val="00D37945"/>
    <w:rsid w:val="00D4089E"/>
    <w:rsid w:val="00D44A48"/>
    <w:rsid w:val="00D52BD9"/>
    <w:rsid w:val="00D53AEE"/>
    <w:rsid w:val="00D55640"/>
    <w:rsid w:val="00D5721A"/>
    <w:rsid w:val="00D64092"/>
    <w:rsid w:val="00D70160"/>
    <w:rsid w:val="00D71C30"/>
    <w:rsid w:val="00D7396F"/>
    <w:rsid w:val="00D85FC4"/>
    <w:rsid w:val="00D9093B"/>
    <w:rsid w:val="00D927F9"/>
    <w:rsid w:val="00D948D8"/>
    <w:rsid w:val="00D94C5F"/>
    <w:rsid w:val="00D968C1"/>
    <w:rsid w:val="00D96ED9"/>
    <w:rsid w:val="00DA02CC"/>
    <w:rsid w:val="00DA0474"/>
    <w:rsid w:val="00DA2F0F"/>
    <w:rsid w:val="00DA683A"/>
    <w:rsid w:val="00DA754E"/>
    <w:rsid w:val="00DA7DD0"/>
    <w:rsid w:val="00DB2E54"/>
    <w:rsid w:val="00DB2F27"/>
    <w:rsid w:val="00DB7787"/>
    <w:rsid w:val="00DC6079"/>
    <w:rsid w:val="00DD0254"/>
    <w:rsid w:val="00DD1907"/>
    <w:rsid w:val="00DD23EF"/>
    <w:rsid w:val="00DD6699"/>
    <w:rsid w:val="00DE2569"/>
    <w:rsid w:val="00DE2AD3"/>
    <w:rsid w:val="00DE4395"/>
    <w:rsid w:val="00DF19FD"/>
    <w:rsid w:val="00DF3DF5"/>
    <w:rsid w:val="00DF44DA"/>
    <w:rsid w:val="00E10A2C"/>
    <w:rsid w:val="00E10DC9"/>
    <w:rsid w:val="00E12D47"/>
    <w:rsid w:val="00E131C1"/>
    <w:rsid w:val="00E178CF"/>
    <w:rsid w:val="00E1792C"/>
    <w:rsid w:val="00E17C69"/>
    <w:rsid w:val="00E22C5B"/>
    <w:rsid w:val="00E22F5D"/>
    <w:rsid w:val="00E249F5"/>
    <w:rsid w:val="00E2681A"/>
    <w:rsid w:val="00E32F3F"/>
    <w:rsid w:val="00E360DB"/>
    <w:rsid w:val="00E3677D"/>
    <w:rsid w:val="00E369F5"/>
    <w:rsid w:val="00E4219C"/>
    <w:rsid w:val="00E422E9"/>
    <w:rsid w:val="00E4257A"/>
    <w:rsid w:val="00E44556"/>
    <w:rsid w:val="00E450C0"/>
    <w:rsid w:val="00E47C6E"/>
    <w:rsid w:val="00E500FB"/>
    <w:rsid w:val="00E51188"/>
    <w:rsid w:val="00E537C5"/>
    <w:rsid w:val="00E53BE0"/>
    <w:rsid w:val="00E54FEB"/>
    <w:rsid w:val="00E60F05"/>
    <w:rsid w:val="00E6646E"/>
    <w:rsid w:val="00E67531"/>
    <w:rsid w:val="00E710FD"/>
    <w:rsid w:val="00E71E3C"/>
    <w:rsid w:val="00E73741"/>
    <w:rsid w:val="00E77D04"/>
    <w:rsid w:val="00E81C5C"/>
    <w:rsid w:val="00E82A7A"/>
    <w:rsid w:val="00E83A18"/>
    <w:rsid w:val="00E84B7E"/>
    <w:rsid w:val="00E91053"/>
    <w:rsid w:val="00E92148"/>
    <w:rsid w:val="00EA0EC1"/>
    <w:rsid w:val="00EA4F40"/>
    <w:rsid w:val="00EA53DF"/>
    <w:rsid w:val="00EA56C0"/>
    <w:rsid w:val="00EA6FCD"/>
    <w:rsid w:val="00EB4903"/>
    <w:rsid w:val="00EB55C6"/>
    <w:rsid w:val="00EB5E80"/>
    <w:rsid w:val="00EC07B1"/>
    <w:rsid w:val="00EC1AA3"/>
    <w:rsid w:val="00EC707B"/>
    <w:rsid w:val="00EC7377"/>
    <w:rsid w:val="00ED0924"/>
    <w:rsid w:val="00ED1081"/>
    <w:rsid w:val="00ED44CA"/>
    <w:rsid w:val="00EE5DF3"/>
    <w:rsid w:val="00EE72EB"/>
    <w:rsid w:val="00EF67BD"/>
    <w:rsid w:val="00EF7A08"/>
    <w:rsid w:val="00EF7DFD"/>
    <w:rsid w:val="00F027BB"/>
    <w:rsid w:val="00F045FE"/>
    <w:rsid w:val="00F04C9F"/>
    <w:rsid w:val="00F06070"/>
    <w:rsid w:val="00F06BE7"/>
    <w:rsid w:val="00F11D75"/>
    <w:rsid w:val="00F12ACF"/>
    <w:rsid w:val="00F12CD5"/>
    <w:rsid w:val="00F135CF"/>
    <w:rsid w:val="00F21BFD"/>
    <w:rsid w:val="00F22692"/>
    <w:rsid w:val="00F2276A"/>
    <w:rsid w:val="00F22EB2"/>
    <w:rsid w:val="00F23271"/>
    <w:rsid w:val="00F259BC"/>
    <w:rsid w:val="00F30107"/>
    <w:rsid w:val="00F30B5B"/>
    <w:rsid w:val="00F37827"/>
    <w:rsid w:val="00F43C88"/>
    <w:rsid w:val="00F5221D"/>
    <w:rsid w:val="00F52F3E"/>
    <w:rsid w:val="00F55C94"/>
    <w:rsid w:val="00F56BBC"/>
    <w:rsid w:val="00F5718A"/>
    <w:rsid w:val="00F6148E"/>
    <w:rsid w:val="00F64C3D"/>
    <w:rsid w:val="00F657C9"/>
    <w:rsid w:val="00F67E54"/>
    <w:rsid w:val="00F67F31"/>
    <w:rsid w:val="00F77981"/>
    <w:rsid w:val="00F827D9"/>
    <w:rsid w:val="00F852BE"/>
    <w:rsid w:val="00F9152D"/>
    <w:rsid w:val="00F927C7"/>
    <w:rsid w:val="00F93E55"/>
    <w:rsid w:val="00F974FC"/>
    <w:rsid w:val="00F97C1D"/>
    <w:rsid w:val="00FA15FA"/>
    <w:rsid w:val="00FA2A0F"/>
    <w:rsid w:val="00FA31FB"/>
    <w:rsid w:val="00FA4869"/>
    <w:rsid w:val="00FA5DD0"/>
    <w:rsid w:val="00FB0346"/>
    <w:rsid w:val="00FB3375"/>
    <w:rsid w:val="00FB39B6"/>
    <w:rsid w:val="00FB452F"/>
    <w:rsid w:val="00FC0316"/>
    <w:rsid w:val="00FC0462"/>
    <w:rsid w:val="00FC100A"/>
    <w:rsid w:val="00FC554E"/>
    <w:rsid w:val="00FC7E36"/>
    <w:rsid w:val="00FD1CC2"/>
    <w:rsid w:val="00FF2B03"/>
    <w:rsid w:val="00FF58ED"/>
    <w:rsid w:val="00FF635D"/>
    <w:rsid w:val="00FF74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61C8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59B0"/>
    <w:pPr>
      <w:keepNext/>
      <w:keepLines/>
      <w:spacing w:before="24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57230D"/>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3A97"/>
    <w:rPr>
      <w:color w:val="0000FF" w:themeColor="hyperlink"/>
      <w:u w:val="single"/>
    </w:rPr>
  </w:style>
  <w:style w:type="paragraph" w:styleId="ListParagraph">
    <w:name w:val="List Paragraph"/>
    <w:basedOn w:val="Normal"/>
    <w:uiPriority w:val="34"/>
    <w:qFormat/>
    <w:rsid w:val="00505E28"/>
    <w:pPr>
      <w:ind w:left="720"/>
      <w:contextualSpacing/>
    </w:pPr>
  </w:style>
  <w:style w:type="paragraph" w:styleId="Footer">
    <w:name w:val="footer"/>
    <w:basedOn w:val="Normal"/>
    <w:link w:val="FooterChar"/>
    <w:uiPriority w:val="99"/>
    <w:unhideWhenUsed/>
    <w:rsid w:val="00505E28"/>
    <w:pPr>
      <w:tabs>
        <w:tab w:val="center" w:pos="4320"/>
        <w:tab w:val="right" w:pos="8640"/>
      </w:tabs>
    </w:pPr>
  </w:style>
  <w:style w:type="character" w:customStyle="1" w:styleId="FooterChar">
    <w:name w:val="Footer Char"/>
    <w:basedOn w:val="DefaultParagraphFont"/>
    <w:link w:val="Footer"/>
    <w:uiPriority w:val="99"/>
    <w:rsid w:val="00505E28"/>
  </w:style>
  <w:style w:type="character" w:styleId="PageNumber">
    <w:name w:val="page number"/>
    <w:basedOn w:val="DefaultParagraphFont"/>
    <w:uiPriority w:val="99"/>
    <w:semiHidden/>
    <w:unhideWhenUsed/>
    <w:rsid w:val="00505E28"/>
  </w:style>
  <w:style w:type="paragraph" w:styleId="Header">
    <w:name w:val="header"/>
    <w:basedOn w:val="Normal"/>
    <w:link w:val="HeaderChar"/>
    <w:uiPriority w:val="99"/>
    <w:unhideWhenUsed/>
    <w:rsid w:val="0083618C"/>
    <w:pPr>
      <w:tabs>
        <w:tab w:val="center" w:pos="4320"/>
        <w:tab w:val="right" w:pos="8640"/>
      </w:tabs>
    </w:pPr>
  </w:style>
  <w:style w:type="character" w:customStyle="1" w:styleId="HeaderChar">
    <w:name w:val="Header Char"/>
    <w:basedOn w:val="DefaultParagraphFont"/>
    <w:link w:val="Header"/>
    <w:uiPriority w:val="99"/>
    <w:rsid w:val="0083618C"/>
  </w:style>
  <w:style w:type="table" w:styleId="TableGrid">
    <w:name w:val="Table Grid"/>
    <w:basedOn w:val="TableNormal"/>
    <w:uiPriority w:val="59"/>
    <w:rsid w:val="008A1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625714"/>
    <w:rPr>
      <w:sz w:val="18"/>
      <w:szCs w:val="18"/>
    </w:rPr>
  </w:style>
  <w:style w:type="paragraph" w:styleId="CommentText">
    <w:name w:val="annotation text"/>
    <w:basedOn w:val="Normal"/>
    <w:link w:val="CommentTextChar"/>
    <w:uiPriority w:val="99"/>
    <w:semiHidden/>
    <w:unhideWhenUsed/>
    <w:rsid w:val="00625714"/>
  </w:style>
  <w:style w:type="character" w:customStyle="1" w:styleId="CommentTextChar">
    <w:name w:val="Comment Text Char"/>
    <w:basedOn w:val="DefaultParagraphFont"/>
    <w:link w:val="CommentText"/>
    <w:uiPriority w:val="99"/>
    <w:semiHidden/>
    <w:rsid w:val="00625714"/>
  </w:style>
  <w:style w:type="paragraph" w:styleId="CommentSubject">
    <w:name w:val="annotation subject"/>
    <w:basedOn w:val="CommentText"/>
    <w:next w:val="CommentText"/>
    <w:link w:val="CommentSubjectChar"/>
    <w:uiPriority w:val="99"/>
    <w:semiHidden/>
    <w:unhideWhenUsed/>
    <w:rsid w:val="00625714"/>
    <w:rPr>
      <w:b/>
      <w:bCs/>
      <w:sz w:val="20"/>
      <w:szCs w:val="20"/>
    </w:rPr>
  </w:style>
  <w:style w:type="character" w:customStyle="1" w:styleId="CommentSubjectChar">
    <w:name w:val="Comment Subject Char"/>
    <w:basedOn w:val="CommentTextChar"/>
    <w:link w:val="CommentSubject"/>
    <w:uiPriority w:val="99"/>
    <w:semiHidden/>
    <w:rsid w:val="00625714"/>
    <w:rPr>
      <w:b/>
      <w:bCs/>
      <w:sz w:val="20"/>
      <w:szCs w:val="20"/>
    </w:rPr>
  </w:style>
  <w:style w:type="paragraph" w:styleId="BalloonText">
    <w:name w:val="Balloon Text"/>
    <w:basedOn w:val="Normal"/>
    <w:link w:val="BalloonTextChar"/>
    <w:uiPriority w:val="99"/>
    <w:semiHidden/>
    <w:unhideWhenUsed/>
    <w:rsid w:val="006257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714"/>
    <w:rPr>
      <w:rFonts w:ascii="Lucida Grande" w:hAnsi="Lucida Grande" w:cs="Lucida Grande"/>
      <w:sz w:val="18"/>
      <w:szCs w:val="18"/>
    </w:rPr>
  </w:style>
  <w:style w:type="character" w:styleId="FollowedHyperlink">
    <w:name w:val="FollowedHyperlink"/>
    <w:basedOn w:val="DefaultParagraphFont"/>
    <w:uiPriority w:val="99"/>
    <w:semiHidden/>
    <w:unhideWhenUsed/>
    <w:rsid w:val="00DA683A"/>
    <w:rPr>
      <w:color w:val="800080" w:themeColor="followedHyperlink"/>
      <w:u w:val="single"/>
    </w:rPr>
  </w:style>
  <w:style w:type="paragraph" w:styleId="FootnoteText">
    <w:name w:val="footnote text"/>
    <w:basedOn w:val="Normal"/>
    <w:link w:val="FootnoteTextChar"/>
    <w:uiPriority w:val="99"/>
    <w:unhideWhenUsed/>
    <w:rsid w:val="00253DB8"/>
    <w:rPr>
      <w:sz w:val="20"/>
      <w:szCs w:val="20"/>
    </w:rPr>
  </w:style>
  <w:style w:type="character" w:customStyle="1" w:styleId="FootnoteTextChar">
    <w:name w:val="Footnote Text Char"/>
    <w:basedOn w:val="DefaultParagraphFont"/>
    <w:link w:val="FootnoteText"/>
    <w:uiPriority w:val="99"/>
    <w:rsid w:val="00253DB8"/>
    <w:rPr>
      <w:sz w:val="20"/>
      <w:szCs w:val="20"/>
    </w:rPr>
  </w:style>
  <w:style w:type="character" w:styleId="FootnoteReference">
    <w:name w:val="footnote reference"/>
    <w:basedOn w:val="DefaultParagraphFont"/>
    <w:uiPriority w:val="99"/>
    <w:unhideWhenUsed/>
    <w:rsid w:val="00253DB8"/>
    <w:rPr>
      <w:vertAlign w:val="superscript"/>
    </w:rPr>
  </w:style>
  <w:style w:type="character" w:customStyle="1" w:styleId="Heading1Char">
    <w:name w:val="Heading 1 Char"/>
    <w:basedOn w:val="DefaultParagraphFont"/>
    <w:link w:val="Heading1"/>
    <w:uiPriority w:val="9"/>
    <w:rsid w:val="006E59B0"/>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6E59B0"/>
  </w:style>
  <w:style w:type="character" w:customStyle="1" w:styleId="Heading2Char">
    <w:name w:val="Heading 2 Char"/>
    <w:basedOn w:val="DefaultParagraphFont"/>
    <w:link w:val="Heading2"/>
    <w:uiPriority w:val="9"/>
    <w:semiHidden/>
    <w:rsid w:val="0057230D"/>
    <w:rPr>
      <w:rFonts w:asciiTheme="majorHAnsi" w:eastAsiaTheme="majorEastAsia" w:hAnsiTheme="majorHAnsi" w:cstheme="majorBidi"/>
      <w:color w:val="365F91" w:themeColor="accent1" w:themeShade="BF"/>
      <w:sz w:val="26"/>
      <w:szCs w:val="26"/>
    </w:rPr>
  </w:style>
  <w:style w:type="paragraph" w:customStyle="1" w:styleId="EndNoteBibliographyTitle">
    <w:name w:val="EndNote Bibliography Title"/>
    <w:basedOn w:val="Normal"/>
    <w:rsid w:val="00B13280"/>
    <w:pPr>
      <w:jc w:val="center"/>
    </w:pPr>
    <w:rPr>
      <w:rFonts w:ascii="Calibri" w:hAnsi="Calibri"/>
      <w:sz w:val="22"/>
    </w:rPr>
  </w:style>
  <w:style w:type="paragraph" w:customStyle="1" w:styleId="EndNoteBibliography">
    <w:name w:val="EndNote Bibliography"/>
    <w:basedOn w:val="Normal"/>
    <w:rsid w:val="00B13280"/>
    <w:rPr>
      <w:rFonts w:ascii="Calibri" w:hAnsi="Calibri"/>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E59B0"/>
    <w:pPr>
      <w:keepNext/>
      <w:keepLines/>
      <w:spacing w:before="24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57230D"/>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3A97"/>
    <w:rPr>
      <w:color w:val="0000FF" w:themeColor="hyperlink"/>
      <w:u w:val="single"/>
    </w:rPr>
  </w:style>
  <w:style w:type="paragraph" w:styleId="ListParagraph">
    <w:name w:val="List Paragraph"/>
    <w:basedOn w:val="Normal"/>
    <w:uiPriority w:val="34"/>
    <w:qFormat/>
    <w:rsid w:val="00505E28"/>
    <w:pPr>
      <w:ind w:left="720"/>
      <w:contextualSpacing/>
    </w:pPr>
  </w:style>
  <w:style w:type="paragraph" w:styleId="Footer">
    <w:name w:val="footer"/>
    <w:basedOn w:val="Normal"/>
    <w:link w:val="FooterChar"/>
    <w:uiPriority w:val="99"/>
    <w:unhideWhenUsed/>
    <w:rsid w:val="00505E28"/>
    <w:pPr>
      <w:tabs>
        <w:tab w:val="center" w:pos="4320"/>
        <w:tab w:val="right" w:pos="8640"/>
      </w:tabs>
    </w:pPr>
  </w:style>
  <w:style w:type="character" w:customStyle="1" w:styleId="FooterChar">
    <w:name w:val="Footer Char"/>
    <w:basedOn w:val="DefaultParagraphFont"/>
    <w:link w:val="Footer"/>
    <w:uiPriority w:val="99"/>
    <w:rsid w:val="00505E28"/>
  </w:style>
  <w:style w:type="character" w:styleId="PageNumber">
    <w:name w:val="page number"/>
    <w:basedOn w:val="DefaultParagraphFont"/>
    <w:uiPriority w:val="99"/>
    <w:semiHidden/>
    <w:unhideWhenUsed/>
    <w:rsid w:val="00505E28"/>
  </w:style>
  <w:style w:type="paragraph" w:styleId="Header">
    <w:name w:val="header"/>
    <w:basedOn w:val="Normal"/>
    <w:link w:val="HeaderChar"/>
    <w:uiPriority w:val="99"/>
    <w:unhideWhenUsed/>
    <w:rsid w:val="0083618C"/>
    <w:pPr>
      <w:tabs>
        <w:tab w:val="center" w:pos="4320"/>
        <w:tab w:val="right" w:pos="8640"/>
      </w:tabs>
    </w:pPr>
  </w:style>
  <w:style w:type="character" w:customStyle="1" w:styleId="HeaderChar">
    <w:name w:val="Header Char"/>
    <w:basedOn w:val="DefaultParagraphFont"/>
    <w:link w:val="Header"/>
    <w:uiPriority w:val="99"/>
    <w:rsid w:val="0083618C"/>
  </w:style>
  <w:style w:type="table" w:styleId="TableGrid">
    <w:name w:val="Table Grid"/>
    <w:basedOn w:val="TableNormal"/>
    <w:uiPriority w:val="59"/>
    <w:rsid w:val="008A1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625714"/>
    <w:rPr>
      <w:sz w:val="18"/>
      <w:szCs w:val="18"/>
    </w:rPr>
  </w:style>
  <w:style w:type="paragraph" w:styleId="CommentText">
    <w:name w:val="annotation text"/>
    <w:basedOn w:val="Normal"/>
    <w:link w:val="CommentTextChar"/>
    <w:uiPriority w:val="99"/>
    <w:semiHidden/>
    <w:unhideWhenUsed/>
    <w:rsid w:val="00625714"/>
  </w:style>
  <w:style w:type="character" w:customStyle="1" w:styleId="CommentTextChar">
    <w:name w:val="Comment Text Char"/>
    <w:basedOn w:val="DefaultParagraphFont"/>
    <w:link w:val="CommentText"/>
    <w:uiPriority w:val="99"/>
    <w:semiHidden/>
    <w:rsid w:val="00625714"/>
  </w:style>
  <w:style w:type="paragraph" w:styleId="CommentSubject">
    <w:name w:val="annotation subject"/>
    <w:basedOn w:val="CommentText"/>
    <w:next w:val="CommentText"/>
    <w:link w:val="CommentSubjectChar"/>
    <w:uiPriority w:val="99"/>
    <w:semiHidden/>
    <w:unhideWhenUsed/>
    <w:rsid w:val="00625714"/>
    <w:rPr>
      <w:b/>
      <w:bCs/>
      <w:sz w:val="20"/>
      <w:szCs w:val="20"/>
    </w:rPr>
  </w:style>
  <w:style w:type="character" w:customStyle="1" w:styleId="CommentSubjectChar">
    <w:name w:val="Comment Subject Char"/>
    <w:basedOn w:val="CommentTextChar"/>
    <w:link w:val="CommentSubject"/>
    <w:uiPriority w:val="99"/>
    <w:semiHidden/>
    <w:rsid w:val="00625714"/>
    <w:rPr>
      <w:b/>
      <w:bCs/>
      <w:sz w:val="20"/>
      <w:szCs w:val="20"/>
    </w:rPr>
  </w:style>
  <w:style w:type="paragraph" w:styleId="BalloonText">
    <w:name w:val="Balloon Text"/>
    <w:basedOn w:val="Normal"/>
    <w:link w:val="BalloonTextChar"/>
    <w:uiPriority w:val="99"/>
    <w:semiHidden/>
    <w:unhideWhenUsed/>
    <w:rsid w:val="0062571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714"/>
    <w:rPr>
      <w:rFonts w:ascii="Lucida Grande" w:hAnsi="Lucida Grande" w:cs="Lucida Grande"/>
      <w:sz w:val="18"/>
      <w:szCs w:val="18"/>
    </w:rPr>
  </w:style>
  <w:style w:type="character" w:styleId="FollowedHyperlink">
    <w:name w:val="FollowedHyperlink"/>
    <w:basedOn w:val="DefaultParagraphFont"/>
    <w:uiPriority w:val="99"/>
    <w:semiHidden/>
    <w:unhideWhenUsed/>
    <w:rsid w:val="00DA683A"/>
    <w:rPr>
      <w:color w:val="800080" w:themeColor="followedHyperlink"/>
      <w:u w:val="single"/>
    </w:rPr>
  </w:style>
  <w:style w:type="paragraph" w:styleId="FootnoteText">
    <w:name w:val="footnote text"/>
    <w:basedOn w:val="Normal"/>
    <w:link w:val="FootnoteTextChar"/>
    <w:uiPriority w:val="99"/>
    <w:unhideWhenUsed/>
    <w:rsid w:val="00253DB8"/>
    <w:rPr>
      <w:sz w:val="20"/>
      <w:szCs w:val="20"/>
    </w:rPr>
  </w:style>
  <w:style w:type="character" w:customStyle="1" w:styleId="FootnoteTextChar">
    <w:name w:val="Footnote Text Char"/>
    <w:basedOn w:val="DefaultParagraphFont"/>
    <w:link w:val="FootnoteText"/>
    <w:uiPriority w:val="99"/>
    <w:rsid w:val="00253DB8"/>
    <w:rPr>
      <w:sz w:val="20"/>
      <w:szCs w:val="20"/>
    </w:rPr>
  </w:style>
  <w:style w:type="character" w:styleId="FootnoteReference">
    <w:name w:val="footnote reference"/>
    <w:basedOn w:val="DefaultParagraphFont"/>
    <w:uiPriority w:val="99"/>
    <w:unhideWhenUsed/>
    <w:rsid w:val="00253DB8"/>
    <w:rPr>
      <w:vertAlign w:val="superscript"/>
    </w:rPr>
  </w:style>
  <w:style w:type="character" w:customStyle="1" w:styleId="Heading1Char">
    <w:name w:val="Heading 1 Char"/>
    <w:basedOn w:val="DefaultParagraphFont"/>
    <w:link w:val="Heading1"/>
    <w:uiPriority w:val="9"/>
    <w:rsid w:val="006E59B0"/>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6E59B0"/>
  </w:style>
  <w:style w:type="character" w:customStyle="1" w:styleId="Heading2Char">
    <w:name w:val="Heading 2 Char"/>
    <w:basedOn w:val="DefaultParagraphFont"/>
    <w:link w:val="Heading2"/>
    <w:uiPriority w:val="9"/>
    <w:semiHidden/>
    <w:rsid w:val="0057230D"/>
    <w:rPr>
      <w:rFonts w:asciiTheme="majorHAnsi" w:eastAsiaTheme="majorEastAsia" w:hAnsiTheme="majorHAnsi" w:cstheme="majorBidi"/>
      <w:color w:val="365F91" w:themeColor="accent1" w:themeShade="BF"/>
      <w:sz w:val="26"/>
      <w:szCs w:val="26"/>
    </w:rPr>
  </w:style>
  <w:style w:type="paragraph" w:customStyle="1" w:styleId="EndNoteBibliographyTitle">
    <w:name w:val="EndNote Bibliography Title"/>
    <w:basedOn w:val="Normal"/>
    <w:rsid w:val="00B13280"/>
    <w:pPr>
      <w:jc w:val="center"/>
    </w:pPr>
    <w:rPr>
      <w:rFonts w:ascii="Calibri" w:hAnsi="Calibri"/>
      <w:sz w:val="22"/>
    </w:rPr>
  </w:style>
  <w:style w:type="paragraph" w:customStyle="1" w:styleId="EndNoteBibliography">
    <w:name w:val="EndNote Bibliography"/>
    <w:basedOn w:val="Normal"/>
    <w:rsid w:val="00B13280"/>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32637">
      <w:bodyDiv w:val="1"/>
      <w:marLeft w:val="0"/>
      <w:marRight w:val="0"/>
      <w:marTop w:val="0"/>
      <w:marBottom w:val="0"/>
      <w:divBdr>
        <w:top w:val="none" w:sz="0" w:space="0" w:color="auto"/>
        <w:left w:val="none" w:sz="0" w:space="0" w:color="auto"/>
        <w:bottom w:val="none" w:sz="0" w:space="0" w:color="auto"/>
        <w:right w:val="none" w:sz="0" w:space="0" w:color="auto"/>
      </w:divBdr>
      <w:divsChild>
        <w:div w:id="885264248">
          <w:marLeft w:val="0"/>
          <w:marRight w:val="0"/>
          <w:marTop w:val="0"/>
          <w:marBottom w:val="0"/>
          <w:divBdr>
            <w:top w:val="none" w:sz="0" w:space="0" w:color="auto"/>
            <w:left w:val="none" w:sz="0" w:space="0" w:color="auto"/>
            <w:bottom w:val="none" w:sz="0" w:space="0" w:color="auto"/>
            <w:right w:val="none" w:sz="0" w:space="0" w:color="auto"/>
          </w:divBdr>
          <w:divsChild>
            <w:div w:id="2145854311">
              <w:marLeft w:val="0"/>
              <w:marRight w:val="0"/>
              <w:marTop w:val="0"/>
              <w:marBottom w:val="0"/>
              <w:divBdr>
                <w:top w:val="none" w:sz="0" w:space="0" w:color="auto"/>
                <w:left w:val="none" w:sz="0" w:space="0" w:color="auto"/>
                <w:bottom w:val="none" w:sz="0" w:space="0" w:color="auto"/>
                <w:right w:val="none" w:sz="0" w:space="0" w:color="auto"/>
              </w:divBdr>
              <w:divsChild>
                <w:div w:id="168933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032733">
      <w:bodyDiv w:val="1"/>
      <w:marLeft w:val="0"/>
      <w:marRight w:val="0"/>
      <w:marTop w:val="0"/>
      <w:marBottom w:val="0"/>
      <w:divBdr>
        <w:top w:val="none" w:sz="0" w:space="0" w:color="auto"/>
        <w:left w:val="none" w:sz="0" w:space="0" w:color="auto"/>
        <w:bottom w:val="none" w:sz="0" w:space="0" w:color="auto"/>
        <w:right w:val="none" w:sz="0" w:space="0" w:color="auto"/>
      </w:divBdr>
    </w:div>
    <w:div w:id="682322098">
      <w:bodyDiv w:val="1"/>
      <w:marLeft w:val="0"/>
      <w:marRight w:val="0"/>
      <w:marTop w:val="0"/>
      <w:marBottom w:val="0"/>
      <w:divBdr>
        <w:top w:val="none" w:sz="0" w:space="0" w:color="auto"/>
        <w:left w:val="none" w:sz="0" w:space="0" w:color="auto"/>
        <w:bottom w:val="none" w:sz="0" w:space="0" w:color="auto"/>
        <w:right w:val="none" w:sz="0" w:space="0" w:color="auto"/>
      </w:divBdr>
      <w:divsChild>
        <w:div w:id="1296058768">
          <w:marLeft w:val="0"/>
          <w:marRight w:val="0"/>
          <w:marTop w:val="0"/>
          <w:marBottom w:val="0"/>
          <w:divBdr>
            <w:top w:val="none" w:sz="0" w:space="0" w:color="auto"/>
            <w:left w:val="none" w:sz="0" w:space="0" w:color="auto"/>
            <w:bottom w:val="none" w:sz="0" w:space="0" w:color="auto"/>
            <w:right w:val="none" w:sz="0" w:space="0" w:color="auto"/>
          </w:divBdr>
          <w:divsChild>
            <w:div w:id="1330407937">
              <w:marLeft w:val="0"/>
              <w:marRight w:val="0"/>
              <w:marTop w:val="0"/>
              <w:marBottom w:val="0"/>
              <w:divBdr>
                <w:top w:val="none" w:sz="0" w:space="0" w:color="auto"/>
                <w:left w:val="none" w:sz="0" w:space="0" w:color="auto"/>
                <w:bottom w:val="none" w:sz="0" w:space="0" w:color="auto"/>
                <w:right w:val="none" w:sz="0" w:space="0" w:color="auto"/>
              </w:divBdr>
              <w:divsChild>
                <w:div w:id="64397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607988">
      <w:bodyDiv w:val="1"/>
      <w:marLeft w:val="0"/>
      <w:marRight w:val="0"/>
      <w:marTop w:val="0"/>
      <w:marBottom w:val="0"/>
      <w:divBdr>
        <w:top w:val="none" w:sz="0" w:space="0" w:color="auto"/>
        <w:left w:val="none" w:sz="0" w:space="0" w:color="auto"/>
        <w:bottom w:val="none" w:sz="0" w:space="0" w:color="auto"/>
        <w:right w:val="none" w:sz="0" w:space="0" w:color="auto"/>
      </w:divBdr>
      <w:divsChild>
        <w:div w:id="92094313">
          <w:marLeft w:val="0"/>
          <w:marRight w:val="0"/>
          <w:marTop w:val="0"/>
          <w:marBottom w:val="0"/>
          <w:divBdr>
            <w:top w:val="none" w:sz="0" w:space="0" w:color="auto"/>
            <w:left w:val="none" w:sz="0" w:space="0" w:color="auto"/>
            <w:bottom w:val="none" w:sz="0" w:space="0" w:color="auto"/>
            <w:right w:val="none" w:sz="0" w:space="0" w:color="auto"/>
          </w:divBdr>
        </w:div>
      </w:divsChild>
    </w:div>
    <w:div w:id="1326978164">
      <w:bodyDiv w:val="1"/>
      <w:marLeft w:val="0"/>
      <w:marRight w:val="0"/>
      <w:marTop w:val="0"/>
      <w:marBottom w:val="0"/>
      <w:divBdr>
        <w:top w:val="none" w:sz="0" w:space="0" w:color="auto"/>
        <w:left w:val="none" w:sz="0" w:space="0" w:color="auto"/>
        <w:bottom w:val="none" w:sz="0" w:space="0" w:color="auto"/>
        <w:right w:val="none" w:sz="0" w:space="0" w:color="auto"/>
      </w:divBdr>
      <w:divsChild>
        <w:div w:id="1273321527">
          <w:marLeft w:val="0"/>
          <w:marRight w:val="0"/>
          <w:marTop w:val="0"/>
          <w:marBottom w:val="0"/>
          <w:divBdr>
            <w:top w:val="none" w:sz="0" w:space="0" w:color="auto"/>
            <w:left w:val="none" w:sz="0" w:space="0" w:color="auto"/>
            <w:bottom w:val="none" w:sz="0" w:space="0" w:color="auto"/>
            <w:right w:val="none" w:sz="0" w:space="0" w:color="auto"/>
          </w:divBdr>
        </w:div>
      </w:divsChild>
    </w:div>
    <w:div w:id="1424642454">
      <w:bodyDiv w:val="1"/>
      <w:marLeft w:val="0"/>
      <w:marRight w:val="0"/>
      <w:marTop w:val="0"/>
      <w:marBottom w:val="0"/>
      <w:divBdr>
        <w:top w:val="none" w:sz="0" w:space="0" w:color="auto"/>
        <w:left w:val="none" w:sz="0" w:space="0" w:color="auto"/>
        <w:bottom w:val="none" w:sz="0" w:space="0" w:color="auto"/>
        <w:right w:val="none" w:sz="0" w:space="0" w:color="auto"/>
      </w:divBdr>
    </w:div>
    <w:div w:id="1524828628">
      <w:bodyDiv w:val="1"/>
      <w:marLeft w:val="0"/>
      <w:marRight w:val="0"/>
      <w:marTop w:val="0"/>
      <w:marBottom w:val="0"/>
      <w:divBdr>
        <w:top w:val="none" w:sz="0" w:space="0" w:color="auto"/>
        <w:left w:val="none" w:sz="0" w:space="0" w:color="auto"/>
        <w:bottom w:val="none" w:sz="0" w:space="0" w:color="auto"/>
        <w:right w:val="none" w:sz="0" w:space="0" w:color="auto"/>
      </w:divBdr>
    </w:div>
    <w:div w:id="1548446813">
      <w:bodyDiv w:val="1"/>
      <w:marLeft w:val="0"/>
      <w:marRight w:val="0"/>
      <w:marTop w:val="0"/>
      <w:marBottom w:val="0"/>
      <w:divBdr>
        <w:top w:val="none" w:sz="0" w:space="0" w:color="auto"/>
        <w:left w:val="none" w:sz="0" w:space="0" w:color="auto"/>
        <w:bottom w:val="none" w:sz="0" w:space="0" w:color="auto"/>
        <w:right w:val="none" w:sz="0" w:space="0" w:color="auto"/>
      </w:divBdr>
    </w:div>
    <w:div w:id="1709142339">
      <w:bodyDiv w:val="1"/>
      <w:marLeft w:val="0"/>
      <w:marRight w:val="0"/>
      <w:marTop w:val="0"/>
      <w:marBottom w:val="0"/>
      <w:divBdr>
        <w:top w:val="none" w:sz="0" w:space="0" w:color="auto"/>
        <w:left w:val="none" w:sz="0" w:space="0" w:color="auto"/>
        <w:bottom w:val="none" w:sz="0" w:space="0" w:color="auto"/>
        <w:right w:val="none" w:sz="0" w:space="0" w:color="auto"/>
      </w:divBdr>
    </w:div>
    <w:div w:id="1730230155">
      <w:bodyDiv w:val="1"/>
      <w:marLeft w:val="0"/>
      <w:marRight w:val="0"/>
      <w:marTop w:val="0"/>
      <w:marBottom w:val="0"/>
      <w:divBdr>
        <w:top w:val="none" w:sz="0" w:space="0" w:color="auto"/>
        <w:left w:val="none" w:sz="0" w:space="0" w:color="auto"/>
        <w:bottom w:val="none" w:sz="0" w:space="0" w:color="auto"/>
        <w:right w:val="none" w:sz="0" w:space="0" w:color="auto"/>
      </w:divBdr>
      <w:divsChild>
        <w:div w:id="764108082">
          <w:marLeft w:val="0"/>
          <w:marRight w:val="0"/>
          <w:marTop w:val="0"/>
          <w:marBottom w:val="0"/>
          <w:divBdr>
            <w:top w:val="none" w:sz="0" w:space="0" w:color="auto"/>
            <w:left w:val="none" w:sz="0" w:space="0" w:color="auto"/>
            <w:bottom w:val="none" w:sz="0" w:space="0" w:color="auto"/>
            <w:right w:val="none" w:sz="0" w:space="0" w:color="auto"/>
          </w:divBdr>
          <w:divsChild>
            <w:div w:id="323557148">
              <w:marLeft w:val="0"/>
              <w:marRight w:val="0"/>
              <w:marTop w:val="0"/>
              <w:marBottom w:val="0"/>
              <w:divBdr>
                <w:top w:val="none" w:sz="0" w:space="0" w:color="auto"/>
                <w:left w:val="none" w:sz="0" w:space="0" w:color="auto"/>
                <w:bottom w:val="none" w:sz="0" w:space="0" w:color="auto"/>
                <w:right w:val="none" w:sz="0" w:space="0" w:color="auto"/>
              </w:divBdr>
              <w:divsChild>
                <w:div w:id="34394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996776">
      <w:bodyDiv w:val="1"/>
      <w:marLeft w:val="0"/>
      <w:marRight w:val="0"/>
      <w:marTop w:val="0"/>
      <w:marBottom w:val="0"/>
      <w:divBdr>
        <w:top w:val="none" w:sz="0" w:space="0" w:color="auto"/>
        <w:left w:val="none" w:sz="0" w:space="0" w:color="auto"/>
        <w:bottom w:val="none" w:sz="0" w:space="0" w:color="auto"/>
        <w:right w:val="none" w:sz="0" w:space="0" w:color="auto"/>
      </w:divBdr>
      <w:divsChild>
        <w:div w:id="853685631">
          <w:marLeft w:val="0"/>
          <w:marRight w:val="0"/>
          <w:marTop w:val="0"/>
          <w:marBottom w:val="0"/>
          <w:divBdr>
            <w:top w:val="none" w:sz="0" w:space="0" w:color="auto"/>
            <w:left w:val="none" w:sz="0" w:space="0" w:color="auto"/>
            <w:bottom w:val="none" w:sz="0" w:space="0" w:color="auto"/>
            <w:right w:val="none" w:sz="0" w:space="0" w:color="auto"/>
          </w:divBdr>
          <w:divsChild>
            <w:div w:id="211817518">
              <w:marLeft w:val="0"/>
              <w:marRight w:val="0"/>
              <w:marTop w:val="0"/>
              <w:marBottom w:val="0"/>
              <w:divBdr>
                <w:top w:val="none" w:sz="0" w:space="0" w:color="auto"/>
                <w:left w:val="none" w:sz="0" w:space="0" w:color="auto"/>
                <w:bottom w:val="none" w:sz="0" w:space="0" w:color="auto"/>
                <w:right w:val="none" w:sz="0" w:space="0" w:color="auto"/>
              </w:divBdr>
              <w:divsChild>
                <w:div w:id="105604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469342">
      <w:bodyDiv w:val="1"/>
      <w:marLeft w:val="0"/>
      <w:marRight w:val="0"/>
      <w:marTop w:val="0"/>
      <w:marBottom w:val="0"/>
      <w:divBdr>
        <w:top w:val="none" w:sz="0" w:space="0" w:color="auto"/>
        <w:left w:val="none" w:sz="0" w:space="0" w:color="auto"/>
        <w:bottom w:val="none" w:sz="0" w:space="0" w:color="auto"/>
        <w:right w:val="none" w:sz="0" w:space="0" w:color="auto"/>
      </w:divBdr>
      <w:divsChild>
        <w:div w:id="458836440">
          <w:marLeft w:val="0"/>
          <w:marRight w:val="0"/>
          <w:marTop w:val="0"/>
          <w:marBottom w:val="0"/>
          <w:divBdr>
            <w:top w:val="none" w:sz="0" w:space="0" w:color="auto"/>
            <w:left w:val="none" w:sz="0" w:space="0" w:color="auto"/>
            <w:bottom w:val="none" w:sz="0" w:space="0" w:color="auto"/>
            <w:right w:val="none" w:sz="0" w:space="0" w:color="auto"/>
          </w:divBdr>
          <w:divsChild>
            <w:div w:id="327638774">
              <w:marLeft w:val="0"/>
              <w:marRight w:val="0"/>
              <w:marTop w:val="0"/>
              <w:marBottom w:val="0"/>
              <w:divBdr>
                <w:top w:val="none" w:sz="0" w:space="0" w:color="auto"/>
                <w:left w:val="none" w:sz="0" w:space="0" w:color="auto"/>
                <w:bottom w:val="none" w:sz="0" w:space="0" w:color="auto"/>
                <w:right w:val="none" w:sz="0" w:space="0" w:color="auto"/>
              </w:divBdr>
              <w:divsChild>
                <w:div w:id="8488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portlandgeneral.com" TargetMode="External"/><Relationship Id="rId14" Type="http://schemas.openxmlformats.org/officeDocument/2006/relationships/hyperlink" Target="http://www.lucidenergy.com/info-sheets/" TargetMode="External"/><Relationship Id="rId15" Type="http://schemas.openxmlformats.org/officeDocument/2006/relationships/hyperlink" Target="http://www.gravitypower.net/" TargetMode="External"/><Relationship Id="rId16" Type="http://schemas.openxmlformats.org/officeDocument/2006/relationships/hyperlink" Target="http://www.gravitypower.net/technology-gravity-power-energy-storage/" TargetMode="External"/><Relationship Id="rId17" Type="http://schemas.openxmlformats.org/officeDocument/2006/relationships/hyperlink" Target="http://www.gravitypower.net/" TargetMode="External"/><Relationship Id="rId18" Type="http://schemas.openxmlformats.org/officeDocument/2006/relationships/hyperlink" Target="http://www.gravitypower.net/technology-gravity-power-energy-storage/" TargetMode="External"/><Relationship Id="rId19" Type="http://schemas.openxmlformats.org/officeDocument/2006/relationships/hyperlink" Target="https://www.tva.gov/Energy/Our-Power-System/Hydroelectric/Raccoon-Mountain" TargetMode="External"/><Relationship Id="rId63" Type="http://schemas.openxmlformats.org/officeDocument/2006/relationships/footer" Target="footer2.xml"/><Relationship Id="rId64" Type="http://schemas.openxmlformats.org/officeDocument/2006/relationships/fontTable" Target="fontTable.xml"/><Relationship Id="rId65" Type="http://schemas.openxmlformats.org/officeDocument/2006/relationships/theme" Target="theme/theme1.xml"/><Relationship Id="rId50" Type="http://schemas.openxmlformats.org/officeDocument/2006/relationships/hyperlink" Target="http://energy.gov/oe/services/electricity-policy-coordination-and-implementation/other-regulatory-efforts/public" TargetMode="External"/><Relationship Id="rId51" Type="http://schemas.openxmlformats.org/officeDocument/2006/relationships/hyperlink" Target="http://www.mmsd.com/about/facilities" TargetMode="External"/><Relationship Id="rId52" Type="http://schemas.openxmlformats.org/officeDocument/2006/relationships/hyperlink" Target="http://www.mmsd.com/search-results?q=energy%20plan" TargetMode="External"/><Relationship Id="rId53" Type="http://schemas.openxmlformats.org/officeDocument/2006/relationships/hyperlink" Target="http://www.mmsd.com/search-results?q=using%20microbial%20fuel%20cells" TargetMode="External"/><Relationship Id="rId54" Type="http://schemas.openxmlformats.org/officeDocument/2006/relationships/hyperlink" Target="http://www.arb.ca.gov/cc/ab32/ab32.htm" TargetMode="External"/><Relationship Id="rId55" Type="http://schemas.openxmlformats.org/officeDocument/2006/relationships/hyperlink" Target="http://www.latimes.com/politics/la-pol-sac-jerry-brown-climate-change-renewable-energy-20151007-story.html" TargetMode="External"/><Relationship Id="rId56" Type="http://schemas.openxmlformats.org/officeDocument/2006/relationships/hyperlink" Target="http://www.mwdh2o.com/WhoWeAre/Mission/Pages/default.aspx" TargetMode="External"/><Relationship Id="rId57" Type="http://schemas.openxmlformats.org/officeDocument/2006/relationships/hyperlink" Target="http://www.kpbs.org/news/2015/nov/22/sdge-takes-legal-step-lobby-community-choice/" TargetMode="External"/><Relationship Id="rId58" Type="http://schemas.openxmlformats.org/officeDocument/2006/relationships/hyperlink" Target="http://carlsbaddesal.sdcwa.org" TargetMode="External"/><Relationship Id="rId59" Type="http://schemas.openxmlformats.org/officeDocument/2006/relationships/hyperlink" Target="http://www.purewatersd.org" TargetMode="External"/><Relationship Id="rId40" Type="http://schemas.openxmlformats.org/officeDocument/2006/relationships/hyperlink" Target="https://bouldercolorado.gov/energy-future/municipalization-an-update" TargetMode="External"/><Relationship Id="rId41" Type="http://schemas.openxmlformats.org/officeDocument/2006/relationships/hyperlink" Target="https://bouldercolorado.gov/water/cogeneration-recycled-energy" TargetMode="External"/><Relationship Id="rId42" Type="http://schemas.openxmlformats.org/officeDocument/2006/relationships/hyperlink" Target="https://bouldercolorado.gov/water/wastewater-treatment-facility-solar-electric-system" TargetMode="External"/><Relationship Id="rId43" Type="http://schemas.openxmlformats.org/officeDocument/2006/relationships/hyperlink" Target="http://www.alliantenergy.com/AboutAlliantEnergy/CompanyInformation/index.htm" TargetMode="External"/><Relationship Id="rId44" Type="http://schemas.openxmlformats.org/officeDocument/2006/relationships/hyperlink" Target="http://www.cityofdubuque.org/494/Water" TargetMode="External"/><Relationship Id="rId45" Type="http://schemas.openxmlformats.org/officeDocument/2006/relationships/hyperlink" Target="http://www.cityofdubuque.org/655/Water-Resource-Recovery-Center" TargetMode="External"/><Relationship Id="rId46" Type="http://schemas.openxmlformats.org/officeDocument/2006/relationships/hyperlink" Target="http://www.cityofdubuque.org/672/FAQs" TargetMode="External"/><Relationship Id="rId47" Type="http://schemas.openxmlformats.org/officeDocument/2006/relationships/hyperlink" Target="http://www.tpomag.com/editorial/2015/06/dubuque_resource_recovery_facility_keeps_it_sustainable" TargetMode="External"/><Relationship Id="rId48" Type="http://schemas.openxmlformats.org/officeDocument/2006/relationships/hyperlink" Target="http://www.mmsd.com/about/about-us" TargetMode="External"/><Relationship Id="rId49" Type="http://schemas.openxmlformats.org/officeDocument/2006/relationships/hyperlink" Target="http://milwaukee.gov/water"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30" Type="http://schemas.openxmlformats.org/officeDocument/2006/relationships/hyperlink" Target="http://www.epa.gov/dwreginfo/information-about-public-water-systems" TargetMode="External"/><Relationship Id="rId31" Type="http://schemas.openxmlformats.org/officeDocument/2006/relationships/hyperlink" Target="http://www.timesfreepress.com/news/local/story/2015/dec/09/wastewater-plant-hopes-generate-electricty-me/339597/" TargetMode="External"/><Relationship Id="rId32" Type="http://schemas.openxmlformats.org/officeDocument/2006/relationships/hyperlink" Target="http://www.lucidenergy.com/agricultural/" TargetMode="External"/><Relationship Id="rId33" Type="http://schemas.openxmlformats.org/officeDocument/2006/relationships/hyperlink" Target="http://www.pbs.org/newshour/bb/drinking-water-pipes-can-also-deliver-electric-power/" TargetMode="External"/><Relationship Id="rId34" Type="http://schemas.openxmlformats.org/officeDocument/2006/relationships/hyperlink" Target="http://www.power-technology.com/features/featurein-pipe-hydropower-urban-water-systems/" TargetMode="External"/><Relationship Id="rId35" Type="http://schemas.openxmlformats.org/officeDocument/2006/relationships/hyperlink" Target="http://www.power-technology.com/features/featurein-pipe-hydropower-urban-water-systems/" TargetMode="External"/><Relationship Id="rId36" Type="http://schemas.openxmlformats.org/officeDocument/2006/relationships/hyperlink" Target="https://bouldercolorado.gov/water/boulder-canyon-hydroelectric-plant-modernization-project" TargetMode="External"/><Relationship Id="rId37" Type="http://schemas.openxmlformats.org/officeDocument/2006/relationships/hyperlink" Target="https://bouldercolorado.gov/water/water-rights" TargetMode="External"/><Relationship Id="rId38" Type="http://schemas.openxmlformats.org/officeDocument/2006/relationships/hyperlink" Target="https://bouldercolorado.gov/climate" TargetMode="External"/><Relationship Id="rId39" Type="http://schemas.openxmlformats.org/officeDocument/2006/relationships/hyperlink" Target="https://bouldercolorado.gov/water/hydroelectricity" TargetMode="External"/><Relationship Id="rId20" Type="http://schemas.openxmlformats.org/officeDocument/2006/relationships/hyperlink" Target="http://hgenergy.com/index.php/technology/" TargetMode="External"/><Relationship Id="rId21" Type="http://schemas.openxmlformats.org/officeDocument/2006/relationships/hyperlink" Target="http://www.voith.com/en/products-services/hydro-power/small-hydro-power-plants-552.html" TargetMode="External"/><Relationship Id="rId22" Type="http://schemas.openxmlformats.org/officeDocument/2006/relationships/hyperlink" Target="https://electratherm.com/products/power-plus-generator-6500-up-to-110kwe/" TargetMode="External"/><Relationship Id="rId23" Type="http://schemas.openxmlformats.org/officeDocument/2006/relationships/hyperlink" Target="https://electratherm.com/products/power-plus-generator-6500-up-to-110kwe/" TargetMode="External"/><Relationship Id="rId24" Type="http://schemas.openxmlformats.org/officeDocument/2006/relationships/hyperlink" Target="https://electratherm.com/applications/methane-optimization/wastewater-treatment-2/" TargetMode="External"/><Relationship Id="rId25" Type="http://schemas.openxmlformats.org/officeDocument/2006/relationships/hyperlink" Target="http://www.cityofdubuque.org/655/Water-Resource-Recovery-Center" TargetMode="External"/><Relationship Id="rId26" Type="http://schemas.openxmlformats.org/officeDocument/2006/relationships/hyperlink" Target="http://www.nrcan.gc.ca/energy/software-tools/7465" TargetMode="External"/><Relationship Id="rId27" Type="http://schemas.openxmlformats.org/officeDocument/2006/relationships/hyperlink" Target="http://www.nrcan.gc.ca/energy/software-tools/7465" TargetMode="External"/><Relationship Id="rId28" Type="http://schemas.openxmlformats.org/officeDocument/2006/relationships/hyperlink" Target="http://energy.gov/articles/top-9-things-you-didnt-know-about-americas-power-grid" TargetMode="External"/><Relationship Id="rId29" Type="http://schemas.openxmlformats.org/officeDocument/2006/relationships/hyperlink" Target="https://electratherm.com/applications/methane-optimization/wastewater-treatment-2/" TargetMode="External"/><Relationship Id="rId60" Type="http://schemas.openxmlformats.org/officeDocument/2006/relationships/hyperlink" Target="http://www.waterboards.ca.gov/drinking_water/certlic/drinkingwater/RW_DPR_advisorygroup.shtml" TargetMode="External"/><Relationship Id="rId61" Type="http://schemas.openxmlformats.org/officeDocument/2006/relationships/header" Target="header1.xml"/><Relationship Id="rId62" Type="http://schemas.openxmlformats.org/officeDocument/2006/relationships/footer" Target="footer1.xml"/><Relationship Id="rId10" Type="http://schemas.openxmlformats.org/officeDocument/2006/relationships/hyperlink" Target="http://rentricity.com/offerings/equipment/" TargetMode="External"/><Relationship Id="rId11" Type="http://schemas.openxmlformats.org/officeDocument/2006/relationships/hyperlink" Target="http://www.lucidenergy.com" TargetMode="External"/><Relationship Id="rId12" Type="http://schemas.openxmlformats.org/officeDocument/2006/relationships/hyperlink" Target="http://hydrovolt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Hyd13</b:Tag>
    <b:SourceType>Misc</b:SourceType>
    <b:Guid>{A2F9CA7F-98C8-4650-AC1C-F33129D9F5A6}</b:Guid>
    <b:Title>Hydropower Regulatory Efficiency Act of 2013, H. R. 267—2</b:Title>
    <b:Year>2013</b:Year>
    <b:Month>August</b:Month>
    <b:Day>9</b:Day>
    <b:RefOrder>1</b:RefOrder>
  </b:Source>
</b:Sources>
</file>

<file path=customXml/itemProps1.xml><?xml version="1.0" encoding="utf-8"?>
<ds:datastoreItem xmlns:ds="http://schemas.openxmlformats.org/officeDocument/2006/customXml" ds:itemID="{5E7FAC28-4E35-C541-B6BB-86B85231B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585</TotalTime>
  <Pages>16</Pages>
  <Words>9988</Words>
  <Characters>56936</Characters>
  <Application>Microsoft Macintosh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66791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Susanna Sutherland</dc:creator>
  <cp:keywords/>
  <dc:description/>
  <cp:lastModifiedBy>Susanna Sutherland</cp:lastModifiedBy>
  <cp:revision>105</cp:revision>
  <dcterms:created xsi:type="dcterms:W3CDTF">2016-01-21T19:45:00Z</dcterms:created>
  <dcterms:modified xsi:type="dcterms:W3CDTF">2016-01-28T17:58:00Z</dcterms:modified>
  <cp:category/>
</cp:coreProperties>
</file>